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81427" w14:textId="77777777" w:rsidR="00AD433E" w:rsidRDefault="00BF7181" w:rsidP="00552109">
      <w:pPr>
        <w:rPr>
          <w:rFonts w:ascii="Calibri" w:hAnsi="Calibri"/>
          <w:b/>
          <w:sz w:val="22"/>
          <w:szCs w:val="22"/>
        </w:rPr>
      </w:pPr>
      <w:r>
        <w:rPr>
          <w:noProof/>
        </w:rPr>
        <w:drawing>
          <wp:anchor distT="0" distB="0" distL="114300" distR="114300" simplePos="0" relativeHeight="251664384" behindDoc="0" locked="0" layoutInCell="1" allowOverlap="1" wp14:anchorId="6751FA32" wp14:editId="4EF8402E">
            <wp:simplePos x="0" y="0"/>
            <wp:positionH relativeFrom="column">
              <wp:posOffset>4581525</wp:posOffset>
            </wp:positionH>
            <wp:positionV relativeFrom="paragraph">
              <wp:posOffset>0</wp:posOffset>
            </wp:positionV>
            <wp:extent cx="2028825" cy="608965"/>
            <wp:effectExtent l="0" t="0" r="0" b="0"/>
            <wp:wrapSquare wrapText="bothSides"/>
            <wp:docPr id="1" name="Picture 1" descr="UnitedHealthcare Vision | BENEF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Healthcare Vision | BENEF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608965"/>
                    </a:xfrm>
                    <a:prstGeom prst="rect">
                      <a:avLst/>
                    </a:prstGeom>
                    <a:noFill/>
                    <a:ln>
                      <a:noFill/>
                    </a:ln>
                  </pic:spPr>
                </pic:pic>
              </a:graphicData>
            </a:graphic>
          </wp:anchor>
        </w:drawing>
      </w:r>
      <w:r w:rsidR="005C16B3">
        <w:rPr>
          <w:noProof/>
        </w:rPr>
        <w:drawing>
          <wp:inline distT="0" distB="0" distL="0" distR="0" wp14:anchorId="24C313C2" wp14:editId="6AD9B44B">
            <wp:extent cx="1933581" cy="54259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81" cy="542597"/>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8B9DA5D" w14:textId="77777777" w:rsidR="00B84141" w:rsidRPr="00C53299" w:rsidRDefault="00B84141" w:rsidP="00552109">
      <w:pPr>
        <w:rPr>
          <w:rFonts w:ascii="Calibri" w:hAnsi="Calibri"/>
          <w:bCs/>
          <w:sz w:val="22"/>
          <w:szCs w:val="22"/>
        </w:rPr>
      </w:pPr>
    </w:p>
    <w:p w14:paraId="5CFACC1E" w14:textId="77777777" w:rsidR="00847866" w:rsidRPr="00C53299" w:rsidRDefault="00CC0077" w:rsidP="00552109">
      <w:pPr>
        <w:jc w:val="center"/>
        <w:rPr>
          <w:rFonts w:asciiTheme="minorHAnsi" w:hAnsiTheme="minorHAnsi"/>
          <w:b/>
          <w:sz w:val="28"/>
          <w:szCs w:val="22"/>
          <w:u w:val="single"/>
        </w:rPr>
      </w:pPr>
      <w:r w:rsidRPr="00C53299">
        <w:rPr>
          <w:rFonts w:asciiTheme="minorHAnsi" w:hAnsiTheme="minorHAnsi"/>
          <w:b/>
          <w:sz w:val="28"/>
          <w:szCs w:val="22"/>
          <w:u w:val="single"/>
        </w:rPr>
        <w:t>Call for Applications</w:t>
      </w:r>
      <w:r w:rsidR="0039207A" w:rsidRPr="00C53299">
        <w:rPr>
          <w:rFonts w:asciiTheme="minorHAnsi" w:hAnsiTheme="minorHAnsi"/>
          <w:b/>
          <w:sz w:val="28"/>
          <w:szCs w:val="22"/>
          <w:u w:val="single"/>
        </w:rPr>
        <w:t>:</w:t>
      </w:r>
    </w:p>
    <w:p w14:paraId="1C758CCB" w14:textId="23512CD8" w:rsidR="001D3F44" w:rsidRDefault="001D3F44" w:rsidP="00C53299">
      <w:pPr>
        <w:jc w:val="center"/>
        <w:rPr>
          <w:b/>
          <w:bCs/>
        </w:rPr>
      </w:pPr>
      <w:r>
        <w:rPr>
          <w:b/>
          <w:bCs/>
        </w:rPr>
        <w:t xml:space="preserve">Integrated Behavioral Health (IBH) </w:t>
      </w:r>
      <w:r w:rsidR="006A2844">
        <w:rPr>
          <w:b/>
          <w:bCs/>
        </w:rPr>
        <w:t>Learning Collaborative</w:t>
      </w:r>
    </w:p>
    <w:p w14:paraId="64A6FED1" w14:textId="4633420D" w:rsidR="00EA3BB3" w:rsidRDefault="006A2844" w:rsidP="006742C4">
      <w:pPr>
        <w:jc w:val="center"/>
        <w:rPr>
          <w:b/>
          <w:bCs/>
        </w:rPr>
      </w:pPr>
      <w:r>
        <w:rPr>
          <w:b/>
          <w:bCs/>
        </w:rPr>
        <w:t xml:space="preserve">With a focus on </w:t>
      </w:r>
      <w:r w:rsidR="006742C4">
        <w:rPr>
          <w:b/>
          <w:bCs/>
        </w:rPr>
        <w:t xml:space="preserve">NCQA Behavioral Health Distinction </w:t>
      </w:r>
      <w:r w:rsidR="00E47095">
        <w:rPr>
          <w:b/>
          <w:bCs/>
        </w:rPr>
        <w:t xml:space="preserve">in Primary Care </w:t>
      </w:r>
      <w:r w:rsidR="006742C4">
        <w:rPr>
          <w:b/>
          <w:bCs/>
        </w:rPr>
        <w:t>an</w:t>
      </w:r>
      <w:r>
        <w:rPr>
          <w:b/>
          <w:bCs/>
        </w:rPr>
        <w:t>d</w:t>
      </w:r>
      <w:r w:rsidR="006742C4">
        <w:rPr>
          <w:b/>
          <w:bCs/>
        </w:rPr>
        <w:t xml:space="preserve"> Virtual IBH</w:t>
      </w:r>
    </w:p>
    <w:p w14:paraId="758A852B" w14:textId="77777777" w:rsidR="00C53299" w:rsidRPr="002613D4" w:rsidRDefault="00C53299" w:rsidP="00C53299">
      <w:pPr>
        <w:jc w:val="center"/>
        <w:rPr>
          <w:rFonts w:asciiTheme="minorHAnsi" w:hAnsiTheme="minorHAnsi"/>
          <w:b/>
          <w:sz w:val="22"/>
          <w:szCs w:val="22"/>
        </w:rPr>
      </w:pPr>
    </w:p>
    <w:p w14:paraId="5E23BC61" w14:textId="4AD6261B" w:rsidR="00A11908" w:rsidRPr="00C53299" w:rsidRDefault="0039207A" w:rsidP="009B1FB7">
      <w:pPr>
        <w:jc w:val="both"/>
        <w:rPr>
          <w:rFonts w:asciiTheme="minorHAnsi" w:hAnsiTheme="minorHAnsi"/>
          <w:b/>
          <w:sz w:val="22"/>
          <w:szCs w:val="22"/>
        </w:rPr>
      </w:pPr>
      <w:r w:rsidRPr="00C53299">
        <w:rPr>
          <w:rFonts w:asciiTheme="minorHAnsi" w:hAnsiTheme="minorHAnsi"/>
          <w:b/>
          <w:sz w:val="22"/>
          <w:szCs w:val="22"/>
        </w:rPr>
        <w:t xml:space="preserve">Care Transformation Collaborative of Rhode Island </w:t>
      </w:r>
      <w:r w:rsidR="00CD593C">
        <w:rPr>
          <w:rFonts w:asciiTheme="minorHAnsi" w:hAnsiTheme="minorHAnsi"/>
          <w:b/>
          <w:sz w:val="22"/>
          <w:szCs w:val="22"/>
        </w:rPr>
        <w:t>(</w:t>
      </w:r>
      <w:r w:rsidRPr="00C53299">
        <w:rPr>
          <w:rFonts w:asciiTheme="minorHAnsi" w:hAnsiTheme="minorHAnsi"/>
          <w:b/>
          <w:sz w:val="22"/>
          <w:szCs w:val="22"/>
        </w:rPr>
        <w:t>CTC-R</w:t>
      </w:r>
      <w:r w:rsidR="00326D36" w:rsidRPr="00C53299">
        <w:rPr>
          <w:rFonts w:asciiTheme="minorHAnsi" w:hAnsiTheme="minorHAnsi"/>
          <w:b/>
          <w:sz w:val="22"/>
          <w:szCs w:val="22"/>
        </w:rPr>
        <w:t>I)</w:t>
      </w:r>
      <w:r w:rsidR="00E73EC6" w:rsidRPr="00C53299">
        <w:rPr>
          <w:rFonts w:asciiTheme="minorHAnsi" w:hAnsiTheme="minorHAnsi"/>
          <w:b/>
          <w:sz w:val="22"/>
          <w:szCs w:val="22"/>
        </w:rPr>
        <w:t>/</w:t>
      </w:r>
      <w:r w:rsidR="00CD593C">
        <w:rPr>
          <w:rFonts w:asciiTheme="minorHAnsi" w:hAnsiTheme="minorHAnsi"/>
          <w:b/>
          <w:sz w:val="22"/>
          <w:szCs w:val="22"/>
        </w:rPr>
        <w:t xml:space="preserve"> </w:t>
      </w:r>
      <w:r w:rsidR="00E73EC6" w:rsidRPr="00C53299">
        <w:rPr>
          <w:rFonts w:asciiTheme="minorHAnsi" w:hAnsiTheme="minorHAnsi"/>
          <w:b/>
          <w:sz w:val="22"/>
          <w:szCs w:val="22"/>
        </w:rPr>
        <w:t>P</w:t>
      </w:r>
      <w:r w:rsidR="00CD593C">
        <w:rPr>
          <w:rFonts w:asciiTheme="minorHAnsi" w:hAnsiTheme="minorHAnsi"/>
          <w:b/>
          <w:sz w:val="22"/>
          <w:szCs w:val="22"/>
        </w:rPr>
        <w:t>atient Centered Medical Home (P</w:t>
      </w:r>
      <w:r w:rsidR="00E73EC6" w:rsidRPr="00C53299">
        <w:rPr>
          <w:rFonts w:asciiTheme="minorHAnsi" w:hAnsiTheme="minorHAnsi"/>
          <w:b/>
          <w:sz w:val="22"/>
          <w:szCs w:val="22"/>
        </w:rPr>
        <w:t>CMH</w:t>
      </w:r>
      <w:r w:rsidR="00CD593C">
        <w:rPr>
          <w:rFonts w:asciiTheme="minorHAnsi" w:hAnsiTheme="minorHAnsi"/>
          <w:b/>
          <w:sz w:val="22"/>
          <w:szCs w:val="22"/>
        </w:rPr>
        <w:t>)</w:t>
      </w:r>
      <w:r w:rsidR="00E73EC6" w:rsidRPr="00C53299">
        <w:rPr>
          <w:rFonts w:asciiTheme="minorHAnsi" w:hAnsiTheme="minorHAnsi"/>
          <w:b/>
          <w:sz w:val="22"/>
          <w:szCs w:val="22"/>
        </w:rPr>
        <w:t xml:space="preserve"> Kids</w:t>
      </w:r>
      <w:r w:rsidR="00326D36" w:rsidRPr="00C53299">
        <w:rPr>
          <w:rFonts w:asciiTheme="minorHAnsi" w:hAnsiTheme="minorHAnsi"/>
          <w:b/>
          <w:sz w:val="22"/>
          <w:szCs w:val="22"/>
        </w:rPr>
        <w:t xml:space="preserve"> is pleased to </w:t>
      </w:r>
      <w:r w:rsidR="00C53299" w:rsidRPr="00C53299">
        <w:rPr>
          <w:rFonts w:asciiTheme="minorHAnsi" w:hAnsiTheme="minorHAnsi"/>
          <w:b/>
          <w:sz w:val="22"/>
          <w:szCs w:val="22"/>
        </w:rPr>
        <w:t xml:space="preserve">offer </w:t>
      </w:r>
      <w:r w:rsidR="00864073">
        <w:rPr>
          <w:rFonts w:asciiTheme="minorHAnsi" w:hAnsiTheme="minorHAnsi"/>
          <w:b/>
          <w:sz w:val="22"/>
          <w:szCs w:val="22"/>
        </w:rPr>
        <w:t xml:space="preserve">up to 15 </w:t>
      </w:r>
      <w:r w:rsidR="00C53299" w:rsidRPr="00C53299">
        <w:rPr>
          <w:rFonts w:asciiTheme="minorHAnsi" w:hAnsiTheme="minorHAnsi"/>
          <w:b/>
          <w:sz w:val="22"/>
          <w:szCs w:val="22"/>
        </w:rPr>
        <w:t>primary</w:t>
      </w:r>
      <w:r w:rsidR="00326D36" w:rsidRPr="00C53299">
        <w:rPr>
          <w:rFonts w:asciiTheme="minorHAnsi" w:hAnsiTheme="minorHAnsi"/>
          <w:b/>
          <w:sz w:val="22"/>
          <w:szCs w:val="22"/>
        </w:rPr>
        <w:t xml:space="preserve"> care practices</w:t>
      </w:r>
      <w:r w:rsidR="00184F5B" w:rsidRPr="00C53299">
        <w:rPr>
          <w:rFonts w:asciiTheme="minorHAnsi" w:hAnsiTheme="minorHAnsi"/>
          <w:b/>
          <w:sz w:val="22"/>
          <w:szCs w:val="22"/>
        </w:rPr>
        <w:t xml:space="preserve"> (child, family, and/</w:t>
      </w:r>
      <w:r w:rsidR="00CD593C">
        <w:rPr>
          <w:rFonts w:asciiTheme="minorHAnsi" w:hAnsiTheme="minorHAnsi"/>
          <w:b/>
          <w:sz w:val="22"/>
          <w:szCs w:val="22"/>
        </w:rPr>
        <w:t xml:space="preserve"> </w:t>
      </w:r>
      <w:r w:rsidR="00184F5B" w:rsidRPr="00C53299">
        <w:rPr>
          <w:rFonts w:asciiTheme="minorHAnsi" w:hAnsiTheme="minorHAnsi"/>
          <w:b/>
          <w:sz w:val="22"/>
          <w:szCs w:val="22"/>
        </w:rPr>
        <w:t>or adult)</w:t>
      </w:r>
      <w:r w:rsidR="003279C9" w:rsidRPr="00C53299">
        <w:rPr>
          <w:rFonts w:asciiTheme="minorHAnsi" w:hAnsiTheme="minorHAnsi"/>
          <w:b/>
          <w:sz w:val="22"/>
          <w:szCs w:val="22"/>
        </w:rPr>
        <w:t xml:space="preserve"> that </w:t>
      </w:r>
      <w:r w:rsidR="00C53299" w:rsidRPr="00C53299">
        <w:rPr>
          <w:rFonts w:asciiTheme="minorHAnsi" w:hAnsiTheme="minorHAnsi"/>
          <w:b/>
          <w:sz w:val="22"/>
          <w:szCs w:val="22"/>
        </w:rPr>
        <w:t>provide behavioral</w:t>
      </w:r>
      <w:r w:rsidR="003279C9" w:rsidRPr="00C53299">
        <w:rPr>
          <w:rFonts w:asciiTheme="minorHAnsi" w:hAnsiTheme="minorHAnsi"/>
          <w:b/>
          <w:sz w:val="22"/>
          <w:szCs w:val="22"/>
        </w:rPr>
        <w:t xml:space="preserve"> health services within primary care</w:t>
      </w:r>
      <w:r w:rsidR="00326D36" w:rsidRPr="00C53299">
        <w:rPr>
          <w:rFonts w:asciiTheme="minorHAnsi" w:hAnsiTheme="minorHAnsi"/>
          <w:b/>
          <w:sz w:val="22"/>
          <w:szCs w:val="22"/>
        </w:rPr>
        <w:t xml:space="preserve"> the opportunity to apply for funding </w:t>
      </w:r>
      <w:r w:rsidR="003279C9" w:rsidRPr="00C53299">
        <w:rPr>
          <w:rFonts w:asciiTheme="minorHAnsi" w:hAnsiTheme="minorHAnsi"/>
          <w:b/>
          <w:sz w:val="22"/>
          <w:szCs w:val="22"/>
        </w:rPr>
        <w:t xml:space="preserve">that will assist practices </w:t>
      </w:r>
      <w:r w:rsidR="00C53299" w:rsidRPr="00C53299">
        <w:rPr>
          <w:rFonts w:asciiTheme="minorHAnsi" w:hAnsiTheme="minorHAnsi"/>
          <w:b/>
          <w:sz w:val="22"/>
          <w:szCs w:val="22"/>
        </w:rPr>
        <w:t>with</w:t>
      </w:r>
      <w:r w:rsidR="006742C4">
        <w:rPr>
          <w:rFonts w:asciiTheme="minorHAnsi" w:hAnsiTheme="minorHAnsi"/>
          <w:b/>
          <w:sz w:val="22"/>
          <w:szCs w:val="22"/>
        </w:rPr>
        <w:t xml:space="preserve"> </w:t>
      </w:r>
      <w:r w:rsidR="003279C9" w:rsidRPr="00C53299">
        <w:rPr>
          <w:rFonts w:asciiTheme="minorHAnsi" w:hAnsiTheme="minorHAnsi"/>
          <w:b/>
          <w:sz w:val="22"/>
          <w:szCs w:val="22"/>
        </w:rPr>
        <w:t xml:space="preserve">providing </w:t>
      </w:r>
      <w:r w:rsidR="00CA14CF" w:rsidRPr="00C53299">
        <w:rPr>
          <w:rFonts w:asciiTheme="minorHAnsi" w:hAnsiTheme="minorHAnsi"/>
          <w:b/>
          <w:sz w:val="22"/>
          <w:szCs w:val="22"/>
        </w:rPr>
        <w:t xml:space="preserve">integrated </w:t>
      </w:r>
      <w:r w:rsidR="003279C9" w:rsidRPr="00C53299">
        <w:rPr>
          <w:rFonts w:asciiTheme="minorHAnsi" w:hAnsiTheme="minorHAnsi"/>
          <w:b/>
          <w:sz w:val="22"/>
          <w:szCs w:val="22"/>
        </w:rPr>
        <w:t>behavioral</w:t>
      </w:r>
      <w:r w:rsidR="00CA14CF" w:rsidRPr="00C53299">
        <w:rPr>
          <w:rFonts w:asciiTheme="minorHAnsi" w:hAnsiTheme="minorHAnsi"/>
          <w:b/>
          <w:sz w:val="22"/>
          <w:szCs w:val="22"/>
        </w:rPr>
        <w:t xml:space="preserve"> health services virtually </w:t>
      </w:r>
      <w:r w:rsidR="006A2844">
        <w:rPr>
          <w:rFonts w:asciiTheme="minorHAnsi" w:hAnsiTheme="minorHAnsi"/>
          <w:b/>
          <w:sz w:val="22"/>
          <w:szCs w:val="22"/>
        </w:rPr>
        <w:t xml:space="preserve">to the highest level of fidelity </w:t>
      </w:r>
      <w:r w:rsidR="00CA14CF" w:rsidRPr="00C53299">
        <w:rPr>
          <w:rFonts w:asciiTheme="minorHAnsi" w:hAnsiTheme="minorHAnsi"/>
          <w:b/>
          <w:sz w:val="22"/>
          <w:szCs w:val="22"/>
        </w:rPr>
        <w:t xml:space="preserve">and </w:t>
      </w:r>
      <w:r w:rsidR="00CD593C">
        <w:rPr>
          <w:rFonts w:asciiTheme="minorHAnsi" w:hAnsiTheme="minorHAnsi"/>
          <w:b/>
          <w:sz w:val="22"/>
          <w:szCs w:val="22"/>
        </w:rPr>
        <w:t xml:space="preserve">with </w:t>
      </w:r>
      <w:r w:rsidR="00CA14CF" w:rsidRPr="00C53299">
        <w:rPr>
          <w:rFonts w:asciiTheme="minorHAnsi" w:hAnsiTheme="minorHAnsi"/>
          <w:b/>
          <w:sz w:val="22"/>
          <w:szCs w:val="22"/>
        </w:rPr>
        <w:t>achieving</w:t>
      </w:r>
      <w:r w:rsidR="006A2844">
        <w:rPr>
          <w:rFonts w:asciiTheme="minorHAnsi" w:hAnsiTheme="minorHAnsi"/>
          <w:b/>
          <w:sz w:val="22"/>
          <w:szCs w:val="22"/>
        </w:rPr>
        <w:t>/</w:t>
      </w:r>
      <w:r w:rsidR="00DD259E">
        <w:rPr>
          <w:rFonts w:asciiTheme="minorHAnsi" w:hAnsiTheme="minorHAnsi"/>
          <w:b/>
          <w:sz w:val="22"/>
          <w:szCs w:val="22"/>
        </w:rPr>
        <w:t>maintaining</w:t>
      </w:r>
      <w:r w:rsidR="00CA14CF" w:rsidRPr="00C53299">
        <w:rPr>
          <w:rFonts w:asciiTheme="minorHAnsi" w:hAnsiTheme="minorHAnsi"/>
          <w:b/>
          <w:sz w:val="22"/>
          <w:szCs w:val="22"/>
        </w:rPr>
        <w:t xml:space="preserve"> NCQA Behavioral Health Distinction. </w:t>
      </w:r>
      <w:r w:rsidR="009B1FB7" w:rsidRPr="00C53299">
        <w:rPr>
          <w:rFonts w:asciiTheme="minorHAnsi" w:hAnsiTheme="minorHAnsi"/>
          <w:b/>
          <w:sz w:val="22"/>
          <w:szCs w:val="22"/>
        </w:rPr>
        <w:t xml:space="preserve">Outlined below is </w:t>
      </w:r>
      <w:r w:rsidR="00726314" w:rsidRPr="00C53299">
        <w:rPr>
          <w:rFonts w:asciiTheme="minorHAnsi" w:hAnsiTheme="minorHAnsi"/>
          <w:b/>
          <w:sz w:val="22"/>
          <w:szCs w:val="22"/>
        </w:rPr>
        <w:t xml:space="preserve">the </w:t>
      </w:r>
      <w:r w:rsidR="00AF31D2" w:rsidRPr="008F4D7D">
        <w:rPr>
          <w:rFonts w:asciiTheme="minorHAnsi" w:hAnsiTheme="minorHAnsi"/>
          <w:b/>
          <w:sz w:val="22"/>
          <w:szCs w:val="22"/>
        </w:rPr>
        <w:t>Tele-IBH / NCQA Behavioral Health Distinction</w:t>
      </w:r>
      <w:r w:rsidR="00CA14CF" w:rsidRPr="008F4D7D">
        <w:rPr>
          <w:rFonts w:asciiTheme="minorHAnsi" w:hAnsiTheme="minorHAnsi"/>
          <w:b/>
          <w:sz w:val="22"/>
          <w:szCs w:val="22"/>
        </w:rPr>
        <w:t xml:space="preserve"> </w:t>
      </w:r>
      <w:r w:rsidR="009B1FB7" w:rsidRPr="008F4D7D">
        <w:rPr>
          <w:rFonts w:asciiTheme="minorHAnsi" w:hAnsiTheme="minorHAnsi"/>
          <w:b/>
          <w:sz w:val="22"/>
          <w:szCs w:val="22"/>
        </w:rPr>
        <w:t>“Call for Applications”</w:t>
      </w:r>
      <w:r w:rsidR="009B1FB7" w:rsidRPr="00C53299">
        <w:rPr>
          <w:rFonts w:asciiTheme="minorHAnsi" w:hAnsiTheme="minorHAnsi"/>
          <w:b/>
          <w:sz w:val="22"/>
          <w:szCs w:val="22"/>
        </w:rPr>
        <w:t xml:space="preserve"> </w:t>
      </w:r>
      <w:r w:rsidR="00CA14CF" w:rsidRPr="00C53299">
        <w:rPr>
          <w:rFonts w:asciiTheme="minorHAnsi" w:hAnsiTheme="minorHAnsi"/>
          <w:b/>
          <w:sz w:val="22"/>
          <w:szCs w:val="22"/>
        </w:rPr>
        <w:t>which has been funded by UnitedHealthcare</w:t>
      </w:r>
      <w:r w:rsidR="00BF7181">
        <w:rPr>
          <w:rFonts w:asciiTheme="minorHAnsi" w:hAnsiTheme="minorHAnsi"/>
          <w:b/>
          <w:sz w:val="22"/>
          <w:szCs w:val="22"/>
        </w:rPr>
        <w:t>.</w:t>
      </w:r>
      <w:r w:rsidR="00BF7181" w:rsidRPr="00BF7181">
        <w:rPr>
          <w:noProof/>
        </w:rPr>
        <w:t xml:space="preserve"> </w:t>
      </w:r>
    </w:p>
    <w:p w14:paraId="1BFEB586" w14:textId="77777777" w:rsidR="00465A81" w:rsidRPr="00EA7765" w:rsidRDefault="00465A81" w:rsidP="006606C2">
      <w:pPr>
        <w:pStyle w:val="ColorfulList-Accent11"/>
        <w:ind w:left="0"/>
        <w:rPr>
          <w:rFonts w:asciiTheme="minorHAnsi" w:hAnsiTheme="minorHAnsi" w:cs="Times New Roman"/>
          <w:b/>
          <w:sz w:val="22"/>
          <w:szCs w:val="22"/>
        </w:rPr>
      </w:pPr>
    </w:p>
    <w:p w14:paraId="158698D1" w14:textId="77777777" w:rsidR="005C16B3" w:rsidRPr="00C96C8D" w:rsidRDefault="005C16B3" w:rsidP="005C16B3">
      <w:pPr>
        <w:pStyle w:val="ColorfulList-Accent11"/>
        <w:ind w:left="0"/>
        <w:rPr>
          <w:rFonts w:asciiTheme="minorHAnsi" w:hAnsiTheme="minorHAnsi" w:cs="Times New Roman"/>
          <w:sz w:val="22"/>
          <w:szCs w:val="22"/>
        </w:rPr>
      </w:pPr>
      <w:r w:rsidRPr="00C96C8D">
        <w:rPr>
          <w:rFonts w:asciiTheme="minorHAnsi" w:hAnsiTheme="minorHAnsi" w:cs="Times New Roman"/>
          <w:b/>
          <w:sz w:val="22"/>
          <w:szCs w:val="22"/>
          <w:u w:val="single"/>
        </w:rPr>
        <w:t>Vision of CTC-RI</w:t>
      </w:r>
      <w:r>
        <w:rPr>
          <w:rFonts w:asciiTheme="minorHAnsi" w:hAnsiTheme="minorHAnsi" w:cs="Times New Roman"/>
          <w:b/>
          <w:sz w:val="22"/>
          <w:szCs w:val="22"/>
          <w:u w:val="single"/>
        </w:rPr>
        <w:t xml:space="preserve"> and PCMH-Kids</w:t>
      </w:r>
    </w:p>
    <w:p w14:paraId="67A15A2C" w14:textId="77777777" w:rsidR="005C16B3" w:rsidRPr="00C96C8D" w:rsidRDefault="005C16B3" w:rsidP="005C16B3">
      <w:pPr>
        <w:rPr>
          <w:rFonts w:asciiTheme="minorHAnsi" w:hAnsiTheme="minorHAnsi"/>
          <w:sz w:val="22"/>
          <w:szCs w:val="22"/>
        </w:rPr>
      </w:pPr>
      <w:r w:rsidRPr="00C96C8D">
        <w:rPr>
          <w:rFonts w:asciiTheme="minorHAnsi" w:hAnsiTheme="minorHAnsi"/>
          <w:sz w:val="22"/>
          <w:szCs w:val="22"/>
        </w:rPr>
        <w:t>Rhode Islanders enjoy excellent health and quality of life</w:t>
      </w:r>
      <w:r>
        <w:rPr>
          <w:rFonts w:asciiTheme="minorHAnsi" w:hAnsiTheme="minorHAnsi"/>
          <w:sz w:val="22"/>
          <w:szCs w:val="22"/>
        </w:rPr>
        <w:t xml:space="preserve">, and </w:t>
      </w:r>
      <w:r w:rsidRPr="00C96C8D">
        <w:rPr>
          <w:rFonts w:asciiTheme="minorHAnsi" w:hAnsiTheme="minorHAnsi"/>
          <w:sz w:val="22"/>
          <w:szCs w:val="22"/>
        </w:rPr>
        <w:t xml:space="preserve">children and youth will grow up healthy </w:t>
      </w:r>
      <w:r>
        <w:rPr>
          <w:rFonts w:asciiTheme="minorHAnsi" w:hAnsiTheme="minorHAnsi"/>
          <w:sz w:val="22"/>
          <w:szCs w:val="22"/>
        </w:rPr>
        <w:t>to</w:t>
      </w:r>
      <w:r w:rsidRPr="00C96C8D">
        <w:rPr>
          <w:rFonts w:asciiTheme="minorHAnsi" w:hAnsiTheme="minorHAnsi"/>
          <w:sz w:val="22"/>
          <w:szCs w:val="22"/>
        </w:rPr>
        <w:t xml:space="preserve"> reach their optimal potential. </w:t>
      </w:r>
      <w:r w:rsidRPr="00510073">
        <w:rPr>
          <w:rFonts w:asciiTheme="minorHAnsi" w:hAnsiTheme="minorHAnsi"/>
          <w:sz w:val="22"/>
          <w:szCs w:val="22"/>
        </w:rPr>
        <w:t>All children and youth in RI will be cared for in high quality, family and patient centered, medical homes.</w:t>
      </w:r>
    </w:p>
    <w:p w14:paraId="340D386E" w14:textId="77777777" w:rsidR="005C16B3" w:rsidRPr="00C96C8D" w:rsidRDefault="005C16B3" w:rsidP="005C16B3">
      <w:pPr>
        <w:pStyle w:val="ColorfulList-Accent11"/>
        <w:ind w:left="0"/>
        <w:rPr>
          <w:rFonts w:asciiTheme="minorHAnsi" w:hAnsiTheme="minorHAnsi" w:cs="Times New Roman"/>
          <w:sz w:val="22"/>
          <w:szCs w:val="22"/>
          <w:u w:val="single"/>
        </w:rPr>
      </w:pPr>
    </w:p>
    <w:p w14:paraId="7A3AA3C2" w14:textId="77777777" w:rsidR="005C16B3" w:rsidRPr="005448F8" w:rsidRDefault="005C16B3" w:rsidP="005C16B3">
      <w:pPr>
        <w:pStyle w:val="ColorfulList-Accent11"/>
        <w:ind w:left="0"/>
        <w:rPr>
          <w:rFonts w:asciiTheme="minorHAnsi" w:hAnsiTheme="minorHAnsi" w:cs="Times New Roman"/>
          <w:sz w:val="22"/>
          <w:szCs w:val="22"/>
          <w:u w:val="single"/>
        </w:rPr>
      </w:pPr>
      <w:r w:rsidRPr="005448F8">
        <w:rPr>
          <w:rFonts w:asciiTheme="minorHAnsi" w:hAnsiTheme="minorHAnsi" w:cs="Times New Roman"/>
          <w:b/>
          <w:sz w:val="22"/>
          <w:szCs w:val="22"/>
          <w:u w:val="single"/>
        </w:rPr>
        <w:t>Mission of CTC-RI</w:t>
      </w:r>
      <w:r w:rsidRPr="005448F8">
        <w:rPr>
          <w:rFonts w:asciiTheme="minorHAnsi" w:hAnsiTheme="minorHAnsi" w:cs="Times New Roman"/>
          <w:sz w:val="22"/>
          <w:szCs w:val="22"/>
          <w:u w:val="single"/>
        </w:rPr>
        <w:t xml:space="preserve"> </w:t>
      </w:r>
      <w:r w:rsidRPr="005448F8">
        <w:rPr>
          <w:rFonts w:asciiTheme="minorHAnsi" w:hAnsiTheme="minorHAnsi" w:cs="Times New Roman"/>
          <w:b/>
          <w:sz w:val="22"/>
          <w:szCs w:val="22"/>
          <w:u w:val="single"/>
        </w:rPr>
        <w:t>and PCMH-Kids</w:t>
      </w:r>
    </w:p>
    <w:p w14:paraId="36A9347A" w14:textId="77777777" w:rsidR="005C16B3" w:rsidRPr="00C96C8D" w:rsidRDefault="005C16B3" w:rsidP="005C16B3">
      <w:pPr>
        <w:rPr>
          <w:rFonts w:asciiTheme="minorHAnsi" w:hAnsiTheme="minorHAnsi"/>
          <w:sz w:val="22"/>
          <w:szCs w:val="22"/>
        </w:rPr>
      </w:pPr>
      <w:r w:rsidRPr="00C96C8D">
        <w:rPr>
          <w:rFonts w:asciiTheme="minorHAnsi" w:hAnsiTheme="minorHAnsi"/>
          <w:sz w:val="22"/>
          <w:szCs w:val="22"/>
        </w:rPr>
        <w:t xml:space="preserve">To lead the transformation of </w:t>
      </w:r>
      <w:r w:rsidRPr="00C96C8D">
        <w:rPr>
          <w:rFonts w:asciiTheme="minorHAnsi" w:hAnsiTheme="minorHAnsi"/>
          <w:bCs/>
          <w:sz w:val="22"/>
          <w:szCs w:val="22"/>
        </w:rPr>
        <w:t>primary care</w:t>
      </w:r>
      <w:r w:rsidRPr="00C96C8D">
        <w:rPr>
          <w:rFonts w:asciiTheme="minorHAnsi" w:hAnsiTheme="minorHAnsi"/>
          <w:sz w:val="22"/>
          <w:szCs w:val="22"/>
        </w:rPr>
        <w:t xml:space="preserve"> in Rhode Island in the context of an integrated health care system. </w:t>
      </w:r>
    </w:p>
    <w:p w14:paraId="144EEE7C" w14:textId="77777777" w:rsidR="005C16B3" w:rsidRPr="00C96C8D" w:rsidRDefault="005C16B3" w:rsidP="005C16B3">
      <w:pPr>
        <w:rPr>
          <w:rFonts w:asciiTheme="minorHAnsi" w:hAnsiTheme="minorHAnsi"/>
          <w:sz w:val="22"/>
          <w:szCs w:val="22"/>
        </w:rPr>
      </w:pPr>
    </w:p>
    <w:p w14:paraId="331FCD6F" w14:textId="3064F8AD" w:rsidR="005C16B3" w:rsidRDefault="005C16B3" w:rsidP="005C16B3">
      <w:pPr>
        <w:rPr>
          <w:rFonts w:asciiTheme="minorHAnsi" w:hAnsiTheme="minorHAnsi"/>
          <w:sz w:val="22"/>
          <w:szCs w:val="22"/>
        </w:rPr>
      </w:pPr>
      <w:r w:rsidRPr="00C96C8D">
        <w:rPr>
          <w:rFonts w:asciiTheme="minorHAnsi" w:hAnsiTheme="minorHAnsi"/>
          <w:sz w:val="22"/>
          <w:szCs w:val="22"/>
        </w:rPr>
        <w:t xml:space="preserve">To engage providers, payers, patients, </w:t>
      </w:r>
      <w:r w:rsidR="001D3F44">
        <w:rPr>
          <w:rFonts w:asciiTheme="minorHAnsi" w:hAnsiTheme="minorHAnsi"/>
          <w:sz w:val="22"/>
          <w:szCs w:val="22"/>
        </w:rPr>
        <w:t>care-givers</w:t>
      </w:r>
      <w:r w:rsidRPr="00C96C8D">
        <w:rPr>
          <w:rFonts w:asciiTheme="minorHAnsi" w:hAnsiTheme="minorHAnsi"/>
          <w:sz w:val="22"/>
          <w:szCs w:val="22"/>
        </w:rPr>
        <w:t xml:space="preserve">, purchasers, and policy makers </w:t>
      </w:r>
      <w:r w:rsidR="009D2EDC">
        <w:rPr>
          <w:rFonts w:asciiTheme="minorHAnsi" w:hAnsiTheme="minorHAnsi"/>
          <w:sz w:val="22"/>
          <w:szCs w:val="22"/>
        </w:rPr>
        <w:t xml:space="preserve">in </w:t>
      </w:r>
      <w:r w:rsidR="00864073">
        <w:rPr>
          <w:rFonts w:asciiTheme="minorHAnsi" w:hAnsiTheme="minorHAnsi"/>
          <w:sz w:val="22"/>
          <w:szCs w:val="22"/>
        </w:rPr>
        <w:t xml:space="preserve">the </w:t>
      </w:r>
      <w:r w:rsidR="00864073" w:rsidRPr="00C96C8D">
        <w:rPr>
          <w:rFonts w:asciiTheme="minorHAnsi" w:hAnsiTheme="minorHAnsi"/>
          <w:sz w:val="22"/>
          <w:szCs w:val="22"/>
        </w:rPr>
        <w:t>development</w:t>
      </w:r>
      <w:r w:rsidR="009D2EDC">
        <w:rPr>
          <w:rFonts w:asciiTheme="minorHAnsi" w:hAnsiTheme="minorHAnsi"/>
          <w:sz w:val="22"/>
          <w:szCs w:val="22"/>
        </w:rPr>
        <w:t xml:space="preserve"> of</w:t>
      </w:r>
      <w:r w:rsidRPr="00C96C8D">
        <w:rPr>
          <w:rFonts w:asciiTheme="minorHAnsi" w:hAnsiTheme="minorHAnsi"/>
          <w:sz w:val="22"/>
          <w:szCs w:val="22"/>
        </w:rPr>
        <w:t xml:space="preserve"> high quality, family and patient-centered medical homes </w:t>
      </w:r>
      <w:r>
        <w:rPr>
          <w:rFonts w:asciiTheme="minorHAnsi" w:hAnsiTheme="minorHAnsi"/>
          <w:sz w:val="22"/>
          <w:szCs w:val="22"/>
        </w:rPr>
        <w:t xml:space="preserve">for adults, children and youth, and </w:t>
      </w:r>
      <w:r w:rsidRPr="00C96C8D">
        <w:rPr>
          <w:rFonts w:asciiTheme="minorHAnsi" w:hAnsiTheme="minorHAnsi"/>
          <w:sz w:val="22"/>
          <w:szCs w:val="22"/>
        </w:rPr>
        <w:t>prov</w:t>
      </w:r>
      <w:r>
        <w:rPr>
          <w:rFonts w:asciiTheme="minorHAnsi" w:hAnsiTheme="minorHAnsi"/>
          <w:sz w:val="22"/>
          <w:szCs w:val="22"/>
        </w:rPr>
        <w:t xml:space="preserve">ide </w:t>
      </w:r>
      <w:r w:rsidRPr="00C96C8D">
        <w:rPr>
          <w:rFonts w:asciiTheme="minorHAnsi" w:hAnsiTheme="minorHAnsi"/>
          <w:sz w:val="22"/>
          <w:szCs w:val="22"/>
        </w:rPr>
        <w:t xml:space="preserve">health care in an affordable, integrated healthcare system that promotes active participation, wellness, and delivers high quality comprehensive health care dedicated to data-driven system improvement. </w:t>
      </w:r>
      <w:r>
        <w:rPr>
          <w:rFonts w:asciiTheme="minorHAnsi" w:hAnsiTheme="minorHAnsi"/>
          <w:sz w:val="22"/>
          <w:szCs w:val="22"/>
        </w:rPr>
        <w:t xml:space="preserve">PCMH’s for children will be cost effective and sustainably resourced. </w:t>
      </w:r>
    </w:p>
    <w:p w14:paraId="6618F29D" w14:textId="77777777" w:rsidR="00415725" w:rsidRPr="00C53299" w:rsidRDefault="00415725" w:rsidP="00415725">
      <w:pPr>
        <w:kinsoku w:val="0"/>
        <w:overflowPunct w:val="0"/>
        <w:contextualSpacing/>
        <w:jc w:val="both"/>
        <w:textAlignment w:val="baseline"/>
        <w:rPr>
          <w:rFonts w:asciiTheme="minorHAnsi" w:eastAsia="+mn-ea" w:hAnsiTheme="minorHAnsi" w:cs="+mn-cs"/>
          <w:kern w:val="24"/>
          <w:sz w:val="22"/>
          <w:szCs w:val="22"/>
        </w:rPr>
      </w:pPr>
    </w:p>
    <w:p w14:paraId="66206253" w14:textId="77777777" w:rsidR="006D6DF9" w:rsidRPr="00C53299" w:rsidRDefault="001C7C33" w:rsidP="00415725">
      <w:pPr>
        <w:kinsoku w:val="0"/>
        <w:overflowPunct w:val="0"/>
        <w:contextualSpacing/>
        <w:jc w:val="both"/>
        <w:textAlignment w:val="baseline"/>
        <w:rPr>
          <w:rFonts w:asciiTheme="minorHAnsi" w:eastAsia="+mn-ea" w:hAnsiTheme="minorHAnsi" w:cs="+mn-cs"/>
          <w:b/>
          <w:kern w:val="24"/>
          <w:sz w:val="22"/>
          <w:szCs w:val="22"/>
        </w:rPr>
      </w:pPr>
      <w:r w:rsidRPr="00C53299">
        <w:rPr>
          <w:rFonts w:asciiTheme="minorHAnsi" w:eastAsia="+mn-ea" w:hAnsiTheme="minorHAnsi" w:cs="+mn-cs"/>
          <w:b/>
          <w:kern w:val="24"/>
          <w:sz w:val="22"/>
          <w:szCs w:val="22"/>
        </w:rPr>
        <w:t xml:space="preserve">CTC STRATEGIC </w:t>
      </w:r>
      <w:r w:rsidR="009D2EDC">
        <w:rPr>
          <w:rFonts w:asciiTheme="minorHAnsi" w:eastAsia="+mn-ea" w:hAnsiTheme="minorHAnsi" w:cs="+mn-cs"/>
          <w:b/>
          <w:kern w:val="24"/>
          <w:sz w:val="22"/>
          <w:szCs w:val="22"/>
        </w:rPr>
        <w:t xml:space="preserve">AND PROGRAM </w:t>
      </w:r>
      <w:r w:rsidRPr="00C53299">
        <w:rPr>
          <w:rFonts w:asciiTheme="minorHAnsi" w:eastAsia="+mn-ea" w:hAnsiTheme="minorHAnsi" w:cs="+mn-cs"/>
          <w:b/>
          <w:kern w:val="24"/>
          <w:sz w:val="22"/>
          <w:szCs w:val="22"/>
        </w:rPr>
        <w:t>GOAL</w:t>
      </w:r>
    </w:p>
    <w:p w14:paraId="0368FC92" w14:textId="77777777" w:rsidR="007849D1" w:rsidRDefault="007849D1" w:rsidP="007849D1">
      <w:pPr>
        <w:autoSpaceDE w:val="0"/>
        <w:autoSpaceDN w:val="0"/>
        <w:adjustRightInd w:val="0"/>
        <w:rPr>
          <w:rFonts w:asciiTheme="minorHAnsi" w:hAnsiTheme="minorHAnsi" w:cstheme="minorHAnsi"/>
          <w:sz w:val="22"/>
          <w:szCs w:val="22"/>
        </w:rPr>
      </w:pPr>
      <w:r w:rsidRPr="00C53299">
        <w:rPr>
          <w:rFonts w:asciiTheme="minorHAnsi" w:hAnsiTheme="minorHAnsi" w:cstheme="minorHAnsi"/>
          <w:sz w:val="22"/>
          <w:szCs w:val="22"/>
        </w:rPr>
        <w:t>To continue to lead the transformation of primary care in Rhode Island in the context of an integrated health care system by shifting CTC program focus to include shared innovation and incubation and public education efforts that advance the quadruple aim.</w:t>
      </w:r>
    </w:p>
    <w:p w14:paraId="6DAE2E86" w14:textId="77777777" w:rsidR="007849D1" w:rsidRPr="00C53299" w:rsidRDefault="007849D1" w:rsidP="007849D1">
      <w:pPr>
        <w:autoSpaceDE w:val="0"/>
        <w:autoSpaceDN w:val="0"/>
        <w:adjustRightInd w:val="0"/>
        <w:rPr>
          <w:rFonts w:asciiTheme="minorHAnsi" w:hAnsiTheme="minorHAnsi" w:cstheme="minorHAnsi"/>
          <w:sz w:val="22"/>
          <w:szCs w:val="22"/>
        </w:rPr>
      </w:pPr>
    </w:p>
    <w:p w14:paraId="4E3BC171" w14:textId="37E639AE" w:rsidR="003B6CD5" w:rsidRPr="008B4EB1" w:rsidRDefault="007849D1" w:rsidP="004064C5">
      <w:pPr>
        <w:kinsoku w:val="0"/>
        <w:overflowPunct w:val="0"/>
        <w:contextualSpacing/>
        <w:textAlignment w:val="baseline"/>
        <w:rPr>
          <w:rFonts w:asciiTheme="minorHAnsi" w:eastAsia="+mn-ea" w:hAnsiTheme="minorHAnsi" w:cs="+mn-cs"/>
          <w:kern w:val="24"/>
          <w:sz w:val="22"/>
          <w:szCs w:val="22"/>
        </w:rPr>
      </w:pPr>
      <w:r w:rsidRPr="007F3380">
        <w:rPr>
          <w:rFonts w:asciiTheme="minorHAnsi" w:eastAsia="+mn-ea" w:hAnsiTheme="minorHAnsi" w:cs="+mn-cs"/>
          <w:kern w:val="24"/>
          <w:sz w:val="22"/>
          <w:szCs w:val="22"/>
        </w:rPr>
        <w:t>The goal of this program i</w:t>
      </w:r>
      <w:r w:rsidR="009D2EDC">
        <w:rPr>
          <w:rFonts w:asciiTheme="minorHAnsi" w:eastAsia="+mn-ea" w:hAnsiTheme="minorHAnsi" w:cs="+mn-cs"/>
          <w:kern w:val="24"/>
          <w:sz w:val="22"/>
          <w:szCs w:val="22"/>
        </w:rPr>
        <w:t>s to</w:t>
      </w:r>
      <w:r w:rsidR="009D2EDC" w:rsidRPr="009D2EDC">
        <w:t xml:space="preserve"> </w:t>
      </w:r>
      <w:r w:rsidR="009D2EDC" w:rsidRPr="004064C5">
        <w:rPr>
          <w:rFonts w:asciiTheme="minorHAnsi" w:hAnsiTheme="minorHAnsi" w:cstheme="minorHAnsi"/>
          <w:sz w:val="22"/>
          <w:szCs w:val="22"/>
        </w:rPr>
        <w:t>provide primary care practices and those they serve with primary and secondary prevention models and access to high-quality, affordable, on-site (or virtual) licensed behavioral health clinicians</w:t>
      </w:r>
      <w:r w:rsidR="00F10385" w:rsidRPr="00193579">
        <w:rPr>
          <w:rFonts w:asciiTheme="minorHAnsi" w:eastAsia="+mn-ea" w:hAnsiTheme="minorHAnsi" w:cstheme="minorHAnsi"/>
          <w:kern w:val="24"/>
          <w:sz w:val="22"/>
          <w:szCs w:val="22"/>
        </w:rPr>
        <w:t xml:space="preserve"> </w:t>
      </w:r>
      <w:r w:rsidR="00F10385">
        <w:rPr>
          <w:rFonts w:asciiTheme="minorHAnsi" w:eastAsia="+mn-ea" w:hAnsiTheme="minorHAnsi" w:cs="+mn-cs"/>
          <w:kern w:val="24"/>
          <w:sz w:val="22"/>
          <w:szCs w:val="22"/>
        </w:rPr>
        <w:t xml:space="preserve">which will </w:t>
      </w:r>
      <w:r w:rsidR="009D2EDC">
        <w:rPr>
          <w:rFonts w:asciiTheme="minorHAnsi" w:eastAsia="+mn-ea" w:hAnsiTheme="minorHAnsi" w:cs="+mn-cs"/>
          <w:kern w:val="24"/>
          <w:sz w:val="22"/>
          <w:szCs w:val="22"/>
        </w:rPr>
        <w:t>includ</w:t>
      </w:r>
      <w:r w:rsidR="00F10385">
        <w:rPr>
          <w:rFonts w:asciiTheme="minorHAnsi" w:eastAsia="+mn-ea" w:hAnsiTheme="minorHAnsi" w:cs="+mn-cs"/>
          <w:kern w:val="24"/>
          <w:sz w:val="22"/>
          <w:szCs w:val="22"/>
        </w:rPr>
        <w:t xml:space="preserve">e </w:t>
      </w:r>
      <w:r w:rsidR="009D2EDC">
        <w:rPr>
          <w:rFonts w:asciiTheme="minorHAnsi" w:eastAsia="+mn-ea" w:hAnsiTheme="minorHAnsi" w:cs="+mn-cs"/>
          <w:kern w:val="24"/>
          <w:sz w:val="22"/>
          <w:szCs w:val="22"/>
        </w:rPr>
        <w:t xml:space="preserve">the development, implementation and evaluation of </w:t>
      </w:r>
      <w:r w:rsidR="0062168A" w:rsidRPr="007F3380">
        <w:rPr>
          <w:rFonts w:asciiTheme="minorHAnsi" w:eastAsia="+mn-ea" w:hAnsiTheme="minorHAnsi" w:cs="+mn-cs"/>
          <w:kern w:val="24"/>
          <w:sz w:val="22"/>
          <w:szCs w:val="22"/>
        </w:rPr>
        <w:t>best practice</w:t>
      </w:r>
      <w:r w:rsidR="00F10385">
        <w:rPr>
          <w:rFonts w:asciiTheme="minorHAnsi" w:eastAsia="+mn-ea" w:hAnsiTheme="minorHAnsi" w:cs="+mn-cs"/>
          <w:kern w:val="24"/>
          <w:sz w:val="22"/>
          <w:szCs w:val="22"/>
        </w:rPr>
        <w:t>s for</w:t>
      </w:r>
      <w:r w:rsidR="00C97D99" w:rsidRPr="007F3380">
        <w:rPr>
          <w:rFonts w:asciiTheme="minorHAnsi" w:eastAsia="+mn-ea" w:hAnsiTheme="minorHAnsi" w:cs="+mn-cs"/>
          <w:kern w:val="24"/>
          <w:sz w:val="22"/>
          <w:szCs w:val="22"/>
        </w:rPr>
        <w:t xml:space="preserve"> integrated </w:t>
      </w:r>
      <w:r w:rsidR="00731FFA" w:rsidRPr="007F3380">
        <w:rPr>
          <w:rFonts w:asciiTheme="minorHAnsi" w:eastAsia="+mn-ea" w:hAnsiTheme="minorHAnsi" w:cs="+mn-cs"/>
          <w:kern w:val="24"/>
          <w:sz w:val="22"/>
          <w:szCs w:val="22"/>
        </w:rPr>
        <w:t>telehealth model</w:t>
      </w:r>
      <w:r w:rsidR="00F10385">
        <w:rPr>
          <w:rFonts w:asciiTheme="minorHAnsi" w:eastAsia="+mn-ea" w:hAnsiTheme="minorHAnsi" w:cs="+mn-cs"/>
          <w:kern w:val="24"/>
          <w:sz w:val="22"/>
          <w:szCs w:val="22"/>
        </w:rPr>
        <w:t>s</w:t>
      </w:r>
      <w:r w:rsidR="001C7C33" w:rsidRPr="007F3380">
        <w:rPr>
          <w:rFonts w:asciiTheme="minorHAnsi" w:eastAsia="+mn-ea" w:hAnsiTheme="minorHAnsi" w:cs="+mn-cs"/>
          <w:kern w:val="24"/>
          <w:sz w:val="22"/>
          <w:szCs w:val="22"/>
        </w:rPr>
        <w:t xml:space="preserve"> </w:t>
      </w:r>
      <w:r w:rsidR="0062168A" w:rsidRPr="007F3380">
        <w:rPr>
          <w:rFonts w:asciiTheme="minorHAnsi" w:eastAsia="+mn-ea" w:hAnsiTheme="minorHAnsi" w:cs="+mn-cs"/>
          <w:kern w:val="24"/>
          <w:sz w:val="22"/>
          <w:szCs w:val="22"/>
        </w:rPr>
        <w:t>and practice</w:t>
      </w:r>
      <w:r w:rsidR="00F10385">
        <w:rPr>
          <w:rFonts w:asciiTheme="minorHAnsi" w:eastAsia="+mn-ea" w:hAnsiTheme="minorHAnsi" w:cs="+mn-cs"/>
          <w:kern w:val="24"/>
          <w:sz w:val="22"/>
          <w:szCs w:val="22"/>
        </w:rPr>
        <w:t xml:space="preserve"> assistance</w:t>
      </w:r>
      <w:r w:rsidR="002C2BD6" w:rsidRPr="007F3380">
        <w:rPr>
          <w:rFonts w:asciiTheme="minorHAnsi" w:eastAsia="+mn-ea" w:hAnsiTheme="minorHAnsi" w:cs="+mn-cs"/>
          <w:kern w:val="24"/>
          <w:sz w:val="22"/>
          <w:szCs w:val="22"/>
        </w:rPr>
        <w:t xml:space="preserve"> </w:t>
      </w:r>
      <w:r w:rsidR="007F3380" w:rsidRPr="007F3380">
        <w:rPr>
          <w:rFonts w:asciiTheme="minorHAnsi" w:eastAsia="+mn-ea" w:hAnsiTheme="minorHAnsi" w:cs="+mn-cs"/>
          <w:kern w:val="24"/>
          <w:sz w:val="22"/>
          <w:szCs w:val="22"/>
        </w:rPr>
        <w:t>in preparing</w:t>
      </w:r>
      <w:r w:rsidR="0062168A" w:rsidRPr="007F3380">
        <w:rPr>
          <w:rFonts w:asciiTheme="minorHAnsi" w:eastAsia="+mn-ea" w:hAnsiTheme="minorHAnsi" w:cs="+mn-cs"/>
          <w:kern w:val="24"/>
          <w:sz w:val="22"/>
          <w:szCs w:val="22"/>
        </w:rPr>
        <w:t xml:space="preserve"> to apply for</w:t>
      </w:r>
      <w:r w:rsidR="002C2BD6" w:rsidRPr="007F3380">
        <w:rPr>
          <w:rFonts w:asciiTheme="minorHAnsi" w:eastAsia="+mn-ea" w:hAnsiTheme="minorHAnsi" w:cs="+mn-cs"/>
          <w:kern w:val="24"/>
          <w:sz w:val="22"/>
          <w:szCs w:val="22"/>
        </w:rPr>
        <w:t xml:space="preserve"> NCQA Behavioral Health Distinction</w:t>
      </w:r>
      <w:r w:rsidR="001C7C33" w:rsidRPr="007F3380">
        <w:rPr>
          <w:rFonts w:asciiTheme="minorHAnsi" w:eastAsia="+mn-ea" w:hAnsiTheme="minorHAnsi" w:cs="+mn-cs"/>
          <w:kern w:val="24"/>
          <w:sz w:val="22"/>
          <w:szCs w:val="22"/>
        </w:rPr>
        <w:t>.</w:t>
      </w:r>
      <w:r w:rsidR="001C7C33" w:rsidRPr="00312E93">
        <w:rPr>
          <w:rFonts w:asciiTheme="minorHAnsi" w:eastAsia="+mn-ea" w:hAnsiTheme="minorHAnsi" w:cs="+mn-cs"/>
          <w:kern w:val="24"/>
          <w:sz w:val="22"/>
          <w:szCs w:val="22"/>
        </w:rPr>
        <w:t xml:space="preserve"> </w:t>
      </w:r>
    </w:p>
    <w:p w14:paraId="6578E224" w14:textId="77777777" w:rsidR="00415725" w:rsidRPr="00C53299" w:rsidRDefault="00415725" w:rsidP="00415725">
      <w:pPr>
        <w:kinsoku w:val="0"/>
        <w:overflowPunct w:val="0"/>
        <w:contextualSpacing/>
        <w:jc w:val="both"/>
        <w:textAlignment w:val="baseline"/>
        <w:rPr>
          <w:rFonts w:asciiTheme="minorHAnsi" w:eastAsia="+mn-ea" w:hAnsiTheme="minorHAnsi" w:cs="+mn-cs"/>
          <w:kern w:val="24"/>
          <w:sz w:val="22"/>
          <w:szCs w:val="22"/>
        </w:rPr>
      </w:pPr>
    </w:p>
    <w:p w14:paraId="698873F7" w14:textId="77777777" w:rsidR="00D2577B" w:rsidRPr="002613D4" w:rsidRDefault="003132C3" w:rsidP="00AE399A">
      <w:pPr>
        <w:spacing w:after="200"/>
        <w:jc w:val="both"/>
        <w:rPr>
          <w:rFonts w:asciiTheme="minorHAnsi" w:hAnsiTheme="minorHAnsi" w:cs="Arial"/>
          <w:b/>
          <w:bCs/>
          <w:sz w:val="22"/>
          <w:szCs w:val="22"/>
        </w:rPr>
      </w:pPr>
      <w:r w:rsidRPr="00EA7765">
        <w:rPr>
          <w:rFonts w:asciiTheme="minorHAnsi" w:hAnsiTheme="minorHAnsi" w:cs="Arial"/>
          <w:b/>
          <w:bCs/>
          <w:sz w:val="22"/>
          <w:szCs w:val="22"/>
        </w:rPr>
        <w:t>BACKGROUND</w:t>
      </w:r>
    </w:p>
    <w:p w14:paraId="32D5B25C" w14:textId="1919F392" w:rsidR="003132C3" w:rsidRPr="00EA7765" w:rsidRDefault="003132C3" w:rsidP="00AE399A">
      <w:pPr>
        <w:spacing w:after="200"/>
        <w:jc w:val="both"/>
        <w:rPr>
          <w:rFonts w:asciiTheme="minorHAnsi" w:hAnsiTheme="minorHAnsi" w:cstheme="minorHAnsi"/>
          <w:sz w:val="22"/>
          <w:szCs w:val="22"/>
        </w:rPr>
      </w:pPr>
      <w:r w:rsidRPr="005F5F95">
        <w:rPr>
          <w:rFonts w:asciiTheme="minorHAnsi" w:hAnsiTheme="minorHAnsi" w:cstheme="minorHAnsi"/>
          <w:sz w:val="22"/>
          <w:szCs w:val="22"/>
        </w:rPr>
        <w:t>With the impact of the COVID pandemic significantly altering the operation and delivery of primary care in Rhode Island, integrated behavioral health has experienced a different but equally challenging dilemma. Behavioral health has traditionally been able to be offered through a variety of virtual a</w:t>
      </w:r>
      <w:r w:rsidRPr="002D771A">
        <w:rPr>
          <w:rFonts w:asciiTheme="minorHAnsi" w:hAnsiTheme="minorHAnsi" w:cstheme="minorHAnsi"/>
          <w:sz w:val="22"/>
          <w:szCs w:val="22"/>
        </w:rPr>
        <w:t>pproaches, but integrated behavioral health has been defined through best practices as physically embedded within primary care at the highest standard along the continu</w:t>
      </w:r>
      <w:r w:rsidRPr="00EA7765">
        <w:rPr>
          <w:rFonts w:asciiTheme="minorHAnsi" w:hAnsiTheme="minorHAnsi" w:cstheme="minorHAnsi"/>
          <w:sz w:val="22"/>
          <w:szCs w:val="22"/>
        </w:rPr>
        <w:t xml:space="preserve">um of options. As primary care practices have transitioned to telehealth rapidly in light of COVID, integrated behavioral telehealth has been left without similar guidance and focus. </w:t>
      </w:r>
    </w:p>
    <w:p w14:paraId="4B282EEA" w14:textId="4EBDD516" w:rsidR="005D051A" w:rsidRPr="00EA7765" w:rsidRDefault="00B17C2D" w:rsidP="00B17C2D">
      <w:pPr>
        <w:spacing w:after="200"/>
        <w:jc w:val="both"/>
        <w:rPr>
          <w:rFonts w:asciiTheme="minorHAnsi" w:hAnsiTheme="minorHAnsi" w:cstheme="minorHAnsi"/>
          <w:sz w:val="22"/>
          <w:szCs w:val="22"/>
        </w:rPr>
      </w:pPr>
      <w:r w:rsidRPr="00EA7765">
        <w:rPr>
          <w:rFonts w:asciiTheme="minorHAnsi" w:hAnsiTheme="minorHAnsi" w:cstheme="minorHAnsi"/>
          <w:sz w:val="22"/>
          <w:szCs w:val="22"/>
        </w:rPr>
        <w:t>Over the last year, OHIC has revised and updated the Affordability Standards around IBH. Beginning in 2021, OHIC will implement new pathways for IBH within the state of Rhode Island. These important pathways will support the use of best practices and gold standards in the delivery of IBH services.</w:t>
      </w:r>
      <w:r w:rsidR="008F3B7E">
        <w:rPr>
          <w:rFonts w:asciiTheme="minorHAnsi" w:hAnsiTheme="minorHAnsi" w:cstheme="minorHAnsi"/>
          <w:sz w:val="22"/>
          <w:szCs w:val="22"/>
        </w:rPr>
        <w:t xml:space="preserve"> </w:t>
      </w:r>
      <w:r w:rsidR="007113F0">
        <w:rPr>
          <w:rFonts w:asciiTheme="minorHAnsi" w:hAnsiTheme="minorHAnsi" w:cstheme="minorHAnsi"/>
          <w:sz w:val="22"/>
          <w:szCs w:val="22"/>
        </w:rPr>
        <w:t xml:space="preserve"> In order for a practice to earn the designation of a Qualifying Integrated Behavioral Health Primary Care Practice, it must achieve NCQA BH </w:t>
      </w:r>
      <w:r w:rsidR="007113F0" w:rsidRPr="008F4D7D">
        <w:rPr>
          <w:rFonts w:asciiTheme="minorHAnsi" w:hAnsiTheme="minorHAnsi" w:cstheme="minorHAnsi"/>
          <w:sz w:val="22"/>
          <w:szCs w:val="22"/>
        </w:rPr>
        <w:t>Distinction</w:t>
      </w:r>
      <w:r w:rsidR="00864073" w:rsidRPr="008F4D7D">
        <w:rPr>
          <w:rFonts w:asciiTheme="minorHAnsi" w:hAnsiTheme="minorHAnsi" w:cstheme="minorHAnsi"/>
          <w:sz w:val="22"/>
          <w:szCs w:val="22"/>
        </w:rPr>
        <w:t xml:space="preserve"> </w:t>
      </w:r>
      <w:r w:rsidR="000B0DF5" w:rsidRPr="008F4D7D">
        <w:rPr>
          <w:rFonts w:asciiTheme="minorHAnsi" w:hAnsiTheme="minorHAnsi" w:cstheme="minorHAnsi"/>
          <w:sz w:val="22"/>
          <w:szCs w:val="22"/>
        </w:rPr>
        <w:t>within 3 years</w:t>
      </w:r>
      <w:r w:rsidR="00A85EDF" w:rsidRPr="008F4D7D">
        <w:rPr>
          <w:rFonts w:asciiTheme="minorHAnsi" w:hAnsiTheme="minorHAnsi" w:cstheme="minorHAnsi"/>
          <w:sz w:val="22"/>
          <w:szCs w:val="22"/>
        </w:rPr>
        <w:t>.</w:t>
      </w:r>
    </w:p>
    <w:p w14:paraId="5F9CA963" w14:textId="0274ED14" w:rsidR="00B17C2D" w:rsidRPr="00EA7765" w:rsidRDefault="005D051A" w:rsidP="00B17C2D">
      <w:pPr>
        <w:spacing w:after="200"/>
        <w:jc w:val="both"/>
        <w:rPr>
          <w:rFonts w:asciiTheme="minorHAnsi" w:hAnsiTheme="minorHAnsi" w:cstheme="minorHAnsi"/>
          <w:sz w:val="22"/>
          <w:szCs w:val="22"/>
        </w:rPr>
      </w:pPr>
      <w:r w:rsidRPr="00EA7765">
        <w:rPr>
          <w:rFonts w:asciiTheme="minorHAnsi" w:hAnsiTheme="minorHAnsi" w:cstheme="minorHAnsi"/>
          <w:sz w:val="22"/>
          <w:szCs w:val="22"/>
        </w:rPr>
        <w:lastRenderedPageBreak/>
        <w:t xml:space="preserve">The </w:t>
      </w:r>
      <w:r w:rsidR="00F10385">
        <w:rPr>
          <w:rFonts w:asciiTheme="minorHAnsi" w:hAnsiTheme="minorHAnsi" w:cstheme="minorHAnsi"/>
          <w:sz w:val="22"/>
          <w:szCs w:val="22"/>
        </w:rPr>
        <w:t xml:space="preserve">CTC -Integrated Behavioral Health </w:t>
      </w:r>
      <w:r w:rsidRPr="00EA7765">
        <w:rPr>
          <w:rFonts w:asciiTheme="minorHAnsi" w:hAnsiTheme="minorHAnsi" w:cstheme="minorHAnsi"/>
          <w:sz w:val="22"/>
          <w:szCs w:val="22"/>
        </w:rPr>
        <w:t>Learning Collaborative is designed to</w:t>
      </w:r>
      <w:r w:rsidR="00B17C2D" w:rsidRPr="00EA7765">
        <w:rPr>
          <w:rFonts w:asciiTheme="minorHAnsi" w:hAnsiTheme="minorHAnsi" w:cstheme="minorHAnsi"/>
          <w:sz w:val="22"/>
          <w:szCs w:val="22"/>
        </w:rPr>
        <w:t xml:space="preserve"> </w:t>
      </w:r>
      <w:r w:rsidRPr="00EA7765">
        <w:rPr>
          <w:rFonts w:asciiTheme="minorHAnsi" w:hAnsiTheme="minorHAnsi" w:cstheme="minorHAnsi"/>
          <w:sz w:val="22"/>
          <w:szCs w:val="22"/>
        </w:rPr>
        <w:t>assist practices transition</w:t>
      </w:r>
      <w:r w:rsidR="008F3B7E">
        <w:rPr>
          <w:rFonts w:asciiTheme="minorHAnsi" w:hAnsiTheme="minorHAnsi" w:cstheme="minorHAnsi"/>
          <w:sz w:val="22"/>
          <w:szCs w:val="22"/>
        </w:rPr>
        <w:t xml:space="preserve"> </w:t>
      </w:r>
      <w:r w:rsidRPr="00EA7765">
        <w:rPr>
          <w:rFonts w:asciiTheme="minorHAnsi" w:hAnsiTheme="minorHAnsi" w:cstheme="minorHAnsi"/>
          <w:sz w:val="22"/>
          <w:szCs w:val="22"/>
        </w:rPr>
        <w:t xml:space="preserve">to providing integrated behavioral </w:t>
      </w:r>
      <w:r w:rsidR="00864073" w:rsidRPr="00EA7765">
        <w:rPr>
          <w:rFonts w:asciiTheme="minorHAnsi" w:hAnsiTheme="minorHAnsi" w:cstheme="minorHAnsi"/>
          <w:sz w:val="22"/>
          <w:szCs w:val="22"/>
        </w:rPr>
        <w:t xml:space="preserve">health </w:t>
      </w:r>
      <w:r w:rsidR="00864073">
        <w:rPr>
          <w:rFonts w:asciiTheme="minorHAnsi" w:hAnsiTheme="minorHAnsi" w:cstheme="minorHAnsi"/>
          <w:sz w:val="22"/>
          <w:szCs w:val="22"/>
        </w:rPr>
        <w:t>either</w:t>
      </w:r>
      <w:r w:rsidR="00F10385">
        <w:rPr>
          <w:rFonts w:asciiTheme="minorHAnsi" w:hAnsiTheme="minorHAnsi" w:cstheme="minorHAnsi"/>
          <w:sz w:val="22"/>
          <w:szCs w:val="22"/>
        </w:rPr>
        <w:t xml:space="preserve"> on-site (or virtually)</w:t>
      </w:r>
      <w:r w:rsidRPr="00EA7765">
        <w:rPr>
          <w:rFonts w:asciiTheme="minorHAnsi" w:hAnsiTheme="minorHAnsi" w:cstheme="minorHAnsi"/>
          <w:sz w:val="22"/>
          <w:szCs w:val="22"/>
        </w:rPr>
        <w:t xml:space="preserve"> and demonstrat</w:t>
      </w:r>
      <w:r w:rsidR="008F3B7E">
        <w:rPr>
          <w:rFonts w:asciiTheme="minorHAnsi" w:hAnsiTheme="minorHAnsi" w:cstheme="minorHAnsi"/>
          <w:sz w:val="22"/>
          <w:szCs w:val="22"/>
        </w:rPr>
        <w:t>e</w:t>
      </w:r>
      <w:r w:rsidRPr="00EA7765">
        <w:rPr>
          <w:rFonts w:asciiTheme="minorHAnsi" w:hAnsiTheme="minorHAnsi" w:cstheme="minorHAnsi"/>
          <w:sz w:val="22"/>
          <w:szCs w:val="22"/>
        </w:rPr>
        <w:t xml:space="preserve"> NCQA Behavioral Health distinction competencies.  It is expected that participating practices that implement an evidenced based and systematic approach </w:t>
      </w:r>
      <w:r w:rsidR="00CD593C">
        <w:rPr>
          <w:rFonts w:asciiTheme="minorHAnsi" w:hAnsiTheme="minorHAnsi" w:cstheme="minorHAnsi"/>
          <w:sz w:val="22"/>
          <w:szCs w:val="22"/>
        </w:rPr>
        <w:t xml:space="preserve">to virtual </w:t>
      </w:r>
      <w:r w:rsidR="00F074A7" w:rsidRPr="00EA7765">
        <w:rPr>
          <w:rFonts w:asciiTheme="minorHAnsi" w:hAnsiTheme="minorHAnsi" w:cstheme="minorHAnsi"/>
          <w:sz w:val="22"/>
          <w:szCs w:val="22"/>
        </w:rPr>
        <w:t>IBH will</w:t>
      </w:r>
      <w:r w:rsidRPr="00EA7765">
        <w:rPr>
          <w:rFonts w:asciiTheme="minorHAnsi" w:hAnsiTheme="minorHAnsi" w:cstheme="minorHAnsi"/>
          <w:sz w:val="22"/>
          <w:szCs w:val="22"/>
        </w:rPr>
        <w:t xml:space="preserve"> improve access to </w:t>
      </w:r>
      <w:r w:rsidR="00F074A7" w:rsidRPr="00EA7765">
        <w:rPr>
          <w:rFonts w:asciiTheme="minorHAnsi" w:hAnsiTheme="minorHAnsi" w:cstheme="minorHAnsi"/>
          <w:sz w:val="22"/>
          <w:szCs w:val="22"/>
        </w:rPr>
        <w:t>care, patient</w:t>
      </w:r>
      <w:r w:rsidRPr="00EA7765">
        <w:rPr>
          <w:rFonts w:asciiTheme="minorHAnsi" w:hAnsiTheme="minorHAnsi" w:cstheme="minorHAnsi"/>
          <w:sz w:val="22"/>
          <w:szCs w:val="22"/>
        </w:rPr>
        <w:t xml:space="preserve"> experience, team experience, clinical outcomes</w:t>
      </w:r>
      <w:r w:rsidR="00F074A7" w:rsidRPr="00EA7765">
        <w:rPr>
          <w:rFonts w:asciiTheme="minorHAnsi" w:hAnsiTheme="minorHAnsi" w:cstheme="minorHAnsi"/>
          <w:sz w:val="22"/>
          <w:szCs w:val="22"/>
        </w:rPr>
        <w:t xml:space="preserve"> and position the practice for success in the value based comprehensive primary care payment model.  </w:t>
      </w:r>
      <w:r w:rsidR="00B17C2D" w:rsidRPr="00EA7765">
        <w:rPr>
          <w:rFonts w:asciiTheme="minorHAnsi" w:hAnsiTheme="minorHAnsi" w:cstheme="minorHAnsi"/>
          <w:sz w:val="22"/>
          <w:szCs w:val="22"/>
        </w:rPr>
        <w:t xml:space="preserve"> This </w:t>
      </w:r>
      <w:r w:rsidR="006A2844">
        <w:rPr>
          <w:rFonts w:asciiTheme="minorHAnsi" w:hAnsiTheme="minorHAnsi" w:cstheme="minorHAnsi"/>
          <w:sz w:val="22"/>
          <w:szCs w:val="22"/>
        </w:rPr>
        <w:t xml:space="preserve">IBH Readiness Learning Collaborative </w:t>
      </w:r>
      <w:r w:rsidR="00B17C2D" w:rsidRPr="00EA7765">
        <w:rPr>
          <w:rFonts w:asciiTheme="minorHAnsi" w:hAnsiTheme="minorHAnsi" w:cstheme="minorHAnsi"/>
          <w:sz w:val="22"/>
          <w:szCs w:val="22"/>
        </w:rPr>
        <w:t>in</w:t>
      </w:r>
      <w:r w:rsidR="00B84141">
        <w:rPr>
          <w:rFonts w:asciiTheme="minorHAnsi" w:hAnsiTheme="minorHAnsi" w:cstheme="minorHAnsi"/>
          <w:sz w:val="22"/>
          <w:szCs w:val="22"/>
        </w:rPr>
        <w:t>c</w:t>
      </w:r>
      <w:r w:rsidR="00B17C2D" w:rsidRPr="00EA7765">
        <w:rPr>
          <w:rFonts w:asciiTheme="minorHAnsi" w:hAnsiTheme="minorHAnsi" w:cstheme="minorHAnsi"/>
          <w:sz w:val="22"/>
          <w:szCs w:val="22"/>
        </w:rPr>
        <w:t>ludes real-time consultation around behavioral health issues that arise in patients who are served by primary care.</w:t>
      </w:r>
    </w:p>
    <w:p w14:paraId="181B27C3" w14:textId="77777777" w:rsidR="00532297" w:rsidRPr="00EA7765" w:rsidRDefault="00532297" w:rsidP="00532297">
      <w:pPr>
        <w:jc w:val="both"/>
        <w:rPr>
          <w:rFonts w:asciiTheme="minorHAnsi" w:hAnsiTheme="minorHAnsi" w:cs="Arial"/>
          <w:sz w:val="22"/>
          <w:szCs w:val="22"/>
        </w:rPr>
      </w:pPr>
      <w:r w:rsidRPr="00EA7765">
        <w:rPr>
          <w:rFonts w:asciiTheme="minorHAnsi" w:hAnsiTheme="minorHAnsi" w:cs="Arial"/>
          <w:sz w:val="22"/>
          <w:szCs w:val="22"/>
        </w:rPr>
        <w:t>CTC seeks to establish a 12-month funding opportunity that provides IBH practice facilitation to a total of 15 primary care practices (pediatric, family or adult medicine). There will be two IBH program cohorts with staggered start dates that will be eligible for one year of funding to support IBH efforts (based on each site’s preferred start date below).</w:t>
      </w:r>
    </w:p>
    <w:p w14:paraId="64D133C9" w14:textId="77777777" w:rsidR="00532297" w:rsidRPr="00EA7765" w:rsidRDefault="00532297" w:rsidP="00532297">
      <w:pPr>
        <w:jc w:val="both"/>
        <w:rPr>
          <w:rFonts w:asciiTheme="minorHAnsi" w:hAnsiTheme="minorHAnsi" w:cs="Arial"/>
          <w:sz w:val="22"/>
          <w:szCs w:val="22"/>
        </w:rPr>
      </w:pPr>
    </w:p>
    <w:p w14:paraId="48BC9EF4" w14:textId="40EA8B07" w:rsidR="00532297" w:rsidRPr="002613D4" w:rsidRDefault="00532297" w:rsidP="00532297">
      <w:pPr>
        <w:spacing w:after="200"/>
        <w:jc w:val="both"/>
        <w:rPr>
          <w:rFonts w:asciiTheme="minorHAnsi" w:hAnsiTheme="minorHAnsi" w:cs="Arial"/>
          <w:sz w:val="22"/>
          <w:szCs w:val="22"/>
        </w:rPr>
      </w:pPr>
      <w:r w:rsidRPr="00EA7765">
        <w:rPr>
          <w:rFonts w:asciiTheme="minorHAnsi" w:hAnsiTheme="minorHAnsi" w:cs="Arial"/>
          <w:sz w:val="22"/>
          <w:szCs w:val="22"/>
        </w:rPr>
        <w:t xml:space="preserve">Cohort 1: </w:t>
      </w:r>
      <w:r w:rsidRPr="00EA7765">
        <w:rPr>
          <w:rFonts w:asciiTheme="minorHAnsi" w:hAnsiTheme="minorHAnsi" w:cs="Arial"/>
          <w:sz w:val="22"/>
          <w:szCs w:val="22"/>
        </w:rPr>
        <w:tab/>
        <w:t>March 1, 2021 -</w:t>
      </w:r>
      <w:r w:rsidR="00DD259E">
        <w:rPr>
          <w:rFonts w:asciiTheme="minorHAnsi" w:hAnsiTheme="minorHAnsi" w:cs="Arial"/>
          <w:sz w:val="22"/>
          <w:szCs w:val="22"/>
        </w:rPr>
        <w:t xml:space="preserve"> </w:t>
      </w:r>
      <w:r w:rsidR="00B84141">
        <w:rPr>
          <w:rFonts w:asciiTheme="minorHAnsi" w:hAnsiTheme="minorHAnsi" w:cs="Arial"/>
          <w:sz w:val="22"/>
          <w:szCs w:val="22"/>
        </w:rPr>
        <w:t>February 28</w:t>
      </w:r>
      <w:r w:rsidRPr="00EA7765">
        <w:rPr>
          <w:rFonts w:asciiTheme="minorHAnsi" w:hAnsiTheme="minorHAnsi" w:cs="Arial"/>
          <w:sz w:val="22"/>
          <w:szCs w:val="22"/>
        </w:rPr>
        <w:t>, 2022</w:t>
      </w:r>
    </w:p>
    <w:p w14:paraId="072AD6ED" w14:textId="43903002" w:rsidR="00532297" w:rsidRPr="00C53299" w:rsidRDefault="00532297" w:rsidP="00B17C2D">
      <w:pPr>
        <w:spacing w:after="200"/>
        <w:jc w:val="both"/>
        <w:rPr>
          <w:rFonts w:asciiTheme="minorHAnsi" w:hAnsiTheme="minorHAnsi" w:cstheme="minorHAnsi"/>
          <w:sz w:val="22"/>
          <w:szCs w:val="22"/>
        </w:rPr>
      </w:pPr>
      <w:r w:rsidRPr="005F5F95">
        <w:rPr>
          <w:rFonts w:asciiTheme="minorHAnsi" w:hAnsiTheme="minorHAnsi" w:cs="Arial"/>
          <w:sz w:val="22"/>
          <w:szCs w:val="22"/>
        </w:rPr>
        <w:t xml:space="preserve">Cohort 2: </w:t>
      </w:r>
      <w:r w:rsidRPr="005F5F95">
        <w:rPr>
          <w:rFonts w:asciiTheme="minorHAnsi" w:hAnsiTheme="minorHAnsi" w:cs="Arial"/>
          <w:sz w:val="22"/>
          <w:szCs w:val="22"/>
        </w:rPr>
        <w:tab/>
        <w:t>May 1, 2021 -</w:t>
      </w:r>
      <w:r w:rsidR="00CC1461">
        <w:rPr>
          <w:rFonts w:asciiTheme="minorHAnsi" w:hAnsiTheme="minorHAnsi" w:cs="Arial"/>
          <w:sz w:val="22"/>
          <w:szCs w:val="22"/>
        </w:rPr>
        <w:t xml:space="preserve"> April 30,</w:t>
      </w:r>
      <w:r w:rsidRPr="005F5F95">
        <w:rPr>
          <w:rFonts w:asciiTheme="minorHAnsi" w:hAnsiTheme="minorHAnsi" w:cs="Arial"/>
          <w:sz w:val="22"/>
          <w:szCs w:val="22"/>
        </w:rPr>
        <w:t xml:space="preserve"> 2022</w:t>
      </w:r>
    </w:p>
    <w:p w14:paraId="1184053D" w14:textId="77777777" w:rsidR="00222B0C" w:rsidRPr="00C53299" w:rsidRDefault="00C53299" w:rsidP="00AE399A">
      <w:pPr>
        <w:spacing w:after="200"/>
        <w:jc w:val="both"/>
        <w:rPr>
          <w:rFonts w:asciiTheme="minorHAnsi" w:hAnsiTheme="minorHAnsi" w:cs="Arial"/>
          <w:b/>
          <w:sz w:val="22"/>
          <w:szCs w:val="22"/>
        </w:rPr>
      </w:pPr>
      <w:r w:rsidRPr="007A646D">
        <w:rPr>
          <w:rFonts w:asciiTheme="minorHAnsi" w:hAnsiTheme="minorHAnsi" w:cs="Arial"/>
          <w:b/>
          <w:sz w:val="22"/>
          <w:szCs w:val="22"/>
        </w:rPr>
        <w:t>PROGRAM OBJECTIVES</w:t>
      </w:r>
      <w:r w:rsidR="00222B0C" w:rsidRPr="007A646D">
        <w:rPr>
          <w:rFonts w:asciiTheme="minorHAnsi" w:hAnsiTheme="minorHAnsi" w:cs="Arial"/>
          <w:b/>
          <w:sz w:val="22"/>
          <w:szCs w:val="22"/>
        </w:rPr>
        <w:t xml:space="preserve">: </w:t>
      </w:r>
    </w:p>
    <w:p w14:paraId="10C99F0C" w14:textId="25C6557C" w:rsidR="00E1475A" w:rsidRPr="00EA7765" w:rsidRDefault="00055F6A" w:rsidP="00047658">
      <w:pPr>
        <w:pStyle w:val="ListParagraph"/>
        <w:numPr>
          <w:ilvl w:val="0"/>
          <w:numId w:val="5"/>
        </w:numPr>
        <w:spacing w:after="200"/>
        <w:ind w:left="360"/>
        <w:jc w:val="both"/>
        <w:rPr>
          <w:rFonts w:asciiTheme="minorHAnsi" w:hAnsiTheme="minorHAnsi" w:cstheme="minorHAnsi"/>
          <w:sz w:val="22"/>
          <w:szCs w:val="22"/>
        </w:rPr>
      </w:pPr>
      <w:r w:rsidRPr="00EA7765">
        <w:rPr>
          <w:rFonts w:asciiTheme="minorHAnsi" w:hAnsiTheme="minorHAnsi" w:cstheme="minorHAnsi"/>
          <w:sz w:val="22"/>
          <w:szCs w:val="22"/>
        </w:rPr>
        <w:t xml:space="preserve">Engage 15 </w:t>
      </w:r>
      <w:r w:rsidR="00585413">
        <w:rPr>
          <w:rFonts w:asciiTheme="minorHAnsi" w:hAnsiTheme="minorHAnsi" w:cstheme="minorHAnsi"/>
          <w:sz w:val="22"/>
          <w:szCs w:val="22"/>
        </w:rPr>
        <w:t xml:space="preserve">practice </w:t>
      </w:r>
      <w:r w:rsidRPr="00EA7765">
        <w:rPr>
          <w:rFonts w:asciiTheme="minorHAnsi" w:hAnsiTheme="minorHAnsi" w:cstheme="minorHAnsi"/>
          <w:sz w:val="22"/>
          <w:szCs w:val="22"/>
        </w:rPr>
        <w:t xml:space="preserve">sites in </w:t>
      </w:r>
      <w:r w:rsidR="00E1475A" w:rsidRPr="002613D4">
        <w:rPr>
          <w:rFonts w:asciiTheme="minorHAnsi" w:hAnsiTheme="minorHAnsi" w:cstheme="minorHAnsi"/>
          <w:sz w:val="22"/>
          <w:szCs w:val="22"/>
        </w:rPr>
        <w:t xml:space="preserve">monthly </w:t>
      </w:r>
      <w:r w:rsidR="006A2844">
        <w:rPr>
          <w:rFonts w:asciiTheme="minorHAnsi" w:hAnsiTheme="minorHAnsi" w:cstheme="minorHAnsi"/>
          <w:sz w:val="22"/>
          <w:szCs w:val="22"/>
        </w:rPr>
        <w:t xml:space="preserve">individualized </w:t>
      </w:r>
      <w:r w:rsidR="00E1475A" w:rsidRPr="002613D4">
        <w:rPr>
          <w:rFonts w:asciiTheme="minorHAnsi" w:hAnsiTheme="minorHAnsi" w:cstheme="minorHAnsi"/>
          <w:sz w:val="22"/>
          <w:szCs w:val="22"/>
        </w:rPr>
        <w:t xml:space="preserve">virtual practice facilitation focused on topics critical to IBH </w:t>
      </w:r>
      <w:r w:rsidR="00CD593C">
        <w:rPr>
          <w:rFonts w:asciiTheme="minorHAnsi" w:hAnsiTheme="minorHAnsi" w:cstheme="minorHAnsi"/>
          <w:sz w:val="22"/>
          <w:szCs w:val="22"/>
        </w:rPr>
        <w:t xml:space="preserve">telemedicine </w:t>
      </w:r>
      <w:r w:rsidR="0062168A">
        <w:rPr>
          <w:rFonts w:asciiTheme="minorHAnsi" w:hAnsiTheme="minorHAnsi" w:cstheme="minorHAnsi"/>
          <w:sz w:val="22"/>
          <w:szCs w:val="22"/>
        </w:rPr>
        <w:t>and NCQA BH Distinction readiness. Topics can include</w:t>
      </w:r>
      <w:r w:rsidR="00E1475A" w:rsidRPr="002613D4">
        <w:rPr>
          <w:rFonts w:asciiTheme="minorHAnsi" w:hAnsiTheme="minorHAnsi" w:cstheme="minorHAnsi"/>
          <w:sz w:val="22"/>
          <w:szCs w:val="22"/>
        </w:rPr>
        <w:t xml:space="preserve"> but </w:t>
      </w:r>
      <w:r w:rsidR="0062168A">
        <w:rPr>
          <w:rFonts w:asciiTheme="minorHAnsi" w:hAnsiTheme="minorHAnsi" w:cstheme="minorHAnsi"/>
          <w:sz w:val="22"/>
          <w:szCs w:val="22"/>
        </w:rPr>
        <w:t xml:space="preserve">are </w:t>
      </w:r>
      <w:r w:rsidR="00E1475A" w:rsidRPr="005F5F95">
        <w:rPr>
          <w:rFonts w:asciiTheme="minorHAnsi" w:hAnsiTheme="minorHAnsi" w:cstheme="minorHAnsi"/>
          <w:sz w:val="22"/>
          <w:szCs w:val="22"/>
        </w:rPr>
        <w:t>not limited to: ethics and confidentiality within a virtual IBH model, adaptation of critical IBH elements when providing IBH</w:t>
      </w:r>
      <w:r w:rsidR="00CD593C">
        <w:rPr>
          <w:rFonts w:asciiTheme="minorHAnsi" w:hAnsiTheme="minorHAnsi" w:cstheme="minorHAnsi"/>
          <w:sz w:val="22"/>
          <w:szCs w:val="22"/>
        </w:rPr>
        <w:t xml:space="preserve"> telemedicine</w:t>
      </w:r>
      <w:r w:rsidR="00E1475A" w:rsidRPr="005F5F95">
        <w:rPr>
          <w:rFonts w:asciiTheme="minorHAnsi" w:hAnsiTheme="minorHAnsi" w:cstheme="minorHAnsi"/>
          <w:sz w:val="22"/>
          <w:szCs w:val="22"/>
        </w:rPr>
        <w:t>, and methods for maintaining the primary care collaboration needed for successful IBH in both a virtual pandemic environment, as well as transitioning to a post</w:t>
      </w:r>
      <w:r w:rsidRPr="006B7D73">
        <w:rPr>
          <w:rFonts w:asciiTheme="minorHAnsi" w:hAnsiTheme="minorHAnsi" w:cstheme="minorHAnsi"/>
          <w:sz w:val="22"/>
          <w:szCs w:val="22"/>
        </w:rPr>
        <w:t>-</w:t>
      </w:r>
      <w:r w:rsidR="00E1475A" w:rsidRPr="006B7D73">
        <w:rPr>
          <w:rFonts w:asciiTheme="minorHAnsi" w:hAnsiTheme="minorHAnsi" w:cstheme="minorHAnsi"/>
          <w:sz w:val="22"/>
          <w:szCs w:val="22"/>
        </w:rPr>
        <w:t>pandemic in-person environment.</w:t>
      </w:r>
      <w:r w:rsidR="00E1475A" w:rsidRPr="002D771A">
        <w:rPr>
          <w:rFonts w:asciiTheme="minorHAnsi" w:hAnsiTheme="minorHAnsi" w:cstheme="minorHAnsi"/>
          <w:sz w:val="22"/>
          <w:szCs w:val="22"/>
        </w:rPr>
        <w:t xml:space="preserve"> </w:t>
      </w:r>
      <w:r w:rsidR="006A2844">
        <w:rPr>
          <w:rFonts w:ascii="Calibri" w:hAnsi="Calibri" w:cs="Calibri"/>
          <w:sz w:val="22"/>
          <w:szCs w:val="22"/>
        </w:rPr>
        <w:t>Topics noted are examples and may not be those most relevant to your practice, but will be adapted to your individual practice needs.</w:t>
      </w:r>
    </w:p>
    <w:p w14:paraId="21E75771" w14:textId="77777777" w:rsidR="00055F6A" w:rsidRPr="00EA7765" w:rsidRDefault="00055F6A" w:rsidP="00C53299">
      <w:pPr>
        <w:pStyle w:val="ListParagraph"/>
        <w:spacing w:after="200"/>
        <w:ind w:left="360"/>
        <w:jc w:val="both"/>
        <w:rPr>
          <w:rFonts w:asciiTheme="minorHAnsi" w:hAnsiTheme="minorHAnsi" w:cstheme="minorHAnsi"/>
          <w:sz w:val="22"/>
          <w:szCs w:val="22"/>
        </w:rPr>
      </w:pPr>
    </w:p>
    <w:p w14:paraId="431259D9" w14:textId="6E8949CF" w:rsidR="00E1475A" w:rsidRPr="00EA7765" w:rsidRDefault="007A646D" w:rsidP="00047658">
      <w:pPr>
        <w:pStyle w:val="ListParagraph"/>
        <w:numPr>
          <w:ilvl w:val="0"/>
          <w:numId w:val="4"/>
        </w:numPr>
        <w:spacing w:after="200"/>
        <w:ind w:left="360"/>
        <w:jc w:val="both"/>
        <w:rPr>
          <w:rFonts w:asciiTheme="minorHAnsi" w:hAnsiTheme="minorHAnsi" w:cstheme="minorHAnsi"/>
          <w:sz w:val="22"/>
          <w:szCs w:val="22"/>
        </w:rPr>
      </w:pPr>
      <w:r>
        <w:rPr>
          <w:rFonts w:asciiTheme="minorHAnsi" w:hAnsiTheme="minorHAnsi" w:cstheme="minorHAnsi"/>
          <w:sz w:val="22"/>
          <w:szCs w:val="22"/>
        </w:rPr>
        <w:t xml:space="preserve">Participate in </w:t>
      </w:r>
      <w:r w:rsidR="00E1475A" w:rsidRPr="00EA7765">
        <w:rPr>
          <w:rFonts w:asciiTheme="minorHAnsi" w:hAnsiTheme="minorHAnsi" w:cstheme="minorHAnsi"/>
          <w:sz w:val="22"/>
          <w:szCs w:val="22"/>
        </w:rPr>
        <w:t>learning collaborative meeting</w:t>
      </w:r>
      <w:r>
        <w:rPr>
          <w:rFonts w:asciiTheme="minorHAnsi" w:hAnsiTheme="minorHAnsi" w:cstheme="minorHAnsi"/>
          <w:sz w:val="22"/>
          <w:szCs w:val="22"/>
        </w:rPr>
        <w:t>s</w:t>
      </w:r>
      <w:r w:rsidR="00E1475A" w:rsidRPr="00EA7765">
        <w:rPr>
          <w:rFonts w:asciiTheme="minorHAnsi" w:hAnsiTheme="minorHAnsi" w:cstheme="minorHAnsi"/>
          <w:sz w:val="22"/>
          <w:szCs w:val="22"/>
        </w:rPr>
        <w:t xml:space="preserve"> to share successes and barriers and bring in content expert(s) to support collaborative learning in the areas of ethics and confidentiality within a telehealth IBH model, </w:t>
      </w:r>
      <w:r w:rsidR="00DD259E">
        <w:rPr>
          <w:rFonts w:asciiTheme="minorHAnsi" w:hAnsiTheme="minorHAnsi" w:cstheme="minorHAnsi"/>
          <w:sz w:val="22"/>
          <w:szCs w:val="22"/>
        </w:rPr>
        <w:t>and</w:t>
      </w:r>
      <w:r w:rsidR="00E1475A" w:rsidRPr="00EA7765">
        <w:rPr>
          <w:rFonts w:asciiTheme="minorHAnsi" w:hAnsiTheme="minorHAnsi" w:cstheme="minorHAnsi"/>
          <w:sz w:val="22"/>
          <w:szCs w:val="22"/>
        </w:rPr>
        <w:t xml:space="preserve"> </w:t>
      </w:r>
      <w:r w:rsidR="00DD259E">
        <w:rPr>
          <w:rFonts w:asciiTheme="minorHAnsi" w:hAnsiTheme="minorHAnsi" w:cstheme="minorHAnsi"/>
          <w:sz w:val="22"/>
          <w:szCs w:val="22"/>
        </w:rPr>
        <w:t>other</w:t>
      </w:r>
      <w:r w:rsidR="00CC1461">
        <w:rPr>
          <w:rFonts w:asciiTheme="minorHAnsi" w:hAnsiTheme="minorHAnsi" w:cstheme="minorHAnsi"/>
          <w:sz w:val="22"/>
          <w:szCs w:val="22"/>
        </w:rPr>
        <w:t xml:space="preserve"> best practices</w:t>
      </w:r>
      <w:r w:rsidR="00E1475A" w:rsidRPr="00EA7765">
        <w:rPr>
          <w:rFonts w:asciiTheme="minorHAnsi" w:hAnsiTheme="minorHAnsi" w:cstheme="minorHAnsi"/>
          <w:sz w:val="22"/>
          <w:szCs w:val="22"/>
        </w:rPr>
        <w:t xml:space="preserve">. </w:t>
      </w:r>
    </w:p>
    <w:p w14:paraId="320DC4D5" w14:textId="77777777" w:rsidR="00E1475A" w:rsidRPr="00EA7765" w:rsidRDefault="00E1475A" w:rsidP="00C53299">
      <w:pPr>
        <w:pStyle w:val="ListParagraph"/>
        <w:spacing w:after="200"/>
        <w:ind w:left="360"/>
        <w:jc w:val="both"/>
        <w:rPr>
          <w:rFonts w:asciiTheme="minorHAnsi" w:hAnsiTheme="minorHAnsi" w:cstheme="minorHAnsi"/>
          <w:sz w:val="22"/>
          <w:szCs w:val="22"/>
        </w:rPr>
      </w:pPr>
    </w:p>
    <w:p w14:paraId="5544E18A" w14:textId="77777777" w:rsidR="004D1602" w:rsidRPr="00EA7765" w:rsidRDefault="00E1475A" w:rsidP="00047658">
      <w:pPr>
        <w:pStyle w:val="ListParagraph"/>
        <w:numPr>
          <w:ilvl w:val="0"/>
          <w:numId w:val="4"/>
        </w:numPr>
        <w:spacing w:after="200"/>
        <w:ind w:left="360"/>
        <w:jc w:val="both"/>
        <w:rPr>
          <w:rFonts w:asciiTheme="minorHAnsi" w:hAnsiTheme="minorHAnsi" w:cstheme="minorHAnsi"/>
          <w:sz w:val="22"/>
          <w:szCs w:val="22"/>
        </w:rPr>
      </w:pPr>
      <w:r w:rsidRPr="00EA7765">
        <w:rPr>
          <w:rFonts w:asciiTheme="minorHAnsi" w:hAnsiTheme="minorHAnsi" w:cstheme="minorHAnsi"/>
          <w:sz w:val="22"/>
          <w:szCs w:val="22"/>
        </w:rPr>
        <w:t>Demonstrate competency in applying a telehealth model to integrated behavioral health</w:t>
      </w:r>
      <w:r w:rsidR="00055F6A" w:rsidRPr="00EA7765">
        <w:rPr>
          <w:rFonts w:asciiTheme="minorHAnsi" w:hAnsiTheme="minorHAnsi" w:cstheme="minorHAnsi"/>
          <w:sz w:val="22"/>
          <w:szCs w:val="22"/>
        </w:rPr>
        <w:t xml:space="preserve"> as measured by a survey provided by CTC.</w:t>
      </w:r>
    </w:p>
    <w:p w14:paraId="4E8D53E2" w14:textId="77777777" w:rsidR="004D1602" w:rsidRPr="00EA7765" w:rsidRDefault="004D1602" w:rsidP="00C53299">
      <w:pPr>
        <w:pStyle w:val="ListParagraph"/>
        <w:ind w:left="360"/>
        <w:rPr>
          <w:rFonts w:asciiTheme="minorHAnsi" w:hAnsiTheme="minorHAnsi" w:cstheme="minorHAnsi"/>
          <w:sz w:val="22"/>
          <w:szCs w:val="22"/>
        </w:rPr>
      </w:pPr>
    </w:p>
    <w:p w14:paraId="1ED7DC65" w14:textId="77777777" w:rsidR="00655A45" w:rsidRPr="00EA7765" w:rsidRDefault="007A646D" w:rsidP="00047658">
      <w:pPr>
        <w:pStyle w:val="ListParagraph"/>
        <w:numPr>
          <w:ilvl w:val="0"/>
          <w:numId w:val="4"/>
        </w:numPr>
        <w:ind w:left="360"/>
        <w:jc w:val="both"/>
        <w:rPr>
          <w:rFonts w:asciiTheme="minorHAnsi" w:hAnsiTheme="minorHAnsi" w:cs="Arial"/>
          <w:sz w:val="22"/>
          <w:szCs w:val="22"/>
        </w:rPr>
      </w:pPr>
      <w:r>
        <w:rPr>
          <w:rFonts w:asciiTheme="minorHAnsi" w:hAnsiTheme="minorHAnsi" w:cstheme="minorHAnsi"/>
          <w:sz w:val="22"/>
          <w:szCs w:val="22"/>
        </w:rPr>
        <w:t xml:space="preserve">Prepare to apply for </w:t>
      </w:r>
      <w:r w:rsidR="00E1475A" w:rsidRPr="00EA7765">
        <w:rPr>
          <w:rFonts w:asciiTheme="minorHAnsi" w:hAnsiTheme="minorHAnsi" w:cstheme="minorHAnsi"/>
          <w:sz w:val="22"/>
          <w:szCs w:val="22"/>
        </w:rPr>
        <w:t xml:space="preserve">behavioral health distinction through NCQA </w:t>
      </w:r>
      <w:r>
        <w:rPr>
          <w:rFonts w:asciiTheme="minorHAnsi" w:hAnsiTheme="minorHAnsi" w:cstheme="minorHAnsi"/>
          <w:sz w:val="22"/>
          <w:szCs w:val="22"/>
        </w:rPr>
        <w:t>by</w:t>
      </w:r>
      <w:r w:rsidR="00055F6A" w:rsidRPr="00EA7765">
        <w:rPr>
          <w:rFonts w:asciiTheme="minorHAnsi" w:hAnsiTheme="minorHAnsi" w:cstheme="minorHAnsi"/>
          <w:sz w:val="22"/>
          <w:szCs w:val="22"/>
        </w:rPr>
        <w:t xml:space="preserve"> end of </w:t>
      </w:r>
      <w:r w:rsidR="008F3B7E" w:rsidRPr="00EA7765">
        <w:rPr>
          <w:rFonts w:asciiTheme="minorHAnsi" w:hAnsiTheme="minorHAnsi" w:cstheme="minorHAnsi"/>
          <w:sz w:val="22"/>
          <w:szCs w:val="22"/>
        </w:rPr>
        <w:t>12</w:t>
      </w:r>
      <w:r w:rsidR="008F3B7E">
        <w:rPr>
          <w:rFonts w:asciiTheme="minorHAnsi" w:hAnsiTheme="minorHAnsi" w:cstheme="minorHAnsi"/>
          <w:sz w:val="22"/>
          <w:szCs w:val="22"/>
        </w:rPr>
        <w:t>-month</w:t>
      </w:r>
      <w:r w:rsidR="00E1475A" w:rsidRPr="00EA7765">
        <w:rPr>
          <w:rFonts w:asciiTheme="minorHAnsi" w:hAnsiTheme="minorHAnsi" w:cstheme="minorHAnsi"/>
          <w:sz w:val="22"/>
          <w:szCs w:val="22"/>
        </w:rPr>
        <w:t xml:space="preserve"> </w:t>
      </w:r>
      <w:r w:rsidR="00055F6A" w:rsidRPr="00EA7765">
        <w:rPr>
          <w:rFonts w:asciiTheme="minorHAnsi" w:hAnsiTheme="minorHAnsi" w:cstheme="minorHAnsi"/>
          <w:sz w:val="22"/>
          <w:szCs w:val="22"/>
        </w:rPr>
        <w:t>engagement with CTC</w:t>
      </w:r>
      <w:r w:rsidR="00E1475A" w:rsidRPr="00EA7765">
        <w:rPr>
          <w:rFonts w:asciiTheme="minorHAnsi" w:hAnsiTheme="minorHAnsi" w:cstheme="minorHAnsi"/>
          <w:sz w:val="22"/>
          <w:szCs w:val="22"/>
        </w:rPr>
        <w:t>.</w:t>
      </w:r>
    </w:p>
    <w:p w14:paraId="5A2ED99E" w14:textId="77777777" w:rsidR="006B0805" w:rsidRPr="00EA7765" w:rsidRDefault="006B0805" w:rsidP="00C647ED">
      <w:pPr>
        <w:pStyle w:val="ListParagraph"/>
        <w:rPr>
          <w:rFonts w:asciiTheme="minorHAnsi" w:hAnsiTheme="minorHAnsi" w:cs="Arial"/>
          <w:sz w:val="22"/>
          <w:szCs w:val="22"/>
        </w:rPr>
      </w:pPr>
    </w:p>
    <w:p w14:paraId="525F74D0" w14:textId="77777777" w:rsidR="00532297" w:rsidRPr="00C53299" w:rsidRDefault="00C53299" w:rsidP="00532297">
      <w:pPr>
        <w:jc w:val="both"/>
        <w:rPr>
          <w:rFonts w:asciiTheme="minorHAnsi" w:hAnsiTheme="minorHAnsi" w:cs="Arial"/>
          <w:b/>
          <w:sz w:val="22"/>
          <w:szCs w:val="22"/>
        </w:rPr>
      </w:pPr>
      <w:r>
        <w:rPr>
          <w:rFonts w:asciiTheme="minorHAnsi" w:hAnsiTheme="minorHAnsi" w:cs="Arial"/>
          <w:b/>
          <w:sz w:val="22"/>
          <w:szCs w:val="22"/>
        </w:rPr>
        <w:t>BENEFITS TO SELECTED PRACTICES</w:t>
      </w:r>
      <w:r w:rsidR="00532297" w:rsidRPr="00C53299">
        <w:rPr>
          <w:rFonts w:asciiTheme="minorHAnsi" w:hAnsiTheme="minorHAnsi" w:cs="Arial"/>
          <w:b/>
          <w:sz w:val="22"/>
          <w:szCs w:val="22"/>
        </w:rPr>
        <w:t xml:space="preserve">: </w:t>
      </w:r>
    </w:p>
    <w:p w14:paraId="3311376A" w14:textId="77777777" w:rsidR="00532297" w:rsidRPr="00EA7765" w:rsidRDefault="00532297" w:rsidP="00532297">
      <w:pPr>
        <w:jc w:val="both"/>
        <w:rPr>
          <w:rFonts w:asciiTheme="minorHAnsi" w:hAnsiTheme="minorHAnsi" w:cs="Arial"/>
          <w:sz w:val="22"/>
          <w:szCs w:val="22"/>
        </w:rPr>
      </w:pPr>
    </w:p>
    <w:p w14:paraId="3687ADE8" w14:textId="77777777" w:rsidR="00B84141" w:rsidRDefault="00532297" w:rsidP="00B84141">
      <w:pPr>
        <w:jc w:val="both"/>
        <w:rPr>
          <w:rFonts w:asciiTheme="minorHAnsi" w:eastAsia="+mn-ea" w:hAnsiTheme="minorHAnsi" w:cs="+mn-cs"/>
          <w:kern w:val="24"/>
          <w:sz w:val="22"/>
          <w:szCs w:val="22"/>
        </w:rPr>
      </w:pPr>
      <w:r w:rsidRPr="00EA7765">
        <w:rPr>
          <w:rFonts w:asciiTheme="minorHAnsi" w:hAnsiTheme="minorHAnsi" w:cs="Arial"/>
          <w:sz w:val="22"/>
          <w:szCs w:val="22"/>
        </w:rPr>
        <w:t xml:space="preserve">Selected practices would have access to and participate in </w:t>
      </w:r>
      <w:r w:rsidRPr="002613D4">
        <w:rPr>
          <w:rFonts w:asciiTheme="minorHAnsi" w:hAnsiTheme="minorHAnsi" w:cs="Arial"/>
          <w:sz w:val="22"/>
          <w:szCs w:val="22"/>
        </w:rPr>
        <w:t xml:space="preserve">customized </w:t>
      </w:r>
      <w:r w:rsidRPr="00312E93">
        <w:rPr>
          <w:rFonts w:asciiTheme="minorHAnsi" w:hAnsiTheme="minorHAnsi" w:cs="Arial"/>
          <w:sz w:val="22"/>
          <w:szCs w:val="22"/>
        </w:rPr>
        <w:t>IBH practice fac</w:t>
      </w:r>
      <w:r w:rsidRPr="008B4EB1">
        <w:rPr>
          <w:rFonts w:asciiTheme="minorHAnsi" w:hAnsiTheme="minorHAnsi" w:cs="Arial"/>
          <w:sz w:val="22"/>
          <w:szCs w:val="22"/>
        </w:rPr>
        <w:t>ilitation</w:t>
      </w:r>
      <w:r w:rsidRPr="005F5F95">
        <w:rPr>
          <w:rFonts w:asciiTheme="minorHAnsi" w:hAnsiTheme="minorHAnsi" w:cs="Arial"/>
          <w:sz w:val="22"/>
          <w:szCs w:val="22"/>
        </w:rPr>
        <w:t xml:space="preserve"> services (provided virtually) and</w:t>
      </w:r>
      <w:r w:rsidRPr="006B7D73">
        <w:rPr>
          <w:rFonts w:asciiTheme="minorHAnsi" w:hAnsiTheme="minorHAnsi" w:cs="Arial"/>
          <w:sz w:val="22"/>
          <w:szCs w:val="22"/>
        </w:rPr>
        <w:t xml:space="preserve"> webinar training (as needed) to assist them </w:t>
      </w:r>
      <w:r w:rsidRPr="00CE596E">
        <w:rPr>
          <w:rFonts w:asciiTheme="minorHAnsi" w:hAnsiTheme="minorHAnsi" w:cs="Arial"/>
          <w:sz w:val="22"/>
          <w:szCs w:val="22"/>
        </w:rPr>
        <w:t xml:space="preserve">in a) </w:t>
      </w:r>
      <w:r w:rsidRPr="002D771A">
        <w:rPr>
          <w:rFonts w:asciiTheme="minorHAnsi" w:eastAsia="+mn-ea" w:hAnsiTheme="minorHAnsi" w:cs="+mn-cs"/>
          <w:kern w:val="24"/>
          <w:sz w:val="22"/>
          <w:szCs w:val="22"/>
        </w:rPr>
        <w:t>develop</w:t>
      </w:r>
      <w:r w:rsidRPr="00EA7765">
        <w:rPr>
          <w:rFonts w:asciiTheme="minorHAnsi" w:eastAsia="+mn-ea" w:hAnsiTheme="minorHAnsi" w:cs="+mn-cs"/>
          <w:kern w:val="24"/>
          <w:sz w:val="22"/>
          <w:szCs w:val="22"/>
        </w:rPr>
        <w:t>ing, implementing and evaluating an integrated telehealth model serving pediatric and adult patients within primary care settings</w:t>
      </w:r>
      <w:r w:rsidR="008F3B7E">
        <w:rPr>
          <w:rFonts w:asciiTheme="minorHAnsi" w:eastAsia="+mn-ea" w:hAnsiTheme="minorHAnsi" w:cs="+mn-cs"/>
          <w:kern w:val="24"/>
          <w:sz w:val="22"/>
          <w:szCs w:val="22"/>
        </w:rPr>
        <w:t>, and</w:t>
      </w:r>
      <w:r w:rsidRPr="00EA7765">
        <w:rPr>
          <w:rFonts w:asciiTheme="minorHAnsi" w:eastAsia="+mn-ea" w:hAnsiTheme="minorHAnsi" w:cs="+mn-cs"/>
          <w:kern w:val="24"/>
          <w:sz w:val="22"/>
          <w:szCs w:val="22"/>
        </w:rPr>
        <w:t xml:space="preserve"> b) successfully</w:t>
      </w:r>
      <w:r w:rsidR="00B84141">
        <w:rPr>
          <w:rFonts w:asciiTheme="minorHAnsi" w:eastAsia="+mn-ea" w:hAnsiTheme="minorHAnsi" w:cs="+mn-cs"/>
          <w:kern w:val="24"/>
          <w:sz w:val="22"/>
          <w:szCs w:val="22"/>
        </w:rPr>
        <w:t xml:space="preserve"> </w:t>
      </w:r>
      <w:r w:rsidRPr="00EA7765">
        <w:rPr>
          <w:rFonts w:asciiTheme="minorHAnsi" w:eastAsia="+mn-ea" w:hAnsiTheme="minorHAnsi" w:cs="+mn-cs"/>
          <w:kern w:val="24"/>
          <w:sz w:val="22"/>
          <w:szCs w:val="22"/>
        </w:rPr>
        <w:t>achieving/maintaining NCQA Behavioral Health Distinction.</w:t>
      </w:r>
    </w:p>
    <w:p w14:paraId="0E27734D" w14:textId="77777777" w:rsidR="00B84141" w:rsidRDefault="00B84141" w:rsidP="00B84141">
      <w:pPr>
        <w:jc w:val="both"/>
        <w:rPr>
          <w:rFonts w:asciiTheme="minorHAnsi" w:eastAsia="+mn-ea" w:hAnsiTheme="minorHAnsi" w:cs="+mn-cs"/>
          <w:kern w:val="24"/>
          <w:sz w:val="22"/>
          <w:szCs w:val="22"/>
        </w:rPr>
      </w:pPr>
    </w:p>
    <w:p w14:paraId="1A7F1888" w14:textId="77777777" w:rsidR="00B84141" w:rsidRDefault="00B84141" w:rsidP="00047658">
      <w:pPr>
        <w:pStyle w:val="ListParagraph"/>
        <w:numPr>
          <w:ilvl w:val="0"/>
          <w:numId w:val="8"/>
        </w:numPr>
        <w:shd w:val="clear" w:color="auto" w:fill="FFFFFF"/>
        <w:rPr>
          <w:rFonts w:asciiTheme="minorHAnsi" w:hAnsiTheme="minorHAnsi" w:cstheme="minorHAnsi"/>
          <w:sz w:val="22"/>
          <w:szCs w:val="22"/>
        </w:rPr>
      </w:pPr>
      <w:r w:rsidRPr="00C53299">
        <w:rPr>
          <w:rFonts w:asciiTheme="minorHAnsi" w:hAnsiTheme="minorHAnsi" w:cstheme="minorHAnsi"/>
          <w:sz w:val="22"/>
          <w:szCs w:val="22"/>
        </w:rPr>
        <w:t>Benefits of Behavioral Distinction, per NCQA</w:t>
      </w:r>
    </w:p>
    <w:p w14:paraId="18DCDECB" w14:textId="77777777" w:rsidR="00B84141" w:rsidRDefault="00B84141" w:rsidP="00047658">
      <w:pPr>
        <w:pStyle w:val="ListParagraph"/>
        <w:numPr>
          <w:ilvl w:val="1"/>
          <w:numId w:val="8"/>
        </w:numPr>
        <w:shd w:val="clear" w:color="auto" w:fill="FFFFFF"/>
        <w:rPr>
          <w:rFonts w:asciiTheme="minorHAnsi" w:hAnsiTheme="minorHAnsi" w:cstheme="minorHAnsi"/>
          <w:sz w:val="22"/>
          <w:szCs w:val="22"/>
        </w:rPr>
      </w:pPr>
      <w:r w:rsidRPr="00C53299">
        <w:rPr>
          <w:rFonts w:asciiTheme="minorHAnsi" w:hAnsiTheme="minorHAnsi" w:cstheme="minorHAnsi"/>
          <w:b/>
          <w:bCs/>
          <w:sz w:val="22"/>
          <w:szCs w:val="22"/>
        </w:rPr>
        <w:t>Stand out.</w:t>
      </w:r>
      <w:r w:rsidRPr="00C53299">
        <w:rPr>
          <w:rFonts w:asciiTheme="minorHAnsi" w:hAnsiTheme="minorHAnsi" w:cstheme="minorHAnsi"/>
          <w:sz w:val="22"/>
          <w:szCs w:val="22"/>
        </w:rPr>
        <w:t> Demonstrate to patients, payers and partners that your practice has the right resources, evidence-based protocols, standardized tools and quality measures in the primary care setting to support the needs of patients.</w:t>
      </w:r>
    </w:p>
    <w:p w14:paraId="6C5BCCDD" w14:textId="77777777" w:rsidR="00B84141" w:rsidRDefault="00B84141" w:rsidP="00047658">
      <w:pPr>
        <w:pStyle w:val="ListParagraph"/>
        <w:numPr>
          <w:ilvl w:val="1"/>
          <w:numId w:val="8"/>
        </w:numPr>
        <w:shd w:val="clear" w:color="auto" w:fill="FFFFFF"/>
        <w:rPr>
          <w:rFonts w:asciiTheme="minorHAnsi" w:hAnsiTheme="minorHAnsi" w:cstheme="minorHAnsi"/>
          <w:sz w:val="22"/>
          <w:szCs w:val="22"/>
        </w:rPr>
      </w:pPr>
      <w:r w:rsidRPr="00C53299">
        <w:rPr>
          <w:rFonts w:asciiTheme="minorHAnsi" w:hAnsiTheme="minorHAnsi" w:cstheme="minorHAnsi"/>
          <w:b/>
          <w:bCs/>
          <w:sz w:val="22"/>
          <w:szCs w:val="22"/>
        </w:rPr>
        <w:t>Improve outcomes.</w:t>
      </w:r>
      <w:r w:rsidRPr="00C53299">
        <w:rPr>
          <w:rFonts w:asciiTheme="minorHAnsi" w:hAnsiTheme="minorHAnsi" w:cstheme="minorHAnsi"/>
          <w:sz w:val="22"/>
          <w:szCs w:val="22"/>
        </w:rPr>
        <w:t> Distinction results in an enhanced level of care and improved access, clinical outcomes and patient experience.</w:t>
      </w:r>
    </w:p>
    <w:p w14:paraId="18CF2031" w14:textId="77777777" w:rsidR="00B84141" w:rsidRDefault="00B84141" w:rsidP="00047658">
      <w:pPr>
        <w:pStyle w:val="ListParagraph"/>
        <w:numPr>
          <w:ilvl w:val="1"/>
          <w:numId w:val="8"/>
        </w:numPr>
        <w:shd w:val="clear" w:color="auto" w:fill="FFFFFF"/>
        <w:rPr>
          <w:rFonts w:asciiTheme="minorHAnsi" w:hAnsiTheme="minorHAnsi" w:cstheme="minorHAnsi"/>
          <w:sz w:val="22"/>
          <w:szCs w:val="22"/>
        </w:rPr>
      </w:pPr>
      <w:r w:rsidRPr="00C53299">
        <w:rPr>
          <w:rFonts w:asciiTheme="minorHAnsi" w:hAnsiTheme="minorHAnsi" w:cstheme="minorHAnsi"/>
          <w:b/>
          <w:bCs/>
          <w:sz w:val="22"/>
          <w:szCs w:val="22"/>
        </w:rPr>
        <w:t>Deliver whole-person care.</w:t>
      </w:r>
      <w:r w:rsidRPr="00C53299">
        <w:rPr>
          <w:rFonts w:asciiTheme="minorHAnsi" w:hAnsiTheme="minorHAnsi" w:cstheme="minorHAnsi"/>
          <w:sz w:val="22"/>
          <w:szCs w:val="22"/>
        </w:rPr>
        <w:t> Distinction helps practices provide comprehensive care that acknowledges patients’ behavioral health needs beyond the core requirements of NCQA PCMH Recognition</w:t>
      </w:r>
    </w:p>
    <w:p w14:paraId="5D12AC79" w14:textId="313BB4D2" w:rsidR="00585413" w:rsidRPr="00585413" w:rsidRDefault="00585413" w:rsidP="00047658">
      <w:pPr>
        <w:pStyle w:val="ListParagraph"/>
        <w:numPr>
          <w:ilvl w:val="1"/>
          <w:numId w:val="8"/>
        </w:numPr>
        <w:shd w:val="clear" w:color="auto" w:fill="FFFFFF"/>
        <w:rPr>
          <w:rFonts w:asciiTheme="minorHAnsi" w:hAnsiTheme="minorHAnsi" w:cstheme="minorHAnsi"/>
          <w:sz w:val="22"/>
          <w:szCs w:val="22"/>
        </w:rPr>
      </w:pPr>
      <w:r w:rsidRPr="007D721F">
        <w:rPr>
          <w:rFonts w:asciiTheme="minorHAnsi" w:hAnsiTheme="minorHAnsi" w:cstheme="minorHAnsi"/>
          <w:bCs/>
          <w:sz w:val="22"/>
          <w:szCs w:val="22"/>
        </w:rPr>
        <w:t xml:space="preserve">Per OHIC Affordability Standards practices that achieve </w:t>
      </w:r>
      <w:r>
        <w:rPr>
          <w:rFonts w:asciiTheme="minorHAnsi" w:hAnsiTheme="minorHAnsi" w:cstheme="minorHAnsi"/>
          <w:bCs/>
          <w:sz w:val="22"/>
          <w:szCs w:val="22"/>
        </w:rPr>
        <w:t>NCQA BH</w:t>
      </w:r>
      <w:r w:rsidRPr="007D721F">
        <w:rPr>
          <w:rFonts w:asciiTheme="minorHAnsi" w:hAnsiTheme="minorHAnsi" w:cstheme="minorHAnsi"/>
          <w:bCs/>
          <w:sz w:val="22"/>
          <w:szCs w:val="22"/>
        </w:rPr>
        <w:t xml:space="preserve"> distinction and waive co-</w:t>
      </w:r>
      <w:r w:rsidRPr="00585413">
        <w:rPr>
          <w:rFonts w:asciiTheme="minorHAnsi" w:hAnsiTheme="minorHAnsi" w:cstheme="minorHAnsi"/>
          <w:sz w:val="22"/>
          <w:szCs w:val="22"/>
        </w:rPr>
        <w:t xml:space="preserve">pay for same day </w:t>
      </w:r>
      <w:r>
        <w:rPr>
          <w:rFonts w:asciiTheme="minorHAnsi" w:hAnsiTheme="minorHAnsi" w:cstheme="minorHAnsi"/>
          <w:sz w:val="22"/>
          <w:szCs w:val="22"/>
        </w:rPr>
        <w:t xml:space="preserve">BH </w:t>
      </w:r>
      <w:r w:rsidRPr="00585413">
        <w:rPr>
          <w:rFonts w:asciiTheme="minorHAnsi" w:hAnsiTheme="minorHAnsi" w:cstheme="minorHAnsi"/>
          <w:sz w:val="22"/>
          <w:szCs w:val="22"/>
        </w:rPr>
        <w:t>visits</w:t>
      </w:r>
      <w:r w:rsidR="00BF7181">
        <w:rPr>
          <w:rFonts w:asciiTheme="minorHAnsi" w:hAnsiTheme="minorHAnsi" w:cstheme="minorHAnsi"/>
          <w:sz w:val="22"/>
          <w:szCs w:val="22"/>
        </w:rPr>
        <w:t>.</w:t>
      </w:r>
    </w:p>
    <w:p w14:paraId="306F9266" w14:textId="77777777" w:rsidR="00421575" w:rsidRPr="00585413" w:rsidRDefault="00421575" w:rsidP="00421575">
      <w:pPr>
        <w:shd w:val="clear" w:color="auto" w:fill="FFFFFF"/>
        <w:rPr>
          <w:rFonts w:ascii="Arial" w:hAnsi="Arial" w:cs="Arial"/>
          <w:color w:val="54585A"/>
        </w:rPr>
      </w:pPr>
    </w:p>
    <w:p w14:paraId="435010DF" w14:textId="77777777" w:rsidR="00421575" w:rsidRPr="00C53299" w:rsidRDefault="00421575" w:rsidP="00047658">
      <w:pPr>
        <w:pStyle w:val="ListParagraph"/>
        <w:numPr>
          <w:ilvl w:val="0"/>
          <w:numId w:val="8"/>
        </w:numPr>
        <w:shd w:val="clear" w:color="auto" w:fill="FFFFFF"/>
        <w:rPr>
          <w:rFonts w:asciiTheme="minorHAnsi" w:hAnsiTheme="minorHAnsi" w:cstheme="minorHAnsi"/>
          <w:sz w:val="22"/>
          <w:szCs w:val="22"/>
        </w:rPr>
      </w:pPr>
      <w:r w:rsidRPr="00C53299">
        <w:rPr>
          <w:rFonts w:asciiTheme="minorHAnsi" w:hAnsiTheme="minorHAnsi" w:cstheme="minorHAnsi"/>
          <w:sz w:val="22"/>
          <w:szCs w:val="22"/>
        </w:rPr>
        <w:t>The Distinction in Behavioral Health Integration module includes </w:t>
      </w:r>
      <w:r w:rsidRPr="00C53299">
        <w:rPr>
          <w:rFonts w:asciiTheme="minorHAnsi" w:hAnsiTheme="minorHAnsi" w:cstheme="minorHAnsi"/>
          <w:b/>
          <w:bCs/>
          <w:sz w:val="22"/>
          <w:szCs w:val="22"/>
        </w:rPr>
        <w:t>18 criteria across 4 competencies</w:t>
      </w:r>
      <w:r w:rsidRPr="00C53299">
        <w:rPr>
          <w:rFonts w:asciiTheme="minorHAnsi" w:hAnsiTheme="minorHAnsi" w:cstheme="minorHAnsi"/>
          <w:sz w:val="22"/>
          <w:szCs w:val="22"/>
        </w:rPr>
        <w:t> related to behavioral health integration:</w:t>
      </w:r>
    </w:p>
    <w:p w14:paraId="71A40F3A" w14:textId="77777777" w:rsidR="00421575" w:rsidRPr="00C53299" w:rsidRDefault="00421575" w:rsidP="00047658">
      <w:pPr>
        <w:pStyle w:val="ListParagraph"/>
        <w:numPr>
          <w:ilvl w:val="1"/>
          <w:numId w:val="8"/>
        </w:numPr>
        <w:shd w:val="clear" w:color="auto" w:fill="FFFFFF"/>
        <w:rPr>
          <w:rFonts w:asciiTheme="minorHAnsi" w:hAnsiTheme="minorHAnsi" w:cstheme="minorHAnsi"/>
          <w:sz w:val="22"/>
          <w:szCs w:val="22"/>
        </w:rPr>
      </w:pPr>
      <w:r w:rsidRPr="00C53299">
        <w:rPr>
          <w:rFonts w:asciiTheme="minorHAnsi" w:hAnsiTheme="minorHAnsi" w:cstheme="minorHAnsi"/>
          <w:b/>
          <w:bCs/>
          <w:sz w:val="22"/>
          <w:szCs w:val="22"/>
        </w:rPr>
        <w:t>Behavioral Health Workforce</w:t>
      </w:r>
      <w:r w:rsidR="00C83AD3">
        <w:rPr>
          <w:rFonts w:asciiTheme="minorHAnsi" w:hAnsiTheme="minorHAnsi" w:cstheme="minorHAnsi"/>
          <w:sz w:val="22"/>
          <w:szCs w:val="22"/>
        </w:rPr>
        <w:t xml:space="preserve"> - </w:t>
      </w:r>
      <w:r w:rsidRPr="00C53299">
        <w:rPr>
          <w:rFonts w:asciiTheme="minorHAnsi" w:hAnsiTheme="minorHAnsi" w:cstheme="minorHAnsi"/>
          <w:sz w:val="22"/>
          <w:szCs w:val="22"/>
        </w:rPr>
        <w:t>The practice incorporates behavioral health providers at the site, utilizes behavioral health providers outside the practice and trains the care team to address patients’ mental health and substance use concerns.</w:t>
      </w:r>
    </w:p>
    <w:p w14:paraId="3DE92A91" w14:textId="77777777" w:rsidR="00421575" w:rsidRPr="00C53299" w:rsidRDefault="00421575" w:rsidP="00047658">
      <w:pPr>
        <w:pStyle w:val="ListParagraph"/>
        <w:numPr>
          <w:ilvl w:val="1"/>
          <w:numId w:val="8"/>
        </w:numPr>
        <w:shd w:val="clear" w:color="auto" w:fill="FFFFFF"/>
        <w:rPr>
          <w:rFonts w:asciiTheme="minorHAnsi" w:hAnsiTheme="minorHAnsi" w:cstheme="minorHAnsi"/>
          <w:sz w:val="22"/>
          <w:szCs w:val="22"/>
        </w:rPr>
      </w:pPr>
      <w:r w:rsidRPr="00C53299">
        <w:rPr>
          <w:rFonts w:asciiTheme="minorHAnsi" w:hAnsiTheme="minorHAnsi" w:cstheme="minorHAnsi"/>
          <w:b/>
          <w:bCs/>
          <w:sz w:val="22"/>
          <w:szCs w:val="22"/>
        </w:rPr>
        <w:lastRenderedPageBreak/>
        <w:t>Information Sharing</w:t>
      </w:r>
      <w:r w:rsidR="00C83AD3">
        <w:rPr>
          <w:rFonts w:asciiTheme="minorHAnsi" w:hAnsiTheme="minorHAnsi" w:cstheme="minorHAnsi"/>
          <w:sz w:val="22"/>
          <w:szCs w:val="22"/>
        </w:rPr>
        <w:t xml:space="preserve"> - </w:t>
      </w:r>
      <w:r w:rsidRPr="00C53299">
        <w:rPr>
          <w:rFonts w:asciiTheme="minorHAnsi" w:hAnsiTheme="minorHAnsi" w:cstheme="minorHAnsi"/>
          <w:sz w:val="22"/>
          <w:szCs w:val="22"/>
        </w:rPr>
        <w:t>The practice shares patient information within and outside of the practice to support an integrated/coordinated patient treatment plan.</w:t>
      </w:r>
    </w:p>
    <w:p w14:paraId="3512D850" w14:textId="77777777" w:rsidR="00421575" w:rsidRPr="00C53299" w:rsidRDefault="00421575" w:rsidP="00047658">
      <w:pPr>
        <w:pStyle w:val="ListParagraph"/>
        <w:numPr>
          <w:ilvl w:val="1"/>
          <w:numId w:val="8"/>
        </w:numPr>
        <w:shd w:val="clear" w:color="auto" w:fill="FFFFFF"/>
        <w:rPr>
          <w:rFonts w:asciiTheme="minorHAnsi" w:hAnsiTheme="minorHAnsi" w:cstheme="minorHAnsi"/>
          <w:sz w:val="22"/>
          <w:szCs w:val="22"/>
        </w:rPr>
      </w:pPr>
      <w:r w:rsidRPr="00C53299">
        <w:rPr>
          <w:rFonts w:asciiTheme="minorHAnsi" w:hAnsiTheme="minorHAnsi" w:cstheme="minorHAnsi"/>
          <w:b/>
          <w:bCs/>
          <w:sz w:val="22"/>
          <w:szCs w:val="22"/>
        </w:rPr>
        <w:t>Evidence-Based Care</w:t>
      </w:r>
      <w:r w:rsidR="00C83AD3">
        <w:rPr>
          <w:rFonts w:asciiTheme="minorHAnsi" w:hAnsiTheme="minorHAnsi" w:cstheme="minorHAnsi"/>
          <w:sz w:val="22"/>
          <w:szCs w:val="22"/>
        </w:rPr>
        <w:t xml:space="preserve"> - </w:t>
      </w:r>
      <w:r w:rsidRPr="00C53299">
        <w:rPr>
          <w:rFonts w:asciiTheme="minorHAnsi" w:hAnsiTheme="minorHAnsi" w:cstheme="minorHAnsi"/>
          <w:sz w:val="22"/>
          <w:szCs w:val="22"/>
        </w:rPr>
        <w:t>The practice uses evidence-based protocols to identify and address patients’ behavioral health needs.</w:t>
      </w:r>
    </w:p>
    <w:p w14:paraId="2F015486" w14:textId="77777777" w:rsidR="00421575" w:rsidRPr="00C53299" w:rsidRDefault="00421575" w:rsidP="00047658">
      <w:pPr>
        <w:pStyle w:val="ListParagraph"/>
        <w:numPr>
          <w:ilvl w:val="1"/>
          <w:numId w:val="8"/>
        </w:numPr>
        <w:shd w:val="clear" w:color="auto" w:fill="FFFFFF"/>
        <w:rPr>
          <w:rFonts w:asciiTheme="minorHAnsi" w:hAnsiTheme="minorHAnsi" w:cstheme="minorHAnsi"/>
          <w:sz w:val="22"/>
          <w:szCs w:val="22"/>
        </w:rPr>
      </w:pPr>
      <w:r w:rsidRPr="00C53299">
        <w:rPr>
          <w:rFonts w:asciiTheme="minorHAnsi" w:hAnsiTheme="minorHAnsi" w:cstheme="minorHAnsi"/>
          <w:b/>
          <w:bCs/>
          <w:sz w:val="22"/>
          <w:szCs w:val="22"/>
        </w:rPr>
        <w:t>Measuring and Monitoring</w:t>
      </w:r>
      <w:r w:rsidR="00C83AD3">
        <w:rPr>
          <w:rFonts w:asciiTheme="minorHAnsi" w:hAnsiTheme="minorHAnsi" w:cstheme="minorHAnsi"/>
          <w:sz w:val="22"/>
          <w:szCs w:val="22"/>
        </w:rPr>
        <w:t xml:space="preserve"> - </w:t>
      </w:r>
      <w:r w:rsidRPr="00C53299">
        <w:rPr>
          <w:rFonts w:asciiTheme="minorHAnsi" w:hAnsiTheme="minorHAnsi" w:cstheme="minorHAnsi"/>
          <w:sz w:val="22"/>
          <w:szCs w:val="22"/>
        </w:rPr>
        <w:t>The practice utilizes quality measures to monitor the care of patients with behavioral health needs.</w:t>
      </w:r>
    </w:p>
    <w:p w14:paraId="61145BE4" w14:textId="77777777" w:rsidR="001F3BEF" w:rsidRPr="00C53299" w:rsidRDefault="001F3BEF" w:rsidP="00655A45">
      <w:pPr>
        <w:jc w:val="both"/>
        <w:rPr>
          <w:rFonts w:asciiTheme="minorHAnsi" w:hAnsiTheme="minorHAnsi" w:cs="Arial"/>
          <w:b/>
          <w:sz w:val="22"/>
          <w:szCs w:val="22"/>
        </w:rPr>
      </w:pPr>
    </w:p>
    <w:p w14:paraId="6516110B" w14:textId="77777777" w:rsidR="00C83AD3" w:rsidRPr="00EA7765" w:rsidRDefault="00C53299" w:rsidP="00C53299">
      <w:pPr>
        <w:spacing w:after="200"/>
        <w:jc w:val="both"/>
        <w:rPr>
          <w:rFonts w:asciiTheme="minorHAnsi" w:hAnsiTheme="minorHAnsi" w:cs="Arial"/>
          <w:sz w:val="22"/>
          <w:szCs w:val="22"/>
        </w:rPr>
      </w:pPr>
      <w:r>
        <w:rPr>
          <w:rFonts w:asciiTheme="minorHAnsi" w:eastAsia="+mn-ea" w:hAnsiTheme="minorHAnsi" w:cs="+mn-cs"/>
          <w:b/>
          <w:kern w:val="24"/>
          <w:sz w:val="22"/>
          <w:szCs w:val="22"/>
        </w:rPr>
        <w:t>FUNDING AND PAYMENT TIMELINE</w:t>
      </w:r>
      <w:r w:rsidR="00C83AD3">
        <w:rPr>
          <w:rFonts w:asciiTheme="minorHAnsi" w:hAnsiTheme="minorHAnsi" w:cs="Arial"/>
          <w:sz w:val="22"/>
          <w:szCs w:val="22"/>
        </w:rPr>
        <w:t>:</w:t>
      </w:r>
    </w:p>
    <w:p w14:paraId="1A98BD52" w14:textId="77777777" w:rsidR="00AE23B4" w:rsidRPr="00EA7765" w:rsidRDefault="002405ED" w:rsidP="00AE23B4">
      <w:pPr>
        <w:jc w:val="both"/>
        <w:rPr>
          <w:rFonts w:asciiTheme="minorHAnsi" w:hAnsiTheme="minorHAnsi" w:cs="Arial"/>
          <w:sz w:val="22"/>
          <w:szCs w:val="22"/>
        </w:rPr>
      </w:pPr>
      <w:r w:rsidRPr="002613D4">
        <w:rPr>
          <w:rFonts w:asciiTheme="minorHAnsi" w:hAnsiTheme="minorHAnsi" w:cs="Arial"/>
          <w:sz w:val="22"/>
          <w:szCs w:val="22"/>
        </w:rPr>
        <w:t xml:space="preserve">Selected </w:t>
      </w:r>
      <w:r w:rsidR="001D58F7" w:rsidRPr="00312E93">
        <w:rPr>
          <w:rFonts w:asciiTheme="minorHAnsi" w:hAnsiTheme="minorHAnsi" w:cs="Arial"/>
          <w:sz w:val="22"/>
          <w:szCs w:val="22"/>
        </w:rPr>
        <w:t>practices will</w:t>
      </w:r>
      <w:r w:rsidR="006963EF" w:rsidRPr="00312E93">
        <w:rPr>
          <w:rFonts w:asciiTheme="minorHAnsi" w:hAnsiTheme="minorHAnsi" w:cs="Arial"/>
          <w:sz w:val="22"/>
          <w:szCs w:val="22"/>
        </w:rPr>
        <w:t xml:space="preserve"> be eligible </w:t>
      </w:r>
      <w:r w:rsidR="000D0AA3" w:rsidRPr="00312E93">
        <w:rPr>
          <w:rFonts w:asciiTheme="minorHAnsi" w:hAnsiTheme="minorHAnsi" w:cs="Arial"/>
          <w:sz w:val="22"/>
          <w:szCs w:val="22"/>
        </w:rPr>
        <w:t>to receive</w:t>
      </w:r>
      <w:r w:rsidRPr="00312E93">
        <w:rPr>
          <w:rFonts w:asciiTheme="minorHAnsi" w:hAnsiTheme="minorHAnsi" w:cs="Arial"/>
          <w:sz w:val="22"/>
          <w:szCs w:val="22"/>
        </w:rPr>
        <w:t xml:space="preserve"> </w:t>
      </w:r>
      <w:r w:rsidR="00731FFA" w:rsidRPr="008B4EB1">
        <w:rPr>
          <w:rFonts w:asciiTheme="minorHAnsi" w:hAnsiTheme="minorHAnsi" w:cs="Arial"/>
          <w:sz w:val="22"/>
          <w:szCs w:val="22"/>
        </w:rPr>
        <w:t xml:space="preserve">up to $10,000 </w:t>
      </w:r>
      <w:r w:rsidRPr="005F5F95">
        <w:rPr>
          <w:rFonts w:asciiTheme="minorHAnsi" w:hAnsiTheme="minorHAnsi" w:cs="Arial"/>
          <w:sz w:val="22"/>
          <w:szCs w:val="22"/>
        </w:rPr>
        <w:t>infrastructure</w:t>
      </w:r>
      <w:r w:rsidR="006963EF" w:rsidRPr="005F5F95">
        <w:rPr>
          <w:rFonts w:asciiTheme="minorHAnsi" w:hAnsiTheme="minorHAnsi" w:cs="Arial"/>
          <w:sz w:val="22"/>
          <w:szCs w:val="22"/>
        </w:rPr>
        <w:t xml:space="preserve">/incentive financial </w:t>
      </w:r>
      <w:r w:rsidR="000D0AA3" w:rsidRPr="005F5F95">
        <w:rPr>
          <w:rFonts w:asciiTheme="minorHAnsi" w:hAnsiTheme="minorHAnsi" w:cs="Arial"/>
          <w:sz w:val="22"/>
          <w:szCs w:val="22"/>
        </w:rPr>
        <w:t xml:space="preserve">payments </w:t>
      </w:r>
      <w:r w:rsidR="000D0AA3" w:rsidRPr="006B7D73">
        <w:rPr>
          <w:rFonts w:asciiTheme="minorHAnsi" w:hAnsiTheme="minorHAnsi" w:cs="Arial"/>
          <w:sz w:val="22"/>
          <w:szCs w:val="22"/>
        </w:rPr>
        <w:t>during</w:t>
      </w:r>
      <w:r w:rsidR="001D58F7" w:rsidRPr="006B7D73">
        <w:rPr>
          <w:rFonts w:asciiTheme="minorHAnsi" w:hAnsiTheme="minorHAnsi" w:cs="Arial"/>
          <w:sz w:val="22"/>
          <w:szCs w:val="22"/>
        </w:rPr>
        <w:t xml:space="preserve"> </w:t>
      </w:r>
      <w:r w:rsidR="00184F5B" w:rsidRPr="002D771A">
        <w:rPr>
          <w:rFonts w:asciiTheme="minorHAnsi" w:hAnsiTheme="minorHAnsi" w:cs="Arial"/>
          <w:sz w:val="22"/>
          <w:szCs w:val="22"/>
        </w:rPr>
        <w:t>the funding period</w:t>
      </w:r>
      <w:r w:rsidR="006963EF" w:rsidRPr="00EA7765">
        <w:rPr>
          <w:rFonts w:asciiTheme="minorHAnsi" w:hAnsiTheme="minorHAnsi" w:cs="Arial"/>
          <w:sz w:val="22"/>
          <w:szCs w:val="22"/>
        </w:rPr>
        <w:t xml:space="preserve"> as outlined below: </w:t>
      </w:r>
    </w:p>
    <w:p w14:paraId="70A3C2F6" w14:textId="77777777" w:rsidR="00731FFA" w:rsidRPr="00EA7765" w:rsidRDefault="00731FFA" w:rsidP="00AE23B4">
      <w:pPr>
        <w:jc w:val="both"/>
        <w:rPr>
          <w:rFonts w:asciiTheme="minorHAnsi" w:hAnsiTheme="minorHAnsi" w:cs="Arial"/>
          <w:sz w:val="22"/>
          <w:szCs w:val="22"/>
        </w:rPr>
      </w:pPr>
    </w:p>
    <w:p w14:paraId="557B3ED8" w14:textId="7116A1E3" w:rsidR="00731FFA" w:rsidRPr="006B7D73" w:rsidRDefault="00731FFA" w:rsidP="008F4D7D">
      <w:pPr>
        <w:pStyle w:val="ListParagraph"/>
        <w:numPr>
          <w:ilvl w:val="0"/>
          <w:numId w:val="13"/>
        </w:numPr>
        <w:jc w:val="both"/>
        <w:rPr>
          <w:rStyle w:val="Hyperlink"/>
          <w:rFonts w:asciiTheme="minorHAnsi" w:hAnsiTheme="minorHAnsi" w:cs="Arial"/>
          <w:color w:val="auto"/>
          <w:sz w:val="22"/>
          <w:szCs w:val="22"/>
          <w:u w:val="none"/>
        </w:rPr>
      </w:pPr>
      <w:r w:rsidRPr="00EA7765">
        <w:rPr>
          <w:rFonts w:asciiTheme="minorHAnsi" w:hAnsiTheme="minorHAnsi" w:cs="Arial"/>
          <w:sz w:val="22"/>
          <w:szCs w:val="22"/>
        </w:rPr>
        <w:t xml:space="preserve">$5,000 </w:t>
      </w:r>
      <w:r w:rsidR="006963EF" w:rsidRPr="00EA7765">
        <w:rPr>
          <w:rFonts w:asciiTheme="minorHAnsi" w:hAnsiTheme="minorHAnsi" w:cs="Arial"/>
          <w:sz w:val="22"/>
          <w:szCs w:val="22"/>
        </w:rPr>
        <w:t xml:space="preserve">with </w:t>
      </w:r>
      <w:r w:rsidR="006963EF" w:rsidRPr="002613D4">
        <w:rPr>
          <w:rFonts w:asciiTheme="minorHAnsi" w:hAnsiTheme="minorHAnsi" w:cs="Arial"/>
          <w:sz w:val="22"/>
          <w:szCs w:val="22"/>
        </w:rPr>
        <w:t xml:space="preserve">execution of the Participative </w:t>
      </w:r>
      <w:r w:rsidR="006963EF" w:rsidRPr="005F5F95">
        <w:rPr>
          <w:rFonts w:asciiTheme="minorHAnsi" w:hAnsiTheme="minorHAnsi" w:cs="Arial"/>
          <w:sz w:val="22"/>
          <w:szCs w:val="22"/>
        </w:rPr>
        <w:t>Agreement</w:t>
      </w:r>
      <w:r w:rsidR="00401727">
        <w:rPr>
          <w:rFonts w:asciiTheme="minorHAnsi" w:hAnsiTheme="minorHAnsi" w:cs="Arial"/>
          <w:sz w:val="22"/>
          <w:szCs w:val="22"/>
        </w:rPr>
        <w:t xml:space="preserve">, </w:t>
      </w:r>
      <w:r w:rsidR="00B47806" w:rsidRPr="008F4D7D">
        <w:rPr>
          <w:rFonts w:asciiTheme="minorHAnsi" w:hAnsiTheme="minorHAnsi" w:cs="Arial"/>
          <w:sz w:val="22"/>
          <w:szCs w:val="22"/>
        </w:rPr>
        <w:t xml:space="preserve">team completion of the NCQA </w:t>
      </w:r>
      <w:r w:rsidR="00B47806">
        <w:rPr>
          <w:rFonts w:asciiTheme="minorHAnsi" w:hAnsiTheme="minorHAnsi" w:cs="Arial"/>
          <w:sz w:val="22"/>
          <w:szCs w:val="22"/>
        </w:rPr>
        <w:t xml:space="preserve">BH Distinction </w:t>
      </w:r>
      <w:r w:rsidR="00B47806" w:rsidRPr="008F4D7D">
        <w:rPr>
          <w:rFonts w:asciiTheme="minorHAnsi" w:hAnsiTheme="minorHAnsi" w:cs="Arial"/>
          <w:sz w:val="22"/>
          <w:szCs w:val="22"/>
        </w:rPr>
        <w:t>Self-Assessment,</w:t>
      </w:r>
      <w:r w:rsidR="00B47806" w:rsidRPr="002613D4">
        <w:rPr>
          <w:rFonts w:asciiTheme="minorHAnsi" w:hAnsiTheme="minorHAnsi" w:cs="Arial"/>
          <w:sz w:val="22"/>
          <w:szCs w:val="22"/>
        </w:rPr>
        <w:t xml:space="preserve"> </w:t>
      </w:r>
      <w:r w:rsidR="00401727">
        <w:rPr>
          <w:rFonts w:asciiTheme="minorHAnsi" w:hAnsiTheme="minorHAnsi" w:cs="Arial"/>
          <w:sz w:val="22"/>
          <w:szCs w:val="22"/>
        </w:rPr>
        <w:t>team participation in the Orientation meeting</w:t>
      </w:r>
      <w:r w:rsidR="006963EF" w:rsidRPr="005F5F95">
        <w:rPr>
          <w:rFonts w:asciiTheme="minorHAnsi" w:hAnsiTheme="minorHAnsi" w:cs="Arial"/>
          <w:sz w:val="22"/>
          <w:szCs w:val="22"/>
        </w:rPr>
        <w:t xml:space="preserve"> and team participation </w:t>
      </w:r>
      <w:r w:rsidR="00125BD1">
        <w:rPr>
          <w:rFonts w:asciiTheme="minorHAnsi" w:hAnsiTheme="minorHAnsi" w:cs="Arial"/>
          <w:sz w:val="22"/>
          <w:szCs w:val="22"/>
        </w:rPr>
        <w:t>i</w:t>
      </w:r>
      <w:r w:rsidR="006963EF" w:rsidRPr="005F5F95">
        <w:rPr>
          <w:rFonts w:asciiTheme="minorHAnsi" w:hAnsiTheme="minorHAnsi" w:cs="Arial"/>
          <w:sz w:val="22"/>
          <w:szCs w:val="22"/>
        </w:rPr>
        <w:t xml:space="preserve">n </w:t>
      </w:r>
      <w:r w:rsidR="00401727">
        <w:rPr>
          <w:rFonts w:asciiTheme="minorHAnsi" w:hAnsiTheme="minorHAnsi" w:cs="Arial"/>
          <w:sz w:val="22"/>
          <w:szCs w:val="22"/>
        </w:rPr>
        <w:t xml:space="preserve">the first </w:t>
      </w:r>
      <w:r w:rsidR="006963EF" w:rsidRPr="005F5F95">
        <w:rPr>
          <w:rFonts w:asciiTheme="minorHAnsi" w:hAnsiTheme="minorHAnsi" w:cs="Arial"/>
          <w:sz w:val="22"/>
          <w:szCs w:val="22"/>
        </w:rPr>
        <w:t xml:space="preserve">practice facilitation meeting; </w:t>
      </w:r>
    </w:p>
    <w:p w14:paraId="266C40D3" w14:textId="77777777" w:rsidR="007D7E11" w:rsidRDefault="007D7E11" w:rsidP="007D7E11">
      <w:pPr>
        <w:pStyle w:val="ListParagraph"/>
        <w:numPr>
          <w:ilvl w:val="0"/>
          <w:numId w:val="13"/>
        </w:numPr>
        <w:spacing w:after="200"/>
        <w:jc w:val="both"/>
        <w:rPr>
          <w:b/>
          <w:bCs/>
          <w:sz w:val="24"/>
          <w:szCs w:val="24"/>
        </w:rPr>
      </w:pPr>
      <w:r>
        <w:rPr>
          <w:rFonts w:ascii="Calibri" w:hAnsi="Calibri" w:cs="Calibri"/>
          <w:sz w:val="22"/>
          <w:szCs w:val="22"/>
        </w:rPr>
        <w:t>$2,500 at the completion of the learning collaborative when all deliverables/outcomes have been achieved.</w:t>
      </w:r>
    </w:p>
    <w:p w14:paraId="2121C817" w14:textId="3DED0DC6" w:rsidR="007D7E11" w:rsidRPr="007D7E11" w:rsidRDefault="007D7E11" w:rsidP="007D7E11">
      <w:pPr>
        <w:pStyle w:val="ListParagraph"/>
        <w:numPr>
          <w:ilvl w:val="0"/>
          <w:numId w:val="13"/>
        </w:numPr>
        <w:spacing w:after="200"/>
        <w:jc w:val="both"/>
        <w:rPr>
          <w:rFonts w:ascii="Calibri" w:hAnsi="Calibri" w:cs="Calibri"/>
          <w:sz w:val="22"/>
          <w:szCs w:val="22"/>
        </w:rPr>
      </w:pPr>
      <w:r>
        <w:rPr>
          <w:rFonts w:ascii="Calibri" w:hAnsi="Calibri" w:cs="Calibri"/>
          <w:sz w:val="22"/>
          <w:szCs w:val="22"/>
        </w:rPr>
        <w:t xml:space="preserve">$2,500 for applying </w:t>
      </w:r>
      <w:r w:rsidRPr="007D7E11">
        <w:rPr>
          <w:rFonts w:ascii="Calibri" w:hAnsi="Calibri" w:cs="Calibri"/>
          <w:sz w:val="22"/>
          <w:szCs w:val="22"/>
        </w:rPr>
        <w:t>for NCQA Behavioral Health Distinction or the renewal of NCQA Behavioral Health Distinction if initial designation has already been achieved. Exceptions will be considered if a practice is not ready to apply for NCQA Behavioral Health Distinction based on extenuating circumstances, a work plan and timeline outlining the steps the practice needs to take to prepare for NCQA Behavioral Health Distinction can suffice.</w:t>
      </w:r>
    </w:p>
    <w:p w14:paraId="6D793B53" w14:textId="152AAC54" w:rsidR="00282747" w:rsidRPr="00C53299" w:rsidRDefault="00C53299" w:rsidP="007D7E11">
      <w:pPr>
        <w:spacing w:after="200"/>
        <w:jc w:val="both"/>
        <w:rPr>
          <w:rFonts w:asciiTheme="minorHAnsi" w:eastAsia="+mn-ea" w:hAnsiTheme="minorHAnsi" w:cs="+mn-cs"/>
          <w:b/>
          <w:kern w:val="24"/>
          <w:sz w:val="22"/>
          <w:szCs w:val="22"/>
        </w:rPr>
      </w:pPr>
      <w:r>
        <w:rPr>
          <w:rFonts w:asciiTheme="minorHAnsi" w:eastAsia="+mn-ea" w:hAnsiTheme="minorHAnsi" w:cs="+mn-cs"/>
          <w:b/>
          <w:kern w:val="24"/>
          <w:sz w:val="22"/>
          <w:szCs w:val="22"/>
        </w:rPr>
        <w:t>PREREQUISITES</w:t>
      </w:r>
      <w:r w:rsidR="00282747" w:rsidRPr="00C53299">
        <w:rPr>
          <w:rFonts w:asciiTheme="minorHAnsi" w:eastAsia="+mn-ea" w:hAnsiTheme="minorHAnsi" w:cs="+mn-cs"/>
          <w:b/>
          <w:kern w:val="24"/>
          <w:sz w:val="22"/>
          <w:szCs w:val="22"/>
        </w:rPr>
        <w:t xml:space="preserve">: </w:t>
      </w:r>
    </w:p>
    <w:p w14:paraId="5EE5D769" w14:textId="77777777" w:rsidR="00282747" w:rsidRPr="00C53299" w:rsidRDefault="00282747" w:rsidP="00047658">
      <w:pPr>
        <w:pStyle w:val="ListParagraph"/>
        <w:numPr>
          <w:ilvl w:val="0"/>
          <w:numId w:val="10"/>
        </w:numPr>
        <w:jc w:val="both"/>
        <w:rPr>
          <w:rFonts w:asciiTheme="minorHAnsi" w:hAnsiTheme="minorHAnsi" w:cstheme="minorHAnsi"/>
          <w:b/>
          <w:sz w:val="22"/>
          <w:szCs w:val="22"/>
          <w:u w:val="single"/>
        </w:rPr>
      </w:pPr>
      <w:r w:rsidRPr="008F3B7E">
        <w:rPr>
          <w:rFonts w:asciiTheme="minorHAnsi" w:hAnsiTheme="minorHAnsi" w:cstheme="minorHAnsi"/>
          <w:sz w:val="22"/>
          <w:szCs w:val="22"/>
        </w:rPr>
        <w:t>Current NCQA Patient Centered Medical Home recognition;</w:t>
      </w:r>
    </w:p>
    <w:p w14:paraId="3285C584" w14:textId="7766B58F" w:rsidR="00983A93" w:rsidRPr="008F3B7E" w:rsidRDefault="00282747" w:rsidP="00047658">
      <w:pPr>
        <w:pStyle w:val="ListParagraph"/>
        <w:numPr>
          <w:ilvl w:val="0"/>
          <w:numId w:val="10"/>
        </w:numPr>
        <w:jc w:val="both"/>
        <w:rPr>
          <w:rFonts w:asciiTheme="minorHAnsi" w:hAnsiTheme="minorHAnsi" w:cstheme="minorHAnsi"/>
          <w:sz w:val="22"/>
          <w:szCs w:val="22"/>
        </w:rPr>
      </w:pPr>
      <w:r w:rsidRPr="008F3B7E">
        <w:rPr>
          <w:rFonts w:asciiTheme="minorHAnsi" w:hAnsiTheme="minorHAnsi" w:cstheme="minorHAnsi"/>
          <w:sz w:val="22"/>
          <w:szCs w:val="22"/>
        </w:rPr>
        <w:t>Primary care practices must, at minimum, have an Integrated Behavioral Health clinician, defined as either a psychologist, social worker, mental health counselor and/or a psychiatrist, embedded within the primary care practice, as either part or full-time, prior to the beginning of the cohort chosen</w:t>
      </w:r>
      <w:r w:rsidR="00983A93" w:rsidRPr="008F3B7E">
        <w:rPr>
          <w:rFonts w:asciiTheme="minorHAnsi" w:hAnsiTheme="minorHAnsi" w:cstheme="minorHAnsi"/>
          <w:sz w:val="22"/>
          <w:szCs w:val="22"/>
        </w:rPr>
        <w:t>;</w:t>
      </w:r>
      <w:r w:rsidR="00401727">
        <w:rPr>
          <w:rFonts w:asciiTheme="minorHAnsi" w:hAnsiTheme="minorHAnsi" w:cstheme="minorHAnsi"/>
          <w:sz w:val="22"/>
          <w:szCs w:val="22"/>
        </w:rPr>
        <w:t xml:space="preserve"> </w:t>
      </w:r>
    </w:p>
    <w:p w14:paraId="50F721C8" w14:textId="77777777" w:rsidR="00282747" w:rsidRPr="00EA7765" w:rsidRDefault="00282747" w:rsidP="00C53299">
      <w:pPr>
        <w:tabs>
          <w:tab w:val="left" w:pos="360"/>
        </w:tabs>
        <w:rPr>
          <w:rFonts w:asciiTheme="minorHAnsi" w:hAnsiTheme="minorHAnsi" w:cs="Arial"/>
          <w:sz w:val="22"/>
          <w:szCs w:val="22"/>
        </w:rPr>
      </w:pPr>
    </w:p>
    <w:p w14:paraId="33D7E4C7" w14:textId="77777777" w:rsidR="00EB5258" w:rsidRPr="00C53299" w:rsidRDefault="0030474B" w:rsidP="00C53299">
      <w:pPr>
        <w:spacing w:after="200"/>
        <w:jc w:val="both"/>
        <w:rPr>
          <w:rFonts w:asciiTheme="minorHAnsi" w:eastAsia="+mn-ea" w:hAnsiTheme="minorHAnsi" w:cs="+mn-cs"/>
          <w:b/>
          <w:kern w:val="24"/>
          <w:sz w:val="22"/>
          <w:szCs w:val="22"/>
        </w:rPr>
      </w:pPr>
      <w:r>
        <w:rPr>
          <w:rFonts w:asciiTheme="minorHAnsi" w:eastAsia="+mn-ea" w:hAnsiTheme="minorHAnsi" w:cs="+mn-cs"/>
          <w:b/>
          <w:kern w:val="24"/>
          <w:sz w:val="22"/>
          <w:szCs w:val="22"/>
        </w:rPr>
        <w:t>PRACTICE REQUIREMENTS</w:t>
      </w:r>
      <w:r w:rsidR="00650818" w:rsidRPr="00C53299">
        <w:rPr>
          <w:rFonts w:asciiTheme="minorHAnsi" w:eastAsia="+mn-ea" w:hAnsiTheme="minorHAnsi" w:cs="+mn-cs"/>
          <w:b/>
          <w:kern w:val="24"/>
          <w:sz w:val="22"/>
          <w:szCs w:val="22"/>
        </w:rPr>
        <w:t>:</w:t>
      </w:r>
    </w:p>
    <w:p w14:paraId="7C706814" w14:textId="77777777" w:rsidR="00282747" w:rsidRPr="00EA7765" w:rsidRDefault="00282747" w:rsidP="007D7E11">
      <w:pPr>
        <w:pStyle w:val="ListParagraph"/>
        <w:numPr>
          <w:ilvl w:val="0"/>
          <w:numId w:val="3"/>
        </w:numPr>
        <w:spacing w:after="200"/>
        <w:ind w:left="360"/>
        <w:jc w:val="both"/>
        <w:rPr>
          <w:rFonts w:asciiTheme="minorHAnsi" w:hAnsiTheme="minorHAnsi" w:cs="Arial"/>
          <w:sz w:val="22"/>
          <w:szCs w:val="22"/>
          <w:u w:val="single"/>
        </w:rPr>
      </w:pPr>
      <w:r w:rsidRPr="00EA7765">
        <w:rPr>
          <w:rFonts w:asciiTheme="minorHAnsi" w:hAnsiTheme="minorHAnsi" w:cs="Arial"/>
          <w:sz w:val="22"/>
          <w:szCs w:val="22"/>
        </w:rPr>
        <w:t>P</w:t>
      </w:r>
      <w:r w:rsidRPr="002613D4">
        <w:rPr>
          <w:rFonts w:asciiTheme="minorHAnsi" w:hAnsiTheme="minorHAnsi" w:cs="Arial"/>
          <w:sz w:val="22"/>
          <w:szCs w:val="22"/>
        </w:rPr>
        <w:t>re-schedule</w:t>
      </w:r>
      <w:r w:rsidRPr="005A2610">
        <w:rPr>
          <w:rFonts w:asciiTheme="minorHAnsi" w:hAnsiTheme="minorHAnsi" w:cs="Arial"/>
          <w:sz w:val="22"/>
          <w:szCs w:val="22"/>
        </w:rPr>
        <w:t xml:space="preserve"> and </w:t>
      </w:r>
      <w:r w:rsidRPr="00667416">
        <w:rPr>
          <w:rFonts w:asciiTheme="minorHAnsi" w:hAnsiTheme="minorHAnsi" w:cs="Arial"/>
          <w:sz w:val="22"/>
          <w:szCs w:val="22"/>
        </w:rPr>
        <w:t>attend</w:t>
      </w:r>
      <w:r w:rsidRPr="00312E93">
        <w:rPr>
          <w:rFonts w:asciiTheme="minorHAnsi" w:hAnsiTheme="minorHAnsi" w:cs="Arial"/>
          <w:sz w:val="22"/>
          <w:szCs w:val="22"/>
        </w:rPr>
        <w:t xml:space="preserve">* monthly </w:t>
      </w:r>
      <w:r w:rsidRPr="008B4EB1">
        <w:rPr>
          <w:rFonts w:asciiTheme="minorHAnsi" w:hAnsiTheme="minorHAnsi" w:cs="Arial"/>
          <w:sz w:val="22"/>
          <w:szCs w:val="22"/>
        </w:rPr>
        <w:t>virtual</w:t>
      </w:r>
      <w:r w:rsidRPr="005F5F95">
        <w:rPr>
          <w:rFonts w:asciiTheme="minorHAnsi" w:hAnsiTheme="minorHAnsi" w:cs="Arial"/>
          <w:sz w:val="22"/>
          <w:szCs w:val="22"/>
        </w:rPr>
        <w:t xml:space="preserve"> IBH practice facilitation</w:t>
      </w:r>
      <w:r w:rsidRPr="006B7D73">
        <w:rPr>
          <w:rFonts w:asciiTheme="minorHAnsi" w:hAnsiTheme="minorHAnsi" w:cs="Arial"/>
          <w:sz w:val="22"/>
          <w:szCs w:val="22"/>
        </w:rPr>
        <w:t xml:space="preserve"> with membership to include practice </w:t>
      </w:r>
      <w:r w:rsidRPr="002D771A">
        <w:rPr>
          <w:rFonts w:asciiTheme="minorHAnsi" w:hAnsiTheme="minorHAnsi" w:cs="Arial"/>
          <w:sz w:val="22"/>
          <w:szCs w:val="22"/>
        </w:rPr>
        <w:t>leadership, physician/clinical champion, nurse care manage</w:t>
      </w:r>
      <w:r w:rsidR="00AB71A9">
        <w:rPr>
          <w:rFonts w:asciiTheme="minorHAnsi" w:hAnsiTheme="minorHAnsi" w:cs="Arial"/>
          <w:sz w:val="22"/>
          <w:szCs w:val="22"/>
        </w:rPr>
        <w:t xml:space="preserve">r </w:t>
      </w:r>
      <w:r w:rsidRPr="00EA7765">
        <w:rPr>
          <w:rFonts w:asciiTheme="minorHAnsi" w:hAnsiTheme="minorHAnsi" w:cs="Arial"/>
          <w:sz w:val="22"/>
          <w:szCs w:val="22"/>
        </w:rPr>
        <w:t>(within 30 days of award notification);</w:t>
      </w:r>
    </w:p>
    <w:p w14:paraId="7F55B389" w14:textId="77777777" w:rsidR="00FF30FA" w:rsidRPr="00AB71A9" w:rsidRDefault="00282747" w:rsidP="007D7E11">
      <w:pPr>
        <w:pStyle w:val="ListParagraph"/>
        <w:numPr>
          <w:ilvl w:val="0"/>
          <w:numId w:val="3"/>
        </w:numPr>
        <w:spacing w:after="200"/>
        <w:ind w:left="360"/>
        <w:jc w:val="both"/>
        <w:rPr>
          <w:rFonts w:asciiTheme="minorHAnsi" w:hAnsiTheme="minorHAnsi" w:cs="Arial"/>
          <w:sz w:val="22"/>
          <w:szCs w:val="22"/>
          <w:u w:val="single"/>
        </w:rPr>
      </w:pPr>
      <w:r w:rsidRPr="00AB71A9">
        <w:rPr>
          <w:rFonts w:asciiTheme="minorHAnsi" w:hAnsiTheme="minorHAnsi" w:cs="Arial"/>
          <w:sz w:val="22"/>
          <w:szCs w:val="22"/>
        </w:rPr>
        <w:t xml:space="preserve">Commit to and participate in virtual </w:t>
      </w:r>
      <w:r w:rsidR="007A646D" w:rsidRPr="00AB71A9">
        <w:rPr>
          <w:rFonts w:asciiTheme="minorHAnsi" w:hAnsiTheme="minorHAnsi" w:cs="Arial"/>
          <w:sz w:val="22"/>
          <w:szCs w:val="22"/>
        </w:rPr>
        <w:t xml:space="preserve">/ in person </w:t>
      </w:r>
      <w:r w:rsidRPr="00AB71A9">
        <w:rPr>
          <w:rFonts w:asciiTheme="minorHAnsi" w:hAnsiTheme="minorHAnsi" w:cs="Arial"/>
          <w:sz w:val="22"/>
          <w:szCs w:val="22"/>
        </w:rPr>
        <w:t xml:space="preserve">learning </w:t>
      </w:r>
      <w:r w:rsidR="00AB71A9">
        <w:rPr>
          <w:rFonts w:asciiTheme="minorHAnsi" w:hAnsiTheme="minorHAnsi" w:cs="Arial"/>
          <w:sz w:val="22"/>
          <w:szCs w:val="22"/>
        </w:rPr>
        <w:t>collaborative meetings</w:t>
      </w:r>
      <w:r w:rsidRPr="00AB71A9">
        <w:rPr>
          <w:rFonts w:asciiTheme="minorHAnsi" w:hAnsiTheme="minorHAnsi" w:cs="Arial"/>
          <w:sz w:val="22"/>
          <w:szCs w:val="22"/>
        </w:rPr>
        <w:t>;</w:t>
      </w:r>
    </w:p>
    <w:p w14:paraId="15D57ABE" w14:textId="42DA3B4E" w:rsidR="004A0C1A" w:rsidRPr="00AB71A9" w:rsidRDefault="00034E1F" w:rsidP="007D7E11">
      <w:pPr>
        <w:pStyle w:val="ListParagraph"/>
        <w:numPr>
          <w:ilvl w:val="0"/>
          <w:numId w:val="9"/>
        </w:numPr>
        <w:spacing w:after="200"/>
        <w:ind w:left="360"/>
        <w:jc w:val="both"/>
        <w:rPr>
          <w:rFonts w:asciiTheme="minorHAnsi" w:hAnsiTheme="minorHAnsi" w:cs="Arial"/>
          <w:b/>
          <w:sz w:val="22"/>
          <w:szCs w:val="22"/>
          <w:u w:val="single"/>
        </w:rPr>
      </w:pPr>
      <w:r w:rsidRPr="00AB71A9">
        <w:rPr>
          <w:rFonts w:asciiTheme="minorHAnsi" w:hAnsiTheme="minorHAnsi" w:cs="Arial"/>
          <w:sz w:val="22"/>
          <w:szCs w:val="22"/>
        </w:rPr>
        <w:t>Submit an AIM statement and performance improvement (PI) plan for</w:t>
      </w:r>
      <w:r w:rsidR="006D66D9" w:rsidRPr="00AB71A9">
        <w:rPr>
          <w:rFonts w:asciiTheme="minorHAnsi" w:hAnsiTheme="minorHAnsi" w:cs="Arial"/>
          <w:sz w:val="22"/>
          <w:szCs w:val="22"/>
        </w:rPr>
        <w:t xml:space="preserve"> addressing a need identified in the Telehealth self-assessment and/or NCQA </w:t>
      </w:r>
      <w:r w:rsidR="0042013C">
        <w:rPr>
          <w:rFonts w:asciiTheme="minorHAnsi" w:hAnsiTheme="minorHAnsi" w:cs="Arial"/>
          <w:sz w:val="22"/>
          <w:szCs w:val="22"/>
        </w:rPr>
        <w:t>s</w:t>
      </w:r>
      <w:r w:rsidR="006D66D9" w:rsidRPr="00AB71A9">
        <w:rPr>
          <w:rFonts w:asciiTheme="minorHAnsi" w:hAnsiTheme="minorHAnsi" w:cs="Arial"/>
          <w:sz w:val="22"/>
          <w:szCs w:val="22"/>
        </w:rPr>
        <w:t>elf-</w:t>
      </w:r>
      <w:r w:rsidR="0042013C">
        <w:rPr>
          <w:rFonts w:asciiTheme="minorHAnsi" w:hAnsiTheme="minorHAnsi" w:cs="Arial"/>
          <w:sz w:val="22"/>
          <w:szCs w:val="22"/>
        </w:rPr>
        <w:t>a</w:t>
      </w:r>
      <w:r w:rsidR="006D66D9" w:rsidRPr="00AB71A9">
        <w:rPr>
          <w:rFonts w:asciiTheme="minorHAnsi" w:hAnsiTheme="minorHAnsi" w:cs="Arial"/>
          <w:sz w:val="22"/>
          <w:szCs w:val="22"/>
        </w:rPr>
        <w:t>ssessment</w:t>
      </w:r>
      <w:r w:rsidRPr="00AB71A9">
        <w:rPr>
          <w:rFonts w:asciiTheme="minorHAnsi" w:hAnsiTheme="minorHAnsi" w:cs="Arial"/>
          <w:sz w:val="22"/>
          <w:szCs w:val="22"/>
        </w:rPr>
        <w:t xml:space="preserve"> and submit an updated performance improvement plan, reporting out on progress, challenges and outcomes; </w:t>
      </w:r>
    </w:p>
    <w:p w14:paraId="39D29B1F" w14:textId="77777777" w:rsidR="00044B62" w:rsidRPr="00AB71A9" w:rsidRDefault="002F71B9" w:rsidP="007D7E11">
      <w:pPr>
        <w:pStyle w:val="ListParagraph"/>
        <w:numPr>
          <w:ilvl w:val="0"/>
          <w:numId w:val="3"/>
        </w:numPr>
        <w:spacing w:after="200"/>
        <w:ind w:left="360"/>
        <w:jc w:val="both"/>
        <w:rPr>
          <w:rFonts w:asciiTheme="minorHAnsi" w:hAnsiTheme="minorHAnsi" w:cs="Arial"/>
          <w:sz w:val="22"/>
          <w:szCs w:val="22"/>
          <w:u w:val="single"/>
        </w:rPr>
      </w:pPr>
      <w:r w:rsidRPr="00BA2AC3">
        <w:rPr>
          <w:rFonts w:asciiTheme="minorHAnsi" w:hAnsiTheme="minorHAnsi" w:cs="Arial"/>
          <w:sz w:val="22"/>
          <w:szCs w:val="22"/>
        </w:rPr>
        <w:t>Apply for NCQA Behavioral Health Distinction</w:t>
      </w:r>
      <w:r w:rsidR="00282747" w:rsidRPr="00BA2AC3">
        <w:rPr>
          <w:rFonts w:asciiTheme="minorHAnsi" w:hAnsiTheme="minorHAnsi" w:cs="Arial"/>
          <w:sz w:val="22"/>
          <w:szCs w:val="22"/>
        </w:rPr>
        <w:t xml:space="preserve"> (or demonstrate Annual Renewal of BH </w:t>
      </w:r>
      <w:r w:rsidR="00BA2AC3" w:rsidRPr="00BA2AC3">
        <w:rPr>
          <w:rFonts w:asciiTheme="minorHAnsi" w:hAnsiTheme="minorHAnsi" w:cs="Arial"/>
          <w:sz w:val="22"/>
          <w:szCs w:val="22"/>
        </w:rPr>
        <w:t>Distinction) within</w:t>
      </w:r>
      <w:r w:rsidRPr="00BA2AC3">
        <w:rPr>
          <w:rFonts w:asciiTheme="minorHAnsi" w:hAnsiTheme="minorHAnsi" w:cs="Arial"/>
          <w:sz w:val="22"/>
          <w:szCs w:val="22"/>
        </w:rPr>
        <w:t xml:space="preserve"> th</w:t>
      </w:r>
      <w:r w:rsidR="00AB71A9">
        <w:rPr>
          <w:rFonts w:asciiTheme="minorHAnsi" w:hAnsiTheme="minorHAnsi" w:cs="Arial"/>
          <w:sz w:val="22"/>
          <w:szCs w:val="22"/>
        </w:rPr>
        <w:t>e 12 month CTC engagement period</w:t>
      </w:r>
      <w:r w:rsidRPr="00AB71A9">
        <w:rPr>
          <w:rFonts w:asciiTheme="minorHAnsi" w:hAnsiTheme="minorHAnsi" w:cs="Arial"/>
          <w:sz w:val="22"/>
          <w:szCs w:val="22"/>
        </w:rPr>
        <w:t xml:space="preserve">; </w:t>
      </w:r>
      <w:r w:rsidR="006D66D9" w:rsidRPr="00AB71A9">
        <w:rPr>
          <w:rFonts w:asciiTheme="minorHAnsi" w:hAnsiTheme="minorHAnsi" w:cs="Arial"/>
          <w:sz w:val="22"/>
          <w:szCs w:val="22"/>
        </w:rPr>
        <w:t xml:space="preserve">If a practice is not ready to apply for NCQA Behavioral Health Distinction, </w:t>
      </w:r>
      <w:r w:rsidR="00FF30FA" w:rsidRPr="00AB71A9">
        <w:rPr>
          <w:rFonts w:asciiTheme="minorHAnsi" w:hAnsiTheme="minorHAnsi" w:cs="Arial"/>
          <w:sz w:val="22"/>
          <w:szCs w:val="22"/>
        </w:rPr>
        <w:t>a work</w:t>
      </w:r>
      <w:r w:rsidR="006D66D9" w:rsidRPr="00AB71A9">
        <w:rPr>
          <w:rFonts w:asciiTheme="minorHAnsi" w:hAnsiTheme="minorHAnsi" w:cs="Arial"/>
          <w:sz w:val="22"/>
          <w:szCs w:val="22"/>
        </w:rPr>
        <w:t xml:space="preserve"> plan</w:t>
      </w:r>
      <w:r w:rsidR="00FF30FA" w:rsidRPr="00AB71A9">
        <w:rPr>
          <w:rFonts w:asciiTheme="minorHAnsi" w:hAnsiTheme="minorHAnsi" w:cs="Arial"/>
          <w:sz w:val="22"/>
          <w:szCs w:val="22"/>
        </w:rPr>
        <w:t xml:space="preserve"> </w:t>
      </w:r>
      <w:r w:rsidR="006D66D9" w:rsidRPr="00AB71A9">
        <w:rPr>
          <w:rFonts w:asciiTheme="minorHAnsi" w:hAnsiTheme="minorHAnsi" w:cs="Arial"/>
          <w:sz w:val="22"/>
          <w:szCs w:val="22"/>
        </w:rPr>
        <w:t>outlining the steps</w:t>
      </w:r>
      <w:r w:rsidR="006508CB">
        <w:rPr>
          <w:rFonts w:asciiTheme="minorHAnsi" w:hAnsiTheme="minorHAnsi" w:cs="Arial"/>
          <w:sz w:val="22"/>
          <w:szCs w:val="22"/>
        </w:rPr>
        <w:t xml:space="preserve"> with timeline</w:t>
      </w:r>
      <w:r w:rsidR="006D66D9" w:rsidRPr="00AB71A9">
        <w:rPr>
          <w:rFonts w:asciiTheme="minorHAnsi" w:hAnsiTheme="minorHAnsi" w:cs="Arial"/>
          <w:sz w:val="22"/>
          <w:szCs w:val="22"/>
        </w:rPr>
        <w:t xml:space="preserve"> the practice needs to take to prepare for</w:t>
      </w:r>
      <w:r w:rsidR="002108B4" w:rsidRPr="00AB71A9">
        <w:rPr>
          <w:rFonts w:asciiTheme="minorHAnsi" w:hAnsiTheme="minorHAnsi" w:cs="Arial"/>
          <w:sz w:val="22"/>
          <w:szCs w:val="22"/>
        </w:rPr>
        <w:t xml:space="preserve"> NCQA Behavioral Health Distinction</w:t>
      </w:r>
      <w:r w:rsidR="006D66D9" w:rsidRPr="00AB71A9">
        <w:rPr>
          <w:rFonts w:asciiTheme="minorHAnsi" w:hAnsiTheme="minorHAnsi" w:cs="Arial"/>
          <w:sz w:val="22"/>
          <w:szCs w:val="22"/>
        </w:rPr>
        <w:t xml:space="preserve"> can suffice</w:t>
      </w:r>
      <w:r w:rsidR="002108B4" w:rsidRPr="00AB71A9">
        <w:rPr>
          <w:rFonts w:asciiTheme="minorHAnsi" w:hAnsiTheme="minorHAnsi" w:cs="Arial"/>
          <w:sz w:val="22"/>
          <w:szCs w:val="22"/>
        </w:rPr>
        <w:t>.</w:t>
      </w:r>
    </w:p>
    <w:p w14:paraId="5F95D4C5" w14:textId="300EFC8F" w:rsidR="006D66D9" w:rsidRDefault="006B3E36" w:rsidP="007D7E11">
      <w:pPr>
        <w:pStyle w:val="ListParagraph"/>
        <w:numPr>
          <w:ilvl w:val="0"/>
          <w:numId w:val="3"/>
        </w:numPr>
        <w:spacing w:after="200"/>
        <w:ind w:left="360"/>
        <w:jc w:val="both"/>
        <w:rPr>
          <w:rFonts w:asciiTheme="minorHAnsi" w:hAnsiTheme="minorHAnsi" w:cstheme="minorHAnsi"/>
          <w:sz w:val="22"/>
          <w:szCs w:val="22"/>
        </w:rPr>
      </w:pPr>
      <w:r w:rsidRPr="005105CE">
        <w:rPr>
          <w:rFonts w:asciiTheme="minorHAnsi" w:hAnsiTheme="minorHAnsi" w:cstheme="minorHAnsi"/>
          <w:sz w:val="22"/>
          <w:szCs w:val="22"/>
        </w:rPr>
        <w:t xml:space="preserve">Complete </w:t>
      </w:r>
      <w:r w:rsidR="0042013C" w:rsidRPr="008F4D7D">
        <w:rPr>
          <w:rFonts w:asciiTheme="minorHAnsi" w:hAnsiTheme="minorHAnsi" w:cstheme="minorHAnsi"/>
          <w:sz w:val="22"/>
          <w:szCs w:val="22"/>
        </w:rPr>
        <w:t xml:space="preserve">NCQA </w:t>
      </w:r>
      <w:r w:rsidR="0042013C">
        <w:rPr>
          <w:rFonts w:asciiTheme="minorHAnsi" w:hAnsiTheme="minorHAnsi" w:cstheme="minorHAnsi"/>
          <w:sz w:val="22"/>
          <w:szCs w:val="22"/>
        </w:rPr>
        <w:t>BH</w:t>
      </w:r>
      <w:r w:rsidR="0042013C" w:rsidRPr="008F4D7D">
        <w:rPr>
          <w:rFonts w:asciiTheme="minorHAnsi" w:hAnsiTheme="minorHAnsi" w:cstheme="minorHAnsi"/>
          <w:sz w:val="22"/>
          <w:szCs w:val="22"/>
        </w:rPr>
        <w:t xml:space="preserve"> Distinction Self-Assessment </w:t>
      </w:r>
      <w:r w:rsidR="00ED2FA6" w:rsidRPr="002613D4">
        <w:rPr>
          <w:rFonts w:asciiTheme="minorHAnsi" w:hAnsiTheme="minorHAnsi" w:cstheme="minorHAnsi"/>
          <w:sz w:val="22"/>
          <w:szCs w:val="22"/>
        </w:rPr>
        <w:t xml:space="preserve">at baseline </w:t>
      </w:r>
      <w:r w:rsidR="00FD2D49" w:rsidRPr="005A2610">
        <w:rPr>
          <w:rFonts w:asciiTheme="minorHAnsi" w:hAnsiTheme="minorHAnsi" w:cstheme="minorHAnsi"/>
          <w:sz w:val="22"/>
          <w:szCs w:val="22"/>
        </w:rPr>
        <w:t>(</w:t>
      </w:r>
      <w:r w:rsidR="00ED2FA6" w:rsidRPr="005A2610">
        <w:rPr>
          <w:rFonts w:asciiTheme="minorHAnsi" w:hAnsiTheme="minorHAnsi" w:cstheme="minorHAnsi"/>
          <w:sz w:val="22"/>
          <w:szCs w:val="22"/>
        </w:rPr>
        <w:t xml:space="preserve">prior to </w:t>
      </w:r>
      <w:r w:rsidR="00B47806">
        <w:rPr>
          <w:rFonts w:asciiTheme="minorHAnsi" w:hAnsiTheme="minorHAnsi" w:cstheme="minorHAnsi"/>
          <w:sz w:val="22"/>
          <w:szCs w:val="22"/>
        </w:rPr>
        <w:t>first practice facilitation meeting</w:t>
      </w:r>
      <w:r w:rsidR="00A85EDF">
        <w:rPr>
          <w:rFonts w:asciiTheme="minorHAnsi" w:hAnsiTheme="minorHAnsi" w:cstheme="minorHAnsi"/>
          <w:sz w:val="22"/>
          <w:szCs w:val="22"/>
        </w:rPr>
        <w:t xml:space="preserve">, see Appendix B for Word version, more information </w:t>
      </w:r>
      <w:r w:rsidR="0042013C">
        <w:rPr>
          <w:rFonts w:asciiTheme="minorHAnsi" w:hAnsiTheme="minorHAnsi" w:cstheme="minorHAnsi"/>
          <w:sz w:val="22"/>
          <w:szCs w:val="22"/>
        </w:rPr>
        <w:t>with</w:t>
      </w:r>
      <w:r w:rsidR="00A85EDF">
        <w:rPr>
          <w:rFonts w:asciiTheme="minorHAnsi" w:hAnsiTheme="minorHAnsi" w:cstheme="minorHAnsi"/>
          <w:sz w:val="22"/>
          <w:szCs w:val="22"/>
        </w:rPr>
        <w:t xml:space="preserve"> electronic access to come</w:t>
      </w:r>
      <w:r w:rsidR="00FD2D49" w:rsidRPr="00312E93">
        <w:rPr>
          <w:rFonts w:asciiTheme="minorHAnsi" w:hAnsiTheme="minorHAnsi" w:cstheme="minorHAnsi"/>
          <w:sz w:val="22"/>
          <w:szCs w:val="22"/>
        </w:rPr>
        <w:t>)</w:t>
      </w:r>
      <w:r w:rsidR="00ED2FA6" w:rsidRPr="00312E93">
        <w:rPr>
          <w:rFonts w:asciiTheme="minorHAnsi" w:hAnsiTheme="minorHAnsi" w:cstheme="minorHAnsi"/>
          <w:sz w:val="22"/>
          <w:szCs w:val="22"/>
        </w:rPr>
        <w:t xml:space="preserve"> and then at completion of the </w:t>
      </w:r>
      <w:r w:rsidR="00DD259E" w:rsidRPr="00312E93">
        <w:rPr>
          <w:rFonts w:asciiTheme="minorHAnsi" w:hAnsiTheme="minorHAnsi" w:cstheme="minorHAnsi"/>
          <w:sz w:val="22"/>
          <w:szCs w:val="22"/>
        </w:rPr>
        <w:t>one-year</w:t>
      </w:r>
      <w:r w:rsidR="002F71B9" w:rsidRPr="00312E93">
        <w:rPr>
          <w:rFonts w:asciiTheme="minorHAnsi" w:hAnsiTheme="minorHAnsi" w:cstheme="minorHAnsi"/>
          <w:sz w:val="22"/>
          <w:szCs w:val="22"/>
        </w:rPr>
        <w:t xml:space="preserve"> initiative</w:t>
      </w:r>
      <w:r w:rsidR="00ED2FA6" w:rsidRPr="008B4EB1">
        <w:rPr>
          <w:rFonts w:asciiTheme="minorHAnsi" w:hAnsiTheme="minorHAnsi" w:cstheme="minorHAnsi"/>
          <w:sz w:val="22"/>
          <w:szCs w:val="22"/>
        </w:rPr>
        <w:t>.</w:t>
      </w:r>
    </w:p>
    <w:p w14:paraId="1210619C" w14:textId="0A007738" w:rsidR="00AE4B6B" w:rsidRPr="00AB71A9" w:rsidRDefault="006D66D9" w:rsidP="007D7E11">
      <w:pPr>
        <w:pStyle w:val="ListParagraph"/>
        <w:numPr>
          <w:ilvl w:val="0"/>
          <w:numId w:val="3"/>
        </w:numPr>
        <w:spacing w:after="200"/>
        <w:ind w:left="360"/>
        <w:jc w:val="both"/>
        <w:rPr>
          <w:rFonts w:asciiTheme="minorHAnsi" w:hAnsiTheme="minorHAnsi" w:cs="Arial"/>
          <w:sz w:val="22"/>
          <w:szCs w:val="22"/>
          <w:u w:val="single"/>
        </w:rPr>
      </w:pPr>
      <w:r w:rsidRPr="00AB71A9">
        <w:rPr>
          <w:rFonts w:asciiTheme="minorHAnsi" w:hAnsiTheme="minorHAnsi" w:cstheme="minorHAnsi"/>
          <w:sz w:val="22"/>
          <w:szCs w:val="22"/>
        </w:rPr>
        <w:t xml:space="preserve">Complete </w:t>
      </w:r>
      <w:hyperlink r:id="rId10" w:history="1">
        <w:r w:rsidRPr="00AB71A9">
          <w:rPr>
            <w:rStyle w:val="Hyperlink"/>
            <w:rFonts w:asciiTheme="minorHAnsi" w:hAnsiTheme="minorHAnsi" w:cstheme="minorHAnsi"/>
            <w:color w:val="auto"/>
            <w:sz w:val="22"/>
            <w:szCs w:val="22"/>
          </w:rPr>
          <w:t>Tele</w:t>
        </w:r>
        <w:r w:rsidR="00AF31D2">
          <w:rPr>
            <w:rStyle w:val="Hyperlink"/>
            <w:rFonts w:asciiTheme="minorHAnsi" w:hAnsiTheme="minorHAnsi" w:cstheme="minorHAnsi"/>
            <w:color w:val="auto"/>
            <w:sz w:val="22"/>
            <w:szCs w:val="22"/>
          </w:rPr>
          <w:t>-IBH</w:t>
        </w:r>
        <w:r w:rsidRPr="00AB71A9">
          <w:rPr>
            <w:rStyle w:val="Hyperlink"/>
            <w:rFonts w:asciiTheme="minorHAnsi" w:hAnsiTheme="minorHAnsi" w:cstheme="minorHAnsi"/>
            <w:color w:val="auto"/>
            <w:sz w:val="22"/>
            <w:szCs w:val="22"/>
          </w:rPr>
          <w:t xml:space="preserve"> Self-Assessment Readiness</w:t>
        </w:r>
        <w:r w:rsidR="00B47806">
          <w:rPr>
            <w:rStyle w:val="Hyperlink"/>
            <w:rFonts w:asciiTheme="minorHAnsi" w:hAnsiTheme="minorHAnsi" w:cstheme="minorHAnsi"/>
            <w:color w:val="auto"/>
            <w:sz w:val="22"/>
            <w:szCs w:val="22"/>
          </w:rPr>
          <w:t xml:space="preserve"> </w:t>
        </w:r>
        <w:r w:rsidRPr="00AB71A9">
          <w:rPr>
            <w:rStyle w:val="Hyperlink"/>
            <w:rFonts w:asciiTheme="minorHAnsi" w:hAnsiTheme="minorHAnsi" w:cstheme="minorHAnsi"/>
            <w:color w:val="auto"/>
            <w:sz w:val="22"/>
            <w:szCs w:val="22"/>
          </w:rPr>
          <w:t>Tool</w:t>
        </w:r>
      </w:hyperlink>
      <w:r w:rsidRPr="00AB71A9">
        <w:rPr>
          <w:rFonts w:asciiTheme="minorHAnsi" w:hAnsiTheme="minorHAnsi" w:cstheme="minorHAnsi"/>
          <w:sz w:val="22"/>
          <w:szCs w:val="22"/>
        </w:rPr>
        <w:t xml:space="preserve"> at baseline (prior to beginning of the funding and submitted with application materials) and then at completion of the one year initiative.</w:t>
      </w:r>
    </w:p>
    <w:p w14:paraId="197D618F" w14:textId="77777777" w:rsidR="00282747" w:rsidRPr="00C53299" w:rsidRDefault="00282747" w:rsidP="00282747">
      <w:pPr>
        <w:ind w:left="360"/>
        <w:jc w:val="both"/>
        <w:rPr>
          <w:rFonts w:asciiTheme="minorHAnsi" w:hAnsiTheme="minorHAnsi" w:cs="Arial"/>
          <w:i/>
          <w:iCs/>
          <w:sz w:val="22"/>
          <w:szCs w:val="22"/>
        </w:rPr>
      </w:pPr>
      <w:r w:rsidRPr="008F4D7D">
        <w:rPr>
          <w:rFonts w:asciiTheme="minorHAnsi" w:hAnsiTheme="minorHAnsi"/>
          <w:b/>
          <w:i/>
          <w:iCs/>
          <w:sz w:val="22"/>
          <w:szCs w:val="22"/>
        </w:rPr>
        <w:t>*</w:t>
      </w:r>
      <w:r w:rsidRPr="00C53299">
        <w:rPr>
          <w:rFonts w:asciiTheme="minorHAnsi" w:hAnsiTheme="minorHAnsi" w:cs="Arial"/>
          <w:i/>
          <w:iCs/>
          <w:sz w:val="22"/>
          <w:szCs w:val="22"/>
        </w:rPr>
        <w:t xml:space="preserve"> with change in circumstances, practices would be expected to re-schedule monthly meetings in order to maintain focus on meeting program objectives within the same month</w:t>
      </w:r>
      <w:r w:rsidR="00C83AD3" w:rsidRPr="00C53299">
        <w:rPr>
          <w:rFonts w:asciiTheme="minorHAnsi" w:hAnsiTheme="minorHAnsi" w:cs="Arial"/>
          <w:i/>
          <w:iCs/>
          <w:sz w:val="22"/>
          <w:szCs w:val="22"/>
        </w:rPr>
        <w:t>.</w:t>
      </w:r>
    </w:p>
    <w:p w14:paraId="7A147427" w14:textId="77777777" w:rsidR="006D66D9" w:rsidRDefault="006D66D9" w:rsidP="00552109">
      <w:pPr>
        <w:jc w:val="both"/>
        <w:rPr>
          <w:rFonts w:asciiTheme="minorHAnsi" w:hAnsiTheme="minorHAnsi"/>
          <w:b/>
          <w:sz w:val="22"/>
          <w:szCs w:val="22"/>
          <w:u w:val="single"/>
        </w:rPr>
      </w:pPr>
    </w:p>
    <w:p w14:paraId="7DB8E7C3" w14:textId="77777777" w:rsidR="006D66D9" w:rsidRDefault="006D66D9" w:rsidP="00552109">
      <w:pPr>
        <w:jc w:val="both"/>
        <w:rPr>
          <w:rFonts w:asciiTheme="minorHAnsi" w:hAnsiTheme="minorHAnsi"/>
          <w:b/>
          <w:sz w:val="22"/>
          <w:szCs w:val="22"/>
          <w:u w:val="single"/>
        </w:rPr>
      </w:pPr>
    </w:p>
    <w:p w14:paraId="39A01DC0" w14:textId="77777777" w:rsidR="006D66D9" w:rsidRDefault="006D66D9" w:rsidP="00552109">
      <w:pPr>
        <w:jc w:val="both"/>
        <w:rPr>
          <w:rFonts w:asciiTheme="minorHAnsi" w:hAnsiTheme="minorHAnsi"/>
          <w:b/>
          <w:sz w:val="22"/>
          <w:szCs w:val="22"/>
          <w:u w:val="single"/>
        </w:rPr>
      </w:pPr>
    </w:p>
    <w:p w14:paraId="4EA2169B" w14:textId="77777777" w:rsidR="006D66D9" w:rsidRDefault="006D66D9" w:rsidP="00552109">
      <w:pPr>
        <w:jc w:val="both"/>
        <w:rPr>
          <w:rFonts w:asciiTheme="minorHAnsi" w:hAnsiTheme="minorHAnsi"/>
          <w:b/>
          <w:sz w:val="22"/>
          <w:szCs w:val="22"/>
          <w:u w:val="single"/>
        </w:rPr>
      </w:pPr>
    </w:p>
    <w:p w14:paraId="3B4A1991" w14:textId="77777777" w:rsidR="006D66D9" w:rsidRDefault="006D66D9" w:rsidP="00552109">
      <w:pPr>
        <w:jc w:val="both"/>
        <w:rPr>
          <w:rFonts w:asciiTheme="minorHAnsi" w:hAnsiTheme="minorHAnsi"/>
          <w:b/>
          <w:sz w:val="22"/>
          <w:szCs w:val="22"/>
          <w:u w:val="single"/>
        </w:rPr>
      </w:pPr>
    </w:p>
    <w:p w14:paraId="24C3A0AD" w14:textId="664E43B8" w:rsidR="0030474B" w:rsidRDefault="0030474B">
      <w:pPr>
        <w:rPr>
          <w:rFonts w:asciiTheme="minorHAnsi" w:hAnsiTheme="minorHAnsi"/>
          <w:b/>
          <w:sz w:val="22"/>
          <w:szCs w:val="22"/>
          <w:u w:val="single"/>
        </w:rPr>
      </w:pPr>
    </w:p>
    <w:p w14:paraId="7FF7CDE2" w14:textId="77777777" w:rsidR="0008305E" w:rsidRPr="005F5F95" w:rsidRDefault="0008305E" w:rsidP="00552109">
      <w:pPr>
        <w:jc w:val="both"/>
        <w:rPr>
          <w:rFonts w:asciiTheme="minorHAnsi" w:hAnsiTheme="minorHAnsi"/>
          <w:b/>
          <w:sz w:val="22"/>
          <w:szCs w:val="22"/>
          <w:u w:val="single"/>
        </w:rPr>
      </w:pPr>
    </w:p>
    <w:p w14:paraId="60A24A6A" w14:textId="77777777" w:rsidR="005A22CA" w:rsidRPr="00C53299" w:rsidRDefault="00CC0077" w:rsidP="006808D1">
      <w:pPr>
        <w:jc w:val="center"/>
        <w:rPr>
          <w:rFonts w:asciiTheme="minorHAnsi" w:hAnsiTheme="minorHAnsi"/>
          <w:b/>
          <w:u w:val="single"/>
        </w:rPr>
      </w:pPr>
      <w:r w:rsidRPr="00C53299">
        <w:rPr>
          <w:rFonts w:asciiTheme="minorHAnsi" w:hAnsiTheme="minorHAnsi"/>
          <w:b/>
          <w:u w:val="single"/>
        </w:rPr>
        <w:t>Timeline for Selection Process</w:t>
      </w:r>
      <w:r w:rsidR="00475CD0" w:rsidRPr="00C53299">
        <w:rPr>
          <w:rFonts w:asciiTheme="minorHAnsi" w:hAnsiTheme="minorHAnsi"/>
          <w:b/>
          <w:u w:val="single"/>
        </w:rPr>
        <w:t>:</w:t>
      </w:r>
    </w:p>
    <w:p w14:paraId="4D0DB354" w14:textId="77777777" w:rsidR="00A971C9" w:rsidRPr="00EA7765" w:rsidRDefault="00A971C9" w:rsidP="00C9647B">
      <w:pPr>
        <w:jc w:val="both"/>
        <w:rPr>
          <w:rFonts w:asciiTheme="minorHAnsi" w:hAnsiTheme="minorHAns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671"/>
        <w:gridCol w:w="3844"/>
      </w:tblGrid>
      <w:tr w:rsidR="00EA7765" w:rsidRPr="00EA7765" w14:paraId="12B3F3AE" w14:textId="77777777" w:rsidTr="00B3312F">
        <w:trPr>
          <w:trHeight w:val="647"/>
        </w:trPr>
        <w:tc>
          <w:tcPr>
            <w:tcW w:w="717" w:type="dxa"/>
            <w:shd w:val="clear" w:color="auto" w:fill="DBE5F1"/>
            <w:vAlign w:val="center"/>
          </w:tcPr>
          <w:p w14:paraId="21A569CB" w14:textId="77777777" w:rsidR="00A971C9" w:rsidRPr="00C53299" w:rsidRDefault="00CC0077" w:rsidP="003F1A22">
            <w:pPr>
              <w:jc w:val="center"/>
              <w:rPr>
                <w:rFonts w:asciiTheme="minorHAnsi" w:hAnsiTheme="minorHAnsi"/>
                <w:b/>
                <w:sz w:val="22"/>
                <w:szCs w:val="22"/>
              </w:rPr>
            </w:pPr>
            <w:r w:rsidRPr="00C53299">
              <w:rPr>
                <w:rFonts w:asciiTheme="minorHAnsi" w:hAnsiTheme="minorHAnsi"/>
                <w:b/>
                <w:sz w:val="22"/>
                <w:szCs w:val="22"/>
              </w:rPr>
              <w:t>Step</w:t>
            </w:r>
          </w:p>
        </w:tc>
        <w:tc>
          <w:tcPr>
            <w:tcW w:w="5671" w:type="dxa"/>
            <w:shd w:val="clear" w:color="auto" w:fill="DBE5F1"/>
            <w:vAlign w:val="center"/>
          </w:tcPr>
          <w:p w14:paraId="61D86723" w14:textId="77777777" w:rsidR="00A971C9" w:rsidRPr="00C53299" w:rsidRDefault="00CC0077" w:rsidP="003F1A22">
            <w:pPr>
              <w:jc w:val="center"/>
              <w:rPr>
                <w:rFonts w:asciiTheme="minorHAnsi" w:hAnsiTheme="minorHAnsi"/>
                <w:b/>
                <w:sz w:val="22"/>
                <w:szCs w:val="22"/>
              </w:rPr>
            </w:pPr>
            <w:r w:rsidRPr="00C53299">
              <w:rPr>
                <w:rFonts w:asciiTheme="minorHAnsi" w:hAnsiTheme="minorHAnsi"/>
                <w:b/>
                <w:sz w:val="22"/>
                <w:szCs w:val="22"/>
              </w:rPr>
              <w:t>Activity</w:t>
            </w:r>
          </w:p>
        </w:tc>
        <w:tc>
          <w:tcPr>
            <w:tcW w:w="3844" w:type="dxa"/>
            <w:shd w:val="clear" w:color="auto" w:fill="DBE5F1"/>
            <w:vAlign w:val="center"/>
          </w:tcPr>
          <w:p w14:paraId="45F9941D" w14:textId="77777777" w:rsidR="00A971C9" w:rsidRPr="00C53299" w:rsidRDefault="00CC0077" w:rsidP="003F1A22">
            <w:pPr>
              <w:jc w:val="center"/>
              <w:rPr>
                <w:rFonts w:asciiTheme="minorHAnsi" w:hAnsiTheme="minorHAnsi"/>
                <w:b/>
                <w:sz w:val="22"/>
                <w:szCs w:val="22"/>
              </w:rPr>
            </w:pPr>
            <w:r w:rsidRPr="00C53299">
              <w:rPr>
                <w:rFonts w:asciiTheme="minorHAnsi" w:hAnsiTheme="minorHAnsi"/>
                <w:b/>
                <w:sz w:val="22"/>
                <w:szCs w:val="22"/>
              </w:rPr>
              <w:t>Date</w:t>
            </w:r>
          </w:p>
        </w:tc>
      </w:tr>
      <w:tr w:rsidR="00EA7765" w:rsidRPr="00EA7765" w14:paraId="5AC2C9CA" w14:textId="77777777" w:rsidTr="00B3312F">
        <w:trPr>
          <w:trHeight w:val="719"/>
        </w:trPr>
        <w:tc>
          <w:tcPr>
            <w:tcW w:w="717" w:type="dxa"/>
            <w:shd w:val="clear" w:color="auto" w:fill="auto"/>
          </w:tcPr>
          <w:p w14:paraId="1C981734" w14:textId="77777777" w:rsidR="00282747" w:rsidRPr="00C53299" w:rsidRDefault="00282747" w:rsidP="00047658">
            <w:pPr>
              <w:pStyle w:val="ListParagraph"/>
              <w:numPr>
                <w:ilvl w:val="0"/>
                <w:numId w:val="7"/>
              </w:numPr>
              <w:jc w:val="both"/>
              <w:rPr>
                <w:rFonts w:asciiTheme="minorHAnsi" w:hAnsiTheme="minorHAnsi"/>
                <w:sz w:val="22"/>
                <w:szCs w:val="22"/>
              </w:rPr>
            </w:pPr>
          </w:p>
        </w:tc>
        <w:tc>
          <w:tcPr>
            <w:tcW w:w="5671" w:type="dxa"/>
            <w:shd w:val="clear" w:color="auto" w:fill="auto"/>
          </w:tcPr>
          <w:p w14:paraId="11BEFA30" w14:textId="77777777" w:rsidR="00282747" w:rsidRPr="002613D4" w:rsidRDefault="00282747" w:rsidP="00B5470F">
            <w:pPr>
              <w:rPr>
                <w:rFonts w:asciiTheme="minorHAnsi" w:hAnsiTheme="minorHAnsi"/>
                <w:sz w:val="22"/>
                <w:szCs w:val="22"/>
              </w:rPr>
            </w:pPr>
            <w:r w:rsidRPr="00EA7765">
              <w:rPr>
                <w:rFonts w:asciiTheme="minorHAnsi" w:hAnsiTheme="minorHAnsi"/>
                <w:sz w:val="22"/>
                <w:szCs w:val="22"/>
              </w:rPr>
              <w:t xml:space="preserve">Call for Applications released </w:t>
            </w:r>
          </w:p>
        </w:tc>
        <w:tc>
          <w:tcPr>
            <w:tcW w:w="3844" w:type="dxa"/>
            <w:shd w:val="clear" w:color="auto" w:fill="auto"/>
          </w:tcPr>
          <w:p w14:paraId="6690C42C" w14:textId="5AB7D0AF" w:rsidR="00282747" w:rsidRPr="00312E93" w:rsidRDefault="008F4D7D" w:rsidP="004871BE">
            <w:pPr>
              <w:jc w:val="both"/>
              <w:rPr>
                <w:rFonts w:asciiTheme="minorHAnsi" w:hAnsiTheme="minorHAnsi"/>
                <w:sz w:val="22"/>
                <w:szCs w:val="22"/>
              </w:rPr>
            </w:pPr>
            <w:r>
              <w:rPr>
                <w:rFonts w:asciiTheme="minorHAnsi" w:hAnsiTheme="minorHAnsi"/>
                <w:sz w:val="22"/>
                <w:szCs w:val="22"/>
              </w:rPr>
              <w:t>1/</w:t>
            </w:r>
            <w:r w:rsidR="006A2844">
              <w:rPr>
                <w:rFonts w:asciiTheme="minorHAnsi" w:hAnsiTheme="minorHAnsi"/>
                <w:sz w:val="22"/>
                <w:szCs w:val="22"/>
              </w:rPr>
              <w:t>11</w:t>
            </w:r>
            <w:r w:rsidR="009345CC">
              <w:rPr>
                <w:rFonts w:asciiTheme="minorHAnsi" w:hAnsiTheme="minorHAnsi"/>
                <w:sz w:val="22"/>
                <w:szCs w:val="22"/>
              </w:rPr>
              <w:t>/21</w:t>
            </w:r>
            <w:r w:rsidR="00282747" w:rsidRPr="00312E93">
              <w:rPr>
                <w:rFonts w:asciiTheme="minorHAnsi" w:hAnsiTheme="minorHAnsi"/>
                <w:sz w:val="22"/>
                <w:szCs w:val="22"/>
              </w:rPr>
              <w:t xml:space="preserve"> </w:t>
            </w:r>
          </w:p>
        </w:tc>
      </w:tr>
      <w:tr w:rsidR="00EA7765" w:rsidRPr="00EA7765" w14:paraId="4223B90E" w14:textId="77777777" w:rsidTr="00B3312F">
        <w:trPr>
          <w:trHeight w:val="719"/>
        </w:trPr>
        <w:tc>
          <w:tcPr>
            <w:tcW w:w="717" w:type="dxa"/>
            <w:shd w:val="clear" w:color="auto" w:fill="auto"/>
          </w:tcPr>
          <w:p w14:paraId="7DC4233F" w14:textId="77777777" w:rsidR="00A971C9" w:rsidRPr="00EA7765" w:rsidRDefault="00983A93" w:rsidP="00C9647B">
            <w:pPr>
              <w:jc w:val="both"/>
              <w:rPr>
                <w:rFonts w:asciiTheme="minorHAnsi" w:hAnsiTheme="minorHAnsi"/>
                <w:sz w:val="22"/>
                <w:szCs w:val="22"/>
              </w:rPr>
            </w:pPr>
            <w:r w:rsidRPr="00EA7765">
              <w:rPr>
                <w:rFonts w:asciiTheme="minorHAnsi" w:hAnsiTheme="minorHAnsi"/>
                <w:sz w:val="22"/>
                <w:szCs w:val="22"/>
              </w:rPr>
              <w:t>2.</w:t>
            </w:r>
          </w:p>
        </w:tc>
        <w:tc>
          <w:tcPr>
            <w:tcW w:w="5671" w:type="dxa"/>
            <w:shd w:val="clear" w:color="auto" w:fill="auto"/>
          </w:tcPr>
          <w:p w14:paraId="6889120F" w14:textId="77777777" w:rsidR="00580051" w:rsidRDefault="00CC0077" w:rsidP="00B5470F">
            <w:pPr>
              <w:rPr>
                <w:rFonts w:asciiTheme="minorHAnsi" w:hAnsiTheme="minorHAnsi"/>
                <w:sz w:val="22"/>
                <w:szCs w:val="22"/>
              </w:rPr>
            </w:pPr>
            <w:r w:rsidRPr="00EA7765">
              <w:rPr>
                <w:rFonts w:asciiTheme="minorHAnsi" w:hAnsiTheme="minorHAnsi"/>
                <w:sz w:val="22"/>
                <w:szCs w:val="22"/>
              </w:rPr>
              <w:t xml:space="preserve">Conference call with interested parties to answer any questions. </w:t>
            </w:r>
            <w:r w:rsidR="00D94E3F">
              <w:rPr>
                <w:rFonts w:asciiTheme="minorHAnsi" w:hAnsiTheme="minorHAnsi"/>
                <w:sz w:val="22"/>
                <w:szCs w:val="22"/>
              </w:rPr>
              <w:t xml:space="preserve">If unable to attend, please submit questions to </w:t>
            </w:r>
            <w:hyperlink r:id="rId11" w:history="1">
              <w:r w:rsidR="00CF78EB" w:rsidRPr="006E5110">
                <w:rPr>
                  <w:rStyle w:val="Hyperlink"/>
                  <w:rFonts w:asciiTheme="minorHAnsi" w:hAnsiTheme="minorHAnsi"/>
                  <w:sz w:val="22"/>
                  <w:szCs w:val="22"/>
                </w:rPr>
                <w:t>CTCIBH@ctc-ri.org</w:t>
              </w:r>
            </w:hyperlink>
          </w:p>
          <w:p w14:paraId="6D86B21F" w14:textId="77777777" w:rsidR="00CF78EB" w:rsidRDefault="00CF78EB" w:rsidP="00B5470F">
            <w:pPr>
              <w:rPr>
                <w:rFonts w:asciiTheme="minorHAnsi" w:hAnsiTheme="minorHAnsi"/>
                <w:sz w:val="22"/>
                <w:szCs w:val="22"/>
              </w:rPr>
            </w:pPr>
          </w:p>
          <w:p w14:paraId="636C45F2" w14:textId="77777777" w:rsidR="00CF78EB" w:rsidRDefault="00CF78EB" w:rsidP="00CF78EB">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Zoom meeting information: </w:t>
            </w:r>
          </w:p>
          <w:p w14:paraId="4BC44A54" w14:textId="77777777" w:rsidR="00CF78EB" w:rsidRPr="007D721F" w:rsidRDefault="007D7E11" w:rsidP="00CF78EB">
            <w:pPr>
              <w:pStyle w:val="xmsonormal"/>
              <w:shd w:val="clear" w:color="auto" w:fill="FFFFFF"/>
              <w:spacing w:before="0" w:beforeAutospacing="0" w:after="0" w:afterAutospacing="0"/>
              <w:rPr>
                <w:rFonts w:ascii="Calibri" w:hAnsi="Calibri" w:cs="Calibri"/>
                <w:color w:val="000000"/>
                <w:sz w:val="20"/>
                <w:szCs w:val="22"/>
              </w:rPr>
            </w:pPr>
            <w:hyperlink r:id="rId12" w:tgtFrame="_blank" w:history="1">
              <w:r w:rsidR="00CF78EB" w:rsidRPr="007D721F">
                <w:rPr>
                  <w:rStyle w:val="Hyperlink"/>
                  <w:rFonts w:ascii="Segoe UI" w:hAnsi="Segoe UI" w:cs="Segoe UI"/>
                  <w:sz w:val="14"/>
                  <w:szCs w:val="21"/>
                  <w:bdr w:val="none" w:sz="0" w:space="0" w:color="auto" w:frame="1"/>
                </w:rPr>
                <w:t>https://ctc-ri.zoom.us/j/95924498814?pwd=SklTUUd4UjVZNjlaS0JpYzhpTTdUQT09</w:t>
              </w:r>
            </w:hyperlink>
          </w:p>
          <w:p w14:paraId="44644431" w14:textId="77777777" w:rsidR="00CF78EB" w:rsidRPr="00EA7765" w:rsidRDefault="00CF78EB" w:rsidP="007D721F">
            <w:pPr>
              <w:pStyle w:val="xmsonormal"/>
              <w:shd w:val="clear" w:color="auto" w:fill="FFFFFF"/>
              <w:spacing w:before="0" w:beforeAutospacing="0" w:after="0" w:afterAutospacing="0"/>
              <w:ind w:left="720"/>
            </w:pPr>
            <w:r>
              <w:rPr>
                <w:rFonts w:ascii="Segoe UI" w:hAnsi="Segoe UI" w:cs="Segoe UI"/>
                <w:color w:val="000000"/>
                <w:sz w:val="21"/>
                <w:szCs w:val="21"/>
                <w:bdr w:val="none" w:sz="0" w:space="0" w:color="auto" w:frame="1"/>
              </w:rPr>
              <w:t>Meeting ID: 959 2449 8814</w:t>
            </w:r>
            <w:r>
              <w:rPr>
                <w:rFonts w:ascii="Segoe UI" w:hAnsi="Segoe UI" w:cs="Segoe UI"/>
                <w:color w:val="000000"/>
                <w:sz w:val="21"/>
                <w:szCs w:val="21"/>
                <w:bdr w:val="none" w:sz="0" w:space="0" w:color="auto" w:frame="1"/>
              </w:rPr>
              <w:br/>
              <w:t>Passcode: 646876</w:t>
            </w:r>
          </w:p>
          <w:p w14:paraId="5598F72C" w14:textId="77777777" w:rsidR="00580051" w:rsidRPr="00EA7765" w:rsidRDefault="00580051" w:rsidP="00B5470F">
            <w:pPr>
              <w:rPr>
                <w:rFonts w:asciiTheme="minorHAnsi" w:hAnsiTheme="minorHAnsi"/>
                <w:sz w:val="22"/>
                <w:szCs w:val="22"/>
              </w:rPr>
            </w:pPr>
          </w:p>
        </w:tc>
        <w:tc>
          <w:tcPr>
            <w:tcW w:w="3844" w:type="dxa"/>
            <w:shd w:val="clear" w:color="auto" w:fill="auto"/>
          </w:tcPr>
          <w:p w14:paraId="684F37FC" w14:textId="77777777" w:rsidR="00271BE4" w:rsidRPr="00EA7765" w:rsidRDefault="00073F31" w:rsidP="004871BE">
            <w:pPr>
              <w:jc w:val="both"/>
              <w:rPr>
                <w:rFonts w:asciiTheme="minorHAnsi" w:hAnsiTheme="minorHAnsi"/>
                <w:sz w:val="22"/>
                <w:szCs w:val="22"/>
              </w:rPr>
            </w:pPr>
            <w:r w:rsidRPr="00EA7765">
              <w:rPr>
                <w:rFonts w:asciiTheme="minorHAnsi" w:hAnsiTheme="minorHAnsi"/>
                <w:sz w:val="22"/>
                <w:szCs w:val="22"/>
              </w:rPr>
              <w:t>1/15/21 at 8am EST</w:t>
            </w:r>
          </w:p>
        </w:tc>
      </w:tr>
      <w:tr w:rsidR="00EA7765" w:rsidRPr="00EA7765" w14:paraId="2EF5F9A1" w14:textId="77777777" w:rsidTr="00B3312F">
        <w:trPr>
          <w:trHeight w:val="701"/>
        </w:trPr>
        <w:tc>
          <w:tcPr>
            <w:tcW w:w="717" w:type="dxa"/>
            <w:shd w:val="clear" w:color="auto" w:fill="FFFF00"/>
          </w:tcPr>
          <w:p w14:paraId="6F7F273F" w14:textId="77777777" w:rsidR="00A971C9" w:rsidRPr="00EA7765" w:rsidRDefault="00983A93" w:rsidP="00C9647B">
            <w:pPr>
              <w:jc w:val="both"/>
              <w:rPr>
                <w:rFonts w:asciiTheme="minorHAnsi" w:hAnsiTheme="minorHAnsi"/>
                <w:b/>
                <w:sz w:val="22"/>
                <w:szCs w:val="22"/>
              </w:rPr>
            </w:pPr>
            <w:r w:rsidRPr="00C53299">
              <w:rPr>
                <w:rFonts w:asciiTheme="minorHAnsi" w:hAnsiTheme="minorHAnsi"/>
                <w:b/>
                <w:sz w:val="22"/>
                <w:szCs w:val="22"/>
              </w:rPr>
              <w:t>3.</w:t>
            </w:r>
          </w:p>
        </w:tc>
        <w:tc>
          <w:tcPr>
            <w:tcW w:w="5671" w:type="dxa"/>
            <w:shd w:val="clear" w:color="auto" w:fill="FFFF00"/>
          </w:tcPr>
          <w:p w14:paraId="7C11A1EE" w14:textId="77777777" w:rsidR="00580051" w:rsidRPr="00C53299" w:rsidRDefault="00CC0077" w:rsidP="00B5470F">
            <w:pPr>
              <w:rPr>
                <w:rFonts w:asciiTheme="minorHAnsi" w:hAnsiTheme="minorHAnsi"/>
                <w:b/>
                <w:sz w:val="22"/>
                <w:szCs w:val="22"/>
              </w:rPr>
            </w:pPr>
            <w:r w:rsidRPr="00C53299">
              <w:rPr>
                <w:rFonts w:asciiTheme="minorHAnsi" w:hAnsiTheme="minorHAnsi"/>
                <w:b/>
                <w:sz w:val="22"/>
                <w:szCs w:val="22"/>
              </w:rPr>
              <w:t xml:space="preserve">Practices submit completed application package- electronically to: </w:t>
            </w:r>
            <w:r w:rsidR="00DD61C0" w:rsidRPr="00C53299">
              <w:rPr>
                <w:rFonts w:asciiTheme="minorHAnsi" w:hAnsiTheme="minorHAnsi"/>
                <w:b/>
                <w:sz w:val="22"/>
                <w:szCs w:val="22"/>
              </w:rPr>
              <w:t>CTCIBH@ctc-ri.org</w:t>
            </w:r>
          </w:p>
          <w:p w14:paraId="4B7E2604" w14:textId="77777777" w:rsidR="00A971C9" w:rsidRPr="00C53299" w:rsidRDefault="00AC7680" w:rsidP="00B5470F">
            <w:pPr>
              <w:rPr>
                <w:rFonts w:asciiTheme="minorHAnsi" w:hAnsiTheme="minorHAnsi"/>
                <w:b/>
                <w:sz w:val="22"/>
                <w:szCs w:val="22"/>
              </w:rPr>
            </w:pPr>
            <w:r w:rsidRPr="00C53299">
              <w:rPr>
                <w:rFonts w:asciiTheme="minorHAnsi" w:hAnsiTheme="minorHAnsi"/>
                <w:b/>
                <w:sz w:val="22"/>
                <w:szCs w:val="22"/>
              </w:rPr>
              <w:t xml:space="preserve">Please include application checklist. </w:t>
            </w:r>
          </w:p>
        </w:tc>
        <w:tc>
          <w:tcPr>
            <w:tcW w:w="3844" w:type="dxa"/>
            <w:shd w:val="clear" w:color="auto" w:fill="FFFF00"/>
          </w:tcPr>
          <w:p w14:paraId="4185395A" w14:textId="77777777" w:rsidR="00A971C9" w:rsidRPr="00C53299" w:rsidRDefault="00073F31" w:rsidP="00C9647B">
            <w:pPr>
              <w:jc w:val="both"/>
              <w:rPr>
                <w:rFonts w:asciiTheme="minorHAnsi" w:hAnsiTheme="minorHAnsi"/>
                <w:b/>
                <w:sz w:val="22"/>
                <w:szCs w:val="22"/>
              </w:rPr>
            </w:pPr>
            <w:r w:rsidRPr="00C53299">
              <w:rPr>
                <w:rFonts w:asciiTheme="minorHAnsi" w:hAnsiTheme="minorHAnsi"/>
                <w:b/>
                <w:sz w:val="22"/>
                <w:szCs w:val="22"/>
              </w:rPr>
              <w:t>1/29/21 by 5pm EST</w:t>
            </w:r>
          </w:p>
        </w:tc>
      </w:tr>
      <w:tr w:rsidR="00EA7765" w:rsidRPr="00EA7765" w14:paraId="534EC75B" w14:textId="77777777" w:rsidTr="00B3312F">
        <w:trPr>
          <w:trHeight w:val="710"/>
        </w:trPr>
        <w:tc>
          <w:tcPr>
            <w:tcW w:w="717" w:type="dxa"/>
            <w:shd w:val="clear" w:color="auto" w:fill="auto"/>
          </w:tcPr>
          <w:p w14:paraId="2D76575A" w14:textId="77777777" w:rsidR="00A971C9" w:rsidRPr="00EA7765" w:rsidRDefault="00983A93" w:rsidP="00C9647B">
            <w:pPr>
              <w:jc w:val="both"/>
              <w:rPr>
                <w:rFonts w:asciiTheme="minorHAnsi" w:hAnsiTheme="minorHAnsi"/>
                <w:sz w:val="22"/>
                <w:szCs w:val="22"/>
              </w:rPr>
            </w:pPr>
            <w:r w:rsidRPr="00EA7765">
              <w:rPr>
                <w:rFonts w:asciiTheme="minorHAnsi" w:hAnsiTheme="minorHAnsi"/>
                <w:sz w:val="22"/>
                <w:szCs w:val="22"/>
              </w:rPr>
              <w:t>4</w:t>
            </w:r>
          </w:p>
        </w:tc>
        <w:tc>
          <w:tcPr>
            <w:tcW w:w="5671" w:type="dxa"/>
            <w:shd w:val="clear" w:color="auto" w:fill="auto"/>
          </w:tcPr>
          <w:p w14:paraId="3001E493" w14:textId="77777777" w:rsidR="00A971C9" w:rsidRPr="00EA7765" w:rsidRDefault="00AC7680" w:rsidP="00C94373">
            <w:pPr>
              <w:rPr>
                <w:rFonts w:asciiTheme="minorHAnsi" w:hAnsiTheme="minorHAnsi"/>
                <w:sz w:val="22"/>
                <w:szCs w:val="22"/>
              </w:rPr>
            </w:pPr>
            <w:r w:rsidRPr="00EA7765">
              <w:rPr>
                <w:rFonts w:asciiTheme="minorHAnsi" w:hAnsiTheme="minorHAnsi"/>
                <w:sz w:val="22"/>
                <w:szCs w:val="22"/>
              </w:rPr>
              <w:t>A Selection Committee</w:t>
            </w:r>
            <w:r w:rsidR="00D94E3F">
              <w:rPr>
                <w:rFonts w:asciiTheme="minorHAnsi" w:hAnsiTheme="minorHAnsi"/>
                <w:sz w:val="22"/>
                <w:szCs w:val="22"/>
              </w:rPr>
              <w:t xml:space="preserve"> </w:t>
            </w:r>
            <w:r w:rsidRPr="00EA7765">
              <w:rPr>
                <w:rFonts w:asciiTheme="minorHAnsi" w:hAnsiTheme="minorHAnsi"/>
                <w:sz w:val="22"/>
                <w:szCs w:val="22"/>
              </w:rPr>
              <w:t xml:space="preserve">will </w:t>
            </w:r>
            <w:r w:rsidR="00983A93" w:rsidRPr="00EA7765">
              <w:rPr>
                <w:rFonts w:asciiTheme="minorHAnsi" w:hAnsiTheme="minorHAnsi"/>
                <w:sz w:val="22"/>
                <w:szCs w:val="22"/>
              </w:rPr>
              <w:t xml:space="preserve">review applications and select practices </w:t>
            </w:r>
          </w:p>
        </w:tc>
        <w:tc>
          <w:tcPr>
            <w:tcW w:w="3844" w:type="dxa"/>
            <w:shd w:val="clear" w:color="auto" w:fill="auto"/>
          </w:tcPr>
          <w:p w14:paraId="53AA9CD0" w14:textId="77777777" w:rsidR="00A971C9" w:rsidRPr="005A2610" w:rsidRDefault="005A2610" w:rsidP="00B5470F">
            <w:pPr>
              <w:rPr>
                <w:rFonts w:asciiTheme="minorHAnsi" w:hAnsiTheme="minorHAnsi"/>
                <w:sz w:val="22"/>
                <w:szCs w:val="22"/>
              </w:rPr>
            </w:pPr>
            <w:r>
              <w:rPr>
                <w:rFonts w:asciiTheme="minorHAnsi" w:hAnsiTheme="minorHAnsi"/>
                <w:sz w:val="22"/>
                <w:szCs w:val="22"/>
              </w:rPr>
              <w:t xml:space="preserve">2/5/21 </w:t>
            </w:r>
          </w:p>
        </w:tc>
      </w:tr>
      <w:tr w:rsidR="00EA7765" w:rsidRPr="00EA7765" w14:paraId="6B6A13FA" w14:textId="77777777" w:rsidTr="00B3312F">
        <w:trPr>
          <w:trHeight w:val="170"/>
        </w:trPr>
        <w:tc>
          <w:tcPr>
            <w:tcW w:w="717" w:type="dxa"/>
            <w:shd w:val="clear" w:color="auto" w:fill="auto"/>
          </w:tcPr>
          <w:p w14:paraId="1042C833" w14:textId="77777777" w:rsidR="00A971C9" w:rsidRPr="00EA7765" w:rsidRDefault="00B3312F" w:rsidP="00C9647B">
            <w:pPr>
              <w:jc w:val="both"/>
              <w:rPr>
                <w:rFonts w:asciiTheme="minorHAnsi" w:hAnsiTheme="minorHAnsi"/>
                <w:sz w:val="22"/>
                <w:szCs w:val="22"/>
              </w:rPr>
            </w:pPr>
            <w:r w:rsidRPr="00EA7765">
              <w:rPr>
                <w:rFonts w:asciiTheme="minorHAnsi" w:hAnsiTheme="minorHAnsi"/>
                <w:sz w:val="22"/>
                <w:szCs w:val="22"/>
              </w:rPr>
              <w:t>5</w:t>
            </w:r>
          </w:p>
        </w:tc>
        <w:tc>
          <w:tcPr>
            <w:tcW w:w="5671" w:type="dxa"/>
            <w:shd w:val="clear" w:color="auto" w:fill="auto"/>
          </w:tcPr>
          <w:p w14:paraId="6D0713B5" w14:textId="77777777" w:rsidR="00A971C9" w:rsidRPr="00EA7765" w:rsidRDefault="00AC7680" w:rsidP="00B5470F">
            <w:pPr>
              <w:rPr>
                <w:rFonts w:asciiTheme="minorHAnsi" w:hAnsiTheme="minorHAnsi"/>
                <w:sz w:val="22"/>
                <w:szCs w:val="22"/>
              </w:rPr>
            </w:pPr>
            <w:r w:rsidRPr="00EA7765">
              <w:rPr>
                <w:rFonts w:asciiTheme="minorHAnsi" w:hAnsiTheme="minorHAnsi"/>
                <w:sz w:val="22"/>
                <w:szCs w:val="22"/>
              </w:rPr>
              <w:t>Notification will be sent to practices t</w:t>
            </w:r>
            <w:r w:rsidR="001919E6" w:rsidRPr="00EA7765">
              <w:rPr>
                <w:rFonts w:asciiTheme="minorHAnsi" w:hAnsiTheme="minorHAnsi"/>
                <w:sz w:val="22"/>
                <w:szCs w:val="22"/>
              </w:rPr>
              <w:t xml:space="preserve">hat have been chosen </w:t>
            </w:r>
          </w:p>
        </w:tc>
        <w:tc>
          <w:tcPr>
            <w:tcW w:w="3844" w:type="dxa"/>
            <w:shd w:val="clear" w:color="auto" w:fill="auto"/>
          </w:tcPr>
          <w:p w14:paraId="438BF606" w14:textId="77777777" w:rsidR="00271BE4" w:rsidRPr="00EA7765" w:rsidRDefault="00073F31" w:rsidP="00B5470F">
            <w:pPr>
              <w:rPr>
                <w:rFonts w:asciiTheme="minorHAnsi" w:hAnsiTheme="minorHAnsi"/>
                <w:sz w:val="22"/>
                <w:szCs w:val="22"/>
              </w:rPr>
            </w:pPr>
            <w:r w:rsidRPr="00EA7765">
              <w:rPr>
                <w:rFonts w:asciiTheme="minorHAnsi" w:hAnsiTheme="minorHAnsi"/>
                <w:sz w:val="22"/>
                <w:szCs w:val="22"/>
              </w:rPr>
              <w:t>2/</w:t>
            </w:r>
            <w:r w:rsidR="00DD61C0" w:rsidRPr="00EA7765">
              <w:rPr>
                <w:rFonts w:asciiTheme="minorHAnsi" w:hAnsiTheme="minorHAnsi"/>
                <w:sz w:val="22"/>
                <w:szCs w:val="22"/>
              </w:rPr>
              <w:t>19</w:t>
            </w:r>
            <w:r w:rsidRPr="00EA7765">
              <w:rPr>
                <w:rFonts w:asciiTheme="minorHAnsi" w:hAnsiTheme="minorHAnsi"/>
                <w:sz w:val="22"/>
                <w:szCs w:val="22"/>
              </w:rPr>
              <w:t>/21 by 5pm EST</w:t>
            </w:r>
          </w:p>
        </w:tc>
      </w:tr>
      <w:tr w:rsidR="00C479AE" w:rsidRPr="00EA7765" w14:paraId="46FA1856" w14:textId="77777777" w:rsidTr="00B3312F">
        <w:tc>
          <w:tcPr>
            <w:tcW w:w="717" w:type="dxa"/>
            <w:shd w:val="clear" w:color="auto" w:fill="auto"/>
          </w:tcPr>
          <w:p w14:paraId="5F8D48D1" w14:textId="77777777" w:rsidR="00C479AE" w:rsidRPr="00EA7765" w:rsidRDefault="00B3312F" w:rsidP="00C9647B">
            <w:pPr>
              <w:jc w:val="both"/>
              <w:rPr>
                <w:rFonts w:asciiTheme="minorHAnsi" w:hAnsiTheme="minorHAnsi"/>
                <w:sz w:val="22"/>
                <w:szCs w:val="22"/>
              </w:rPr>
            </w:pPr>
            <w:r w:rsidRPr="00EA7765">
              <w:rPr>
                <w:rFonts w:asciiTheme="minorHAnsi" w:hAnsiTheme="minorHAnsi"/>
                <w:sz w:val="22"/>
                <w:szCs w:val="22"/>
              </w:rPr>
              <w:t>6</w:t>
            </w:r>
          </w:p>
        </w:tc>
        <w:tc>
          <w:tcPr>
            <w:tcW w:w="5671" w:type="dxa"/>
            <w:shd w:val="clear" w:color="auto" w:fill="auto"/>
          </w:tcPr>
          <w:p w14:paraId="4A2F6273" w14:textId="77777777" w:rsidR="00B3046D" w:rsidRPr="00EA7765" w:rsidRDefault="00C479AE" w:rsidP="00AB71A9">
            <w:pPr>
              <w:rPr>
                <w:rFonts w:asciiTheme="minorHAnsi" w:hAnsiTheme="minorHAnsi"/>
                <w:sz w:val="22"/>
                <w:szCs w:val="22"/>
              </w:rPr>
            </w:pPr>
            <w:r w:rsidRPr="00EA7765">
              <w:rPr>
                <w:rFonts w:asciiTheme="minorHAnsi" w:hAnsiTheme="minorHAnsi"/>
                <w:sz w:val="22"/>
                <w:szCs w:val="22"/>
              </w:rPr>
              <w:t xml:space="preserve">Orientation for </w:t>
            </w:r>
            <w:r w:rsidR="00AB71A9">
              <w:rPr>
                <w:rFonts w:asciiTheme="minorHAnsi" w:hAnsiTheme="minorHAnsi"/>
                <w:sz w:val="22"/>
                <w:szCs w:val="22"/>
              </w:rPr>
              <w:t xml:space="preserve">all </w:t>
            </w:r>
            <w:r w:rsidRPr="00EA7765">
              <w:rPr>
                <w:rFonts w:asciiTheme="minorHAnsi" w:hAnsiTheme="minorHAnsi"/>
                <w:sz w:val="22"/>
                <w:szCs w:val="22"/>
              </w:rPr>
              <w:t xml:space="preserve">selected </w:t>
            </w:r>
            <w:r w:rsidR="0015572F" w:rsidRPr="007D721F">
              <w:rPr>
                <w:rFonts w:asciiTheme="minorHAnsi" w:hAnsiTheme="minorHAnsi"/>
                <w:sz w:val="22"/>
                <w:szCs w:val="22"/>
              </w:rPr>
              <w:t>practices</w:t>
            </w:r>
            <w:r w:rsidR="00D94E3F" w:rsidRPr="007D721F">
              <w:rPr>
                <w:rFonts w:asciiTheme="minorHAnsi" w:hAnsiTheme="minorHAnsi"/>
                <w:sz w:val="22"/>
                <w:szCs w:val="22"/>
              </w:rPr>
              <w:t xml:space="preserve"> (both Cohort 1 and Cohort 2)</w:t>
            </w:r>
          </w:p>
        </w:tc>
        <w:tc>
          <w:tcPr>
            <w:tcW w:w="3844" w:type="dxa"/>
            <w:shd w:val="clear" w:color="auto" w:fill="auto"/>
          </w:tcPr>
          <w:p w14:paraId="16E0BE88" w14:textId="77777777" w:rsidR="00C479AE" w:rsidRPr="00EA7765" w:rsidRDefault="00073F31" w:rsidP="00B5470F">
            <w:pPr>
              <w:rPr>
                <w:rFonts w:asciiTheme="minorHAnsi" w:hAnsiTheme="minorHAnsi"/>
                <w:sz w:val="22"/>
                <w:szCs w:val="22"/>
              </w:rPr>
            </w:pPr>
            <w:r w:rsidRPr="00EA7765">
              <w:rPr>
                <w:rFonts w:asciiTheme="minorHAnsi" w:hAnsiTheme="minorHAnsi"/>
                <w:sz w:val="22"/>
                <w:szCs w:val="22"/>
              </w:rPr>
              <w:t>3/5/2</w:t>
            </w:r>
            <w:r w:rsidR="00DD61C0" w:rsidRPr="00EA7765">
              <w:rPr>
                <w:rFonts w:asciiTheme="minorHAnsi" w:hAnsiTheme="minorHAnsi"/>
                <w:sz w:val="22"/>
                <w:szCs w:val="22"/>
              </w:rPr>
              <w:t>1</w:t>
            </w:r>
            <w:r w:rsidRPr="00EA7765">
              <w:rPr>
                <w:rFonts w:asciiTheme="minorHAnsi" w:hAnsiTheme="minorHAnsi"/>
                <w:sz w:val="22"/>
                <w:szCs w:val="22"/>
              </w:rPr>
              <w:t xml:space="preserve"> at 9am EST</w:t>
            </w:r>
          </w:p>
        </w:tc>
      </w:tr>
    </w:tbl>
    <w:p w14:paraId="0384662D" w14:textId="77777777" w:rsidR="00A971C9" w:rsidRPr="00EA7765" w:rsidRDefault="00A971C9" w:rsidP="00C9647B">
      <w:pPr>
        <w:jc w:val="both"/>
        <w:rPr>
          <w:rFonts w:asciiTheme="minorHAnsi" w:hAnsiTheme="minorHAnsi"/>
          <w:sz w:val="22"/>
          <w:szCs w:val="22"/>
          <w:u w:val="single"/>
        </w:rPr>
      </w:pPr>
    </w:p>
    <w:p w14:paraId="0950720A" w14:textId="77777777" w:rsidR="00C9647B" w:rsidRPr="00C53299" w:rsidRDefault="00AC7680" w:rsidP="005D2593">
      <w:pPr>
        <w:jc w:val="both"/>
        <w:rPr>
          <w:rFonts w:asciiTheme="minorHAnsi" w:hAnsiTheme="minorHAnsi"/>
          <w:b/>
          <w:sz w:val="22"/>
          <w:szCs w:val="22"/>
        </w:rPr>
      </w:pPr>
      <w:r w:rsidRPr="00C53299">
        <w:rPr>
          <w:rFonts w:asciiTheme="minorHAnsi" w:hAnsiTheme="minorHAnsi"/>
          <w:b/>
          <w:sz w:val="22"/>
          <w:szCs w:val="22"/>
        </w:rPr>
        <w:t>For ques</w:t>
      </w:r>
      <w:r w:rsidR="00C9647B" w:rsidRPr="00C53299">
        <w:rPr>
          <w:rFonts w:asciiTheme="minorHAnsi" w:hAnsiTheme="minorHAnsi"/>
          <w:b/>
          <w:sz w:val="22"/>
          <w:szCs w:val="22"/>
        </w:rPr>
        <w:t xml:space="preserve">tions contact: </w:t>
      </w:r>
    </w:p>
    <w:p w14:paraId="6E33AB1E" w14:textId="77777777" w:rsidR="00B5470F" w:rsidRPr="00312E93" w:rsidRDefault="00765FC1" w:rsidP="005D2593">
      <w:pPr>
        <w:jc w:val="both"/>
        <w:rPr>
          <w:rFonts w:asciiTheme="minorHAnsi" w:hAnsiTheme="minorHAnsi"/>
          <w:sz w:val="22"/>
          <w:szCs w:val="22"/>
        </w:rPr>
      </w:pPr>
      <w:r>
        <w:rPr>
          <w:rFonts w:asciiTheme="minorHAnsi" w:hAnsiTheme="minorHAnsi"/>
          <w:sz w:val="22"/>
          <w:szCs w:val="22"/>
        </w:rPr>
        <w:t>Sarah Summers</w:t>
      </w:r>
      <w:r w:rsidR="006F6B4C" w:rsidRPr="002613D4">
        <w:rPr>
          <w:rFonts w:asciiTheme="minorHAnsi" w:hAnsiTheme="minorHAnsi"/>
          <w:sz w:val="22"/>
          <w:szCs w:val="22"/>
        </w:rPr>
        <w:t xml:space="preserve">, </w:t>
      </w:r>
      <w:r w:rsidR="00A02D12" w:rsidRPr="005A2610">
        <w:rPr>
          <w:rFonts w:asciiTheme="minorHAnsi" w:hAnsiTheme="minorHAnsi"/>
          <w:sz w:val="22"/>
          <w:szCs w:val="22"/>
        </w:rPr>
        <w:t>Project Coordinator</w:t>
      </w:r>
      <w:r w:rsidR="00BA4666" w:rsidRPr="00667416">
        <w:rPr>
          <w:rFonts w:asciiTheme="minorHAnsi" w:hAnsiTheme="minorHAnsi"/>
          <w:sz w:val="22"/>
          <w:szCs w:val="22"/>
        </w:rPr>
        <w:t xml:space="preserve"> </w:t>
      </w:r>
    </w:p>
    <w:p w14:paraId="4F3894A9" w14:textId="77777777" w:rsidR="002B5914" w:rsidRPr="00EA7765" w:rsidRDefault="007D7E11" w:rsidP="00051792">
      <w:pPr>
        <w:jc w:val="both"/>
        <w:rPr>
          <w:rFonts w:asciiTheme="minorHAnsi" w:hAnsiTheme="minorHAnsi"/>
          <w:b/>
          <w:sz w:val="22"/>
          <w:szCs w:val="22"/>
          <w:u w:val="single"/>
        </w:rPr>
      </w:pPr>
      <w:hyperlink r:id="rId13" w:history="1">
        <w:r w:rsidR="00765FC1" w:rsidRPr="00C53299">
          <w:rPr>
            <w:rStyle w:val="Hyperlink"/>
            <w:rFonts w:asciiTheme="minorHAnsi" w:eastAsiaTheme="minorHAnsi" w:hAnsiTheme="minorHAnsi" w:cstheme="minorHAnsi"/>
            <w:sz w:val="22"/>
            <w:szCs w:val="22"/>
          </w:rPr>
          <w:t>ssummers</w:t>
        </w:r>
        <w:r w:rsidR="00765FC1" w:rsidRPr="00C94373">
          <w:rPr>
            <w:rStyle w:val="Hyperlink"/>
            <w:rFonts w:asciiTheme="minorHAnsi" w:eastAsiaTheme="minorHAnsi" w:hAnsiTheme="minorHAnsi" w:cstheme="minorHAnsi"/>
            <w:sz w:val="22"/>
            <w:szCs w:val="22"/>
          </w:rPr>
          <w:t>@ctc-ri.org</w:t>
        </w:r>
      </w:hyperlink>
      <w:r w:rsidR="005605CE" w:rsidRPr="00C53299">
        <w:rPr>
          <w:rFonts w:asciiTheme="minorHAnsi" w:eastAsiaTheme="minorHAnsi" w:hAnsiTheme="minorHAnsi" w:cstheme="minorHAnsi"/>
          <w:sz w:val="22"/>
          <w:szCs w:val="22"/>
        </w:rPr>
        <w:t xml:space="preserve"> </w:t>
      </w:r>
    </w:p>
    <w:p w14:paraId="48ABED7D" w14:textId="77777777" w:rsidR="00B77773" w:rsidRPr="00C53299" w:rsidRDefault="00B77773" w:rsidP="00CE0712">
      <w:pPr>
        <w:jc w:val="center"/>
        <w:rPr>
          <w:rFonts w:asciiTheme="minorHAnsi" w:hAnsiTheme="minorHAnsi"/>
          <w:b/>
          <w:sz w:val="28"/>
          <w:szCs w:val="22"/>
          <w:u w:val="single"/>
        </w:rPr>
      </w:pPr>
    </w:p>
    <w:p w14:paraId="06C2A2F0" w14:textId="77777777" w:rsidR="00B77773" w:rsidRPr="00C53299" w:rsidRDefault="00B77773" w:rsidP="00CE0712">
      <w:pPr>
        <w:jc w:val="center"/>
        <w:rPr>
          <w:rFonts w:asciiTheme="minorHAnsi" w:hAnsiTheme="minorHAnsi"/>
          <w:b/>
          <w:sz w:val="28"/>
          <w:szCs w:val="22"/>
          <w:u w:val="single"/>
        </w:rPr>
      </w:pPr>
    </w:p>
    <w:p w14:paraId="73F19272" w14:textId="77777777" w:rsidR="00B77773" w:rsidRPr="00C53299" w:rsidRDefault="00B77773" w:rsidP="00CE0712">
      <w:pPr>
        <w:jc w:val="center"/>
        <w:rPr>
          <w:rFonts w:asciiTheme="minorHAnsi" w:hAnsiTheme="minorHAnsi"/>
          <w:b/>
          <w:sz w:val="28"/>
          <w:szCs w:val="22"/>
          <w:u w:val="single"/>
        </w:rPr>
      </w:pPr>
    </w:p>
    <w:p w14:paraId="158C27A3" w14:textId="77777777" w:rsidR="00C83AD3" w:rsidRDefault="00C83AD3">
      <w:pPr>
        <w:rPr>
          <w:rFonts w:asciiTheme="minorHAnsi" w:hAnsiTheme="minorHAnsi"/>
          <w:b/>
          <w:sz w:val="28"/>
          <w:szCs w:val="22"/>
          <w:u w:val="single"/>
        </w:rPr>
      </w:pPr>
      <w:r>
        <w:rPr>
          <w:rFonts w:asciiTheme="minorHAnsi" w:hAnsiTheme="minorHAnsi"/>
          <w:b/>
          <w:sz w:val="28"/>
          <w:szCs w:val="22"/>
          <w:u w:val="single"/>
        </w:rPr>
        <w:br w:type="page"/>
      </w:r>
    </w:p>
    <w:p w14:paraId="3CD95462" w14:textId="77777777" w:rsidR="00B77773" w:rsidRPr="00C53299" w:rsidRDefault="00B77773" w:rsidP="00CE0712">
      <w:pPr>
        <w:jc w:val="center"/>
        <w:rPr>
          <w:rFonts w:asciiTheme="minorHAnsi" w:hAnsiTheme="minorHAnsi"/>
          <w:b/>
          <w:sz w:val="28"/>
          <w:szCs w:val="22"/>
          <w:u w:val="single"/>
        </w:rPr>
      </w:pPr>
    </w:p>
    <w:p w14:paraId="788707F8" w14:textId="77777777" w:rsidR="00B77773" w:rsidRPr="00C53299" w:rsidRDefault="00B77773" w:rsidP="00CE0712">
      <w:pPr>
        <w:jc w:val="center"/>
        <w:rPr>
          <w:rFonts w:asciiTheme="minorHAnsi" w:hAnsiTheme="minorHAnsi"/>
          <w:b/>
          <w:sz w:val="28"/>
          <w:szCs w:val="22"/>
          <w:u w:val="single"/>
        </w:rPr>
      </w:pPr>
    </w:p>
    <w:p w14:paraId="6F49A329" w14:textId="77777777" w:rsidR="00B77773" w:rsidRPr="00C53299" w:rsidRDefault="00B77773" w:rsidP="00CE0712">
      <w:pPr>
        <w:jc w:val="center"/>
        <w:rPr>
          <w:rFonts w:asciiTheme="minorHAnsi" w:hAnsiTheme="minorHAnsi"/>
          <w:b/>
          <w:sz w:val="28"/>
          <w:szCs w:val="22"/>
          <w:u w:val="single"/>
        </w:rPr>
      </w:pPr>
    </w:p>
    <w:p w14:paraId="770555A6" w14:textId="77777777" w:rsidR="00CE0712" w:rsidRPr="00C53299" w:rsidRDefault="00AC7680" w:rsidP="00CE0712">
      <w:pPr>
        <w:jc w:val="center"/>
        <w:rPr>
          <w:rFonts w:asciiTheme="minorHAnsi" w:hAnsiTheme="minorHAnsi"/>
          <w:b/>
          <w:sz w:val="28"/>
          <w:szCs w:val="22"/>
          <w:u w:val="single"/>
        </w:rPr>
      </w:pPr>
      <w:r w:rsidRPr="00C53299">
        <w:rPr>
          <w:rFonts w:asciiTheme="minorHAnsi" w:hAnsiTheme="minorHAnsi"/>
          <w:b/>
          <w:sz w:val="28"/>
          <w:szCs w:val="22"/>
          <w:u w:val="single"/>
        </w:rPr>
        <w:t>Application Package Submission Checklist</w:t>
      </w:r>
    </w:p>
    <w:p w14:paraId="22B3C7F4" w14:textId="77777777" w:rsidR="00D94E3F" w:rsidRPr="00C53299" w:rsidRDefault="00983A93" w:rsidP="00326D36">
      <w:pPr>
        <w:jc w:val="center"/>
        <w:rPr>
          <w:rFonts w:asciiTheme="minorHAnsi" w:hAnsiTheme="minorHAnsi"/>
          <w:b/>
          <w:sz w:val="28"/>
          <w:szCs w:val="22"/>
          <w:u w:val="single"/>
        </w:rPr>
      </w:pPr>
      <w:r w:rsidRPr="008F4D7D">
        <w:rPr>
          <w:rFonts w:asciiTheme="minorHAnsi" w:hAnsiTheme="minorHAnsi"/>
          <w:b/>
          <w:sz w:val="28"/>
          <w:szCs w:val="22"/>
          <w:u w:val="single"/>
        </w:rPr>
        <w:t>Tele</w:t>
      </w:r>
      <w:r w:rsidR="00AF31D2" w:rsidRPr="008F4D7D">
        <w:rPr>
          <w:rFonts w:asciiTheme="minorHAnsi" w:hAnsiTheme="minorHAnsi"/>
          <w:b/>
          <w:sz w:val="28"/>
          <w:szCs w:val="22"/>
          <w:u w:val="single"/>
        </w:rPr>
        <w:t>-IBH</w:t>
      </w:r>
      <w:r w:rsidRPr="008F4D7D">
        <w:rPr>
          <w:rFonts w:asciiTheme="minorHAnsi" w:hAnsiTheme="minorHAnsi"/>
          <w:b/>
          <w:sz w:val="28"/>
          <w:szCs w:val="22"/>
          <w:u w:val="single"/>
        </w:rPr>
        <w:t>/NCQA Behavioral Health Distinction</w:t>
      </w:r>
      <w:r w:rsidRPr="00C53299">
        <w:rPr>
          <w:rFonts w:asciiTheme="minorHAnsi" w:hAnsiTheme="minorHAnsi"/>
          <w:b/>
          <w:sz w:val="28"/>
          <w:szCs w:val="22"/>
          <w:u w:val="single"/>
        </w:rPr>
        <w:t xml:space="preserve"> </w:t>
      </w:r>
      <w:r w:rsidR="00E14419" w:rsidRPr="00C53299">
        <w:rPr>
          <w:rFonts w:asciiTheme="minorHAnsi" w:hAnsiTheme="minorHAnsi"/>
          <w:b/>
          <w:sz w:val="28"/>
          <w:szCs w:val="22"/>
          <w:u w:val="single"/>
        </w:rPr>
        <w:t xml:space="preserve">application: </w:t>
      </w:r>
    </w:p>
    <w:p w14:paraId="660A9ED9" w14:textId="77777777" w:rsidR="003A5BA0" w:rsidRPr="00C53299" w:rsidRDefault="00E14419" w:rsidP="00326D36">
      <w:pPr>
        <w:jc w:val="center"/>
        <w:rPr>
          <w:rFonts w:asciiTheme="minorHAnsi" w:hAnsiTheme="minorHAnsi"/>
          <w:b/>
          <w:sz w:val="28"/>
          <w:szCs w:val="22"/>
          <w:u w:val="single"/>
        </w:rPr>
      </w:pPr>
      <w:r w:rsidRPr="00C53299">
        <w:rPr>
          <w:rFonts w:asciiTheme="minorHAnsi" w:hAnsiTheme="minorHAnsi"/>
          <w:b/>
          <w:sz w:val="28"/>
          <w:szCs w:val="22"/>
          <w:u w:val="single"/>
        </w:rPr>
        <w:t>practices submit</w:t>
      </w:r>
      <w:r w:rsidR="00326D36" w:rsidRPr="00C53299">
        <w:rPr>
          <w:rFonts w:asciiTheme="minorHAnsi" w:hAnsiTheme="minorHAnsi"/>
          <w:b/>
          <w:sz w:val="28"/>
          <w:szCs w:val="22"/>
          <w:u w:val="single"/>
        </w:rPr>
        <w:t xml:space="preserve"> </w:t>
      </w:r>
      <w:r w:rsidR="00415976" w:rsidRPr="00C53299">
        <w:rPr>
          <w:rFonts w:asciiTheme="minorHAnsi" w:hAnsiTheme="minorHAnsi"/>
          <w:b/>
          <w:sz w:val="28"/>
          <w:szCs w:val="22"/>
          <w:u w:val="single"/>
        </w:rPr>
        <w:t>application by</w:t>
      </w:r>
      <w:r w:rsidR="00927CCA" w:rsidRPr="00C53299">
        <w:rPr>
          <w:rFonts w:asciiTheme="minorHAnsi" w:hAnsiTheme="minorHAnsi"/>
          <w:b/>
          <w:sz w:val="28"/>
          <w:szCs w:val="22"/>
          <w:u w:val="single"/>
        </w:rPr>
        <w:t xml:space="preserve"> </w:t>
      </w:r>
      <w:r w:rsidR="00B3312F" w:rsidRPr="00C53299">
        <w:rPr>
          <w:rFonts w:asciiTheme="minorHAnsi" w:hAnsiTheme="minorHAnsi"/>
          <w:b/>
          <w:sz w:val="28"/>
          <w:szCs w:val="22"/>
          <w:u w:val="single"/>
        </w:rPr>
        <w:t>1/29/21</w:t>
      </w:r>
      <w:r w:rsidR="002D771A" w:rsidRPr="00C94373">
        <w:rPr>
          <w:rFonts w:asciiTheme="minorHAnsi" w:hAnsiTheme="minorHAnsi"/>
          <w:b/>
          <w:sz w:val="28"/>
          <w:szCs w:val="22"/>
          <w:u w:val="single"/>
        </w:rPr>
        <w:t xml:space="preserve"> 5pm EST</w:t>
      </w:r>
    </w:p>
    <w:p w14:paraId="407CE86A" w14:textId="77777777" w:rsidR="00CE0712" w:rsidRPr="00EA7765" w:rsidRDefault="00CE0712" w:rsidP="00CE0712">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843"/>
      </w:tblGrid>
      <w:tr w:rsidR="00EA7765" w:rsidRPr="00EA7765" w14:paraId="6138E3AD" w14:textId="77777777" w:rsidTr="00DD259E">
        <w:trPr>
          <w:trHeight w:val="458"/>
        </w:trPr>
        <w:tc>
          <w:tcPr>
            <w:tcW w:w="1327" w:type="dxa"/>
            <w:shd w:val="clear" w:color="auto" w:fill="1F497D"/>
          </w:tcPr>
          <w:p w14:paraId="12ECEE79" w14:textId="77777777" w:rsidR="0040425B" w:rsidRPr="00C53299" w:rsidRDefault="0040425B" w:rsidP="00792068">
            <w:pPr>
              <w:keepNext/>
              <w:keepLines/>
              <w:spacing w:before="480"/>
              <w:jc w:val="center"/>
              <w:outlineLvl w:val="0"/>
              <w:rPr>
                <w:rFonts w:asciiTheme="minorHAnsi" w:hAnsiTheme="minorHAnsi"/>
                <w:b/>
                <w:sz w:val="22"/>
                <w:szCs w:val="22"/>
              </w:rPr>
            </w:pPr>
            <w:r w:rsidRPr="00C53299">
              <w:rPr>
                <w:rFonts w:asciiTheme="minorHAnsi" w:hAnsiTheme="minorHAnsi"/>
                <w:b/>
                <w:sz w:val="22"/>
                <w:szCs w:val="22"/>
              </w:rPr>
              <w:t>Check if complete</w:t>
            </w:r>
          </w:p>
        </w:tc>
        <w:tc>
          <w:tcPr>
            <w:tcW w:w="8843" w:type="dxa"/>
            <w:shd w:val="clear" w:color="auto" w:fill="1F497D"/>
          </w:tcPr>
          <w:p w14:paraId="268541C5" w14:textId="77777777" w:rsidR="0040425B" w:rsidRPr="00C53299" w:rsidRDefault="0040425B" w:rsidP="00792068">
            <w:pPr>
              <w:keepNext/>
              <w:keepLines/>
              <w:spacing w:before="480"/>
              <w:jc w:val="center"/>
              <w:outlineLvl w:val="0"/>
              <w:rPr>
                <w:rFonts w:asciiTheme="minorHAnsi" w:hAnsiTheme="minorHAnsi"/>
                <w:b/>
                <w:sz w:val="22"/>
                <w:szCs w:val="22"/>
              </w:rPr>
            </w:pPr>
            <w:r w:rsidRPr="00C53299">
              <w:rPr>
                <w:rFonts w:asciiTheme="minorHAnsi" w:hAnsiTheme="minorHAnsi"/>
                <w:b/>
                <w:sz w:val="22"/>
                <w:szCs w:val="22"/>
              </w:rPr>
              <w:t>Item</w:t>
            </w:r>
          </w:p>
        </w:tc>
      </w:tr>
      <w:tr w:rsidR="00EA7765" w:rsidRPr="00EA7765" w14:paraId="70BF029C" w14:textId="77777777" w:rsidTr="00475CD0">
        <w:trPr>
          <w:trHeight w:val="432"/>
        </w:trPr>
        <w:tc>
          <w:tcPr>
            <w:tcW w:w="10170" w:type="dxa"/>
            <w:gridSpan w:val="2"/>
            <w:shd w:val="clear" w:color="auto" w:fill="4F81BD"/>
            <w:vAlign w:val="center"/>
          </w:tcPr>
          <w:p w14:paraId="5E835E21" w14:textId="77777777" w:rsidR="00595A43" w:rsidRPr="00C53299" w:rsidRDefault="00AC7680" w:rsidP="00686B1A">
            <w:pPr>
              <w:jc w:val="center"/>
              <w:rPr>
                <w:rFonts w:asciiTheme="minorHAnsi" w:hAnsiTheme="minorHAnsi"/>
                <w:sz w:val="22"/>
                <w:szCs w:val="22"/>
              </w:rPr>
            </w:pPr>
            <w:r w:rsidRPr="00C53299">
              <w:rPr>
                <w:rFonts w:asciiTheme="minorHAnsi" w:hAnsiTheme="minorHAnsi"/>
                <w:sz w:val="22"/>
                <w:szCs w:val="22"/>
              </w:rPr>
              <w:t>Final Package for Submission</w:t>
            </w:r>
          </w:p>
        </w:tc>
      </w:tr>
      <w:tr w:rsidR="00EA7765" w:rsidRPr="00EA7765" w14:paraId="5B5D81FA" w14:textId="77777777" w:rsidTr="00DD259E">
        <w:trPr>
          <w:trHeight w:val="872"/>
        </w:trPr>
        <w:tc>
          <w:tcPr>
            <w:tcW w:w="1327" w:type="dxa"/>
            <w:shd w:val="clear" w:color="auto" w:fill="auto"/>
          </w:tcPr>
          <w:p w14:paraId="6AD406B7" w14:textId="77777777" w:rsidR="0040425B" w:rsidRPr="00EA7765" w:rsidRDefault="0040425B" w:rsidP="003C4CA9">
            <w:pPr>
              <w:rPr>
                <w:rFonts w:asciiTheme="minorHAnsi" w:hAnsiTheme="minorHAnsi"/>
                <w:sz w:val="22"/>
                <w:szCs w:val="22"/>
              </w:rPr>
            </w:pPr>
          </w:p>
        </w:tc>
        <w:tc>
          <w:tcPr>
            <w:tcW w:w="8843" w:type="dxa"/>
            <w:shd w:val="clear" w:color="auto" w:fill="auto"/>
          </w:tcPr>
          <w:p w14:paraId="631297FC" w14:textId="58CDC129" w:rsidR="0040425B" w:rsidRPr="005A2610" w:rsidRDefault="00852493" w:rsidP="005105CE">
            <w:pPr>
              <w:rPr>
                <w:rFonts w:asciiTheme="minorHAnsi" w:hAnsiTheme="minorHAnsi"/>
                <w:sz w:val="22"/>
                <w:szCs w:val="22"/>
              </w:rPr>
            </w:pPr>
            <w:r w:rsidRPr="0085604D">
              <w:rPr>
                <w:rFonts w:asciiTheme="minorHAnsi" w:hAnsiTheme="minorHAnsi"/>
                <w:sz w:val="22"/>
                <w:szCs w:val="22"/>
              </w:rPr>
              <w:t>Cover</w:t>
            </w:r>
            <w:hyperlink r:id="rId14" w:history="1">
              <w:r w:rsidRPr="00485092">
                <w:rPr>
                  <w:rStyle w:val="Hyperlink"/>
                  <w:rFonts w:asciiTheme="minorHAnsi" w:hAnsiTheme="minorHAnsi"/>
                  <w:sz w:val="22"/>
                  <w:szCs w:val="22"/>
                </w:rPr>
                <w:t xml:space="preserve"> letter indicating the pra</w:t>
              </w:r>
              <w:r w:rsidRPr="00485092">
                <w:rPr>
                  <w:rStyle w:val="Hyperlink"/>
                  <w:rFonts w:asciiTheme="minorHAnsi" w:hAnsiTheme="minorHAnsi"/>
                  <w:sz w:val="22"/>
                  <w:szCs w:val="22"/>
                </w:rPr>
                <w:t>c</w:t>
              </w:r>
              <w:r w:rsidRPr="00485092">
                <w:rPr>
                  <w:rStyle w:val="Hyperlink"/>
                  <w:rFonts w:asciiTheme="minorHAnsi" w:hAnsiTheme="minorHAnsi"/>
                  <w:sz w:val="22"/>
                  <w:szCs w:val="22"/>
                </w:rPr>
                <w:t>tice’s com</w:t>
              </w:r>
              <w:r w:rsidRPr="00485092">
                <w:rPr>
                  <w:rStyle w:val="Hyperlink"/>
                  <w:rFonts w:asciiTheme="minorHAnsi" w:hAnsiTheme="minorHAnsi"/>
                  <w:sz w:val="22"/>
                  <w:szCs w:val="22"/>
                </w:rPr>
                <w:t>m</w:t>
              </w:r>
              <w:r w:rsidRPr="00485092">
                <w:rPr>
                  <w:rStyle w:val="Hyperlink"/>
                  <w:rFonts w:asciiTheme="minorHAnsi" w:hAnsiTheme="minorHAnsi"/>
                  <w:sz w:val="22"/>
                  <w:szCs w:val="22"/>
                </w:rPr>
                <w:t>itment</w:t>
              </w:r>
            </w:hyperlink>
            <w:r w:rsidRPr="0085604D">
              <w:rPr>
                <w:rFonts w:asciiTheme="minorHAnsi" w:hAnsiTheme="minorHAnsi"/>
                <w:sz w:val="22"/>
                <w:szCs w:val="22"/>
              </w:rPr>
              <w:t xml:space="preserve"> and acceptance of the conditions stated in the application, </w:t>
            </w:r>
            <w:r w:rsidRPr="007D721F">
              <w:rPr>
                <w:rFonts w:asciiTheme="minorHAnsi" w:hAnsiTheme="minorHAnsi"/>
                <w:b/>
                <w:sz w:val="22"/>
                <w:szCs w:val="22"/>
              </w:rPr>
              <w:t>signed by all members of the IBH implementation team in the practice.</w:t>
            </w:r>
            <w:r w:rsidR="00A4424F">
              <w:rPr>
                <w:rFonts w:asciiTheme="minorHAnsi" w:hAnsiTheme="minorHAnsi"/>
                <w:b/>
                <w:sz w:val="22"/>
                <w:szCs w:val="22"/>
              </w:rPr>
              <w:t xml:space="preserve"> </w:t>
            </w:r>
            <w:r w:rsidR="005105CE" w:rsidRPr="008F4D7D">
              <w:rPr>
                <w:rFonts w:asciiTheme="minorHAnsi" w:hAnsiTheme="minorHAnsi" w:cstheme="minorHAnsi"/>
              </w:rPr>
              <w:t>I</w:t>
            </w:r>
            <w:r w:rsidR="00B47806" w:rsidRPr="008F4D7D">
              <w:rPr>
                <w:rFonts w:asciiTheme="minorHAnsi" w:hAnsiTheme="minorHAnsi" w:cstheme="minorHAnsi"/>
              </w:rPr>
              <w:t xml:space="preserve">f practice </w:t>
            </w:r>
            <w:r w:rsidR="005105CE" w:rsidRPr="008F4D7D">
              <w:rPr>
                <w:rFonts w:asciiTheme="minorHAnsi" w:hAnsiTheme="minorHAnsi" w:cstheme="minorHAnsi"/>
              </w:rPr>
              <w:t>is unable to obtain</w:t>
            </w:r>
            <w:r w:rsidR="00B47806" w:rsidRPr="008F4D7D">
              <w:rPr>
                <w:rFonts w:asciiTheme="minorHAnsi" w:hAnsiTheme="minorHAnsi" w:cstheme="minorHAnsi"/>
              </w:rPr>
              <w:t xml:space="preserve"> signature</w:t>
            </w:r>
            <w:r w:rsidR="005105CE" w:rsidRPr="008F4D7D">
              <w:rPr>
                <w:rFonts w:asciiTheme="minorHAnsi" w:hAnsiTheme="minorHAnsi" w:cstheme="minorHAnsi"/>
              </w:rPr>
              <w:t>s</w:t>
            </w:r>
            <w:r w:rsidR="00B47806" w:rsidRPr="008F4D7D">
              <w:rPr>
                <w:rFonts w:asciiTheme="minorHAnsi" w:hAnsiTheme="minorHAnsi" w:cstheme="minorHAnsi"/>
              </w:rPr>
              <w:t xml:space="preserve">, practice </w:t>
            </w:r>
            <w:r w:rsidR="005105CE" w:rsidRPr="008F4D7D">
              <w:rPr>
                <w:rFonts w:asciiTheme="minorHAnsi" w:hAnsiTheme="minorHAnsi" w:cstheme="minorHAnsi"/>
              </w:rPr>
              <w:t>can write-in</w:t>
            </w:r>
            <w:r w:rsidR="00B47806" w:rsidRPr="008F4D7D">
              <w:rPr>
                <w:rFonts w:asciiTheme="minorHAnsi" w:hAnsiTheme="minorHAnsi" w:cstheme="minorHAnsi"/>
              </w:rPr>
              <w:t xml:space="preserve"> </w:t>
            </w:r>
            <w:r w:rsidR="005105CE" w:rsidRPr="008F4D7D">
              <w:rPr>
                <w:rFonts w:asciiTheme="minorHAnsi" w:hAnsiTheme="minorHAnsi" w:cstheme="minorHAnsi"/>
              </w:rPr>
              <w:t>name/signature</w:t>
            </w:r>
            <w:r w:rsidR="00B47806" w:rsidRPr="008F4D7D">
              <w:rPr>
                <w:rFonts w:asciiTheme="minorHAnsi" w:hAnsiTheme="minorHAnsi" w:cstheme="minorHAnsi"/>
              </w:rPr>
              <w:t xml:space="preserve"> </w:t>
            </w:r>
            <w:r w:rsidR="005105CE" w:rsidRPr="008F4D7D">
              <w:rPr>
                <w:rFonts w:asciiTheme="minorHAnsi" w:hAnsiTheme="minorHAnsi" w:cstheme="minorHAnsi"/>
              </w:rPr>
              <w:t xml:space="preserve">with the understanding that </w:t>
            </w:r>
            <w:r w:rsidR="005105CE" w:rsidRPr="005105CE">
              <w:rPr>
                <w:rFonts w:asciiTheme="minorHAnsi" w:hAnsiTheme="minorHAnsi" w:cstheme="minorHAnsi"/>
              </w:rPr>
              <w:t>the practice</w:t>
            </w:r>
            <w:r w:rsidR="00B47806" w:rsidRPr="008F4D7D">
              <w:rPr>
                <w:rFonts w:asciiTheme="minorHAnsi" w:hAnsiTheme="minorHAnsi" w:cstheme="minorHAnsi"/>
              </w:rPr>
              <w:t xml:space="preserve"> </w:t>
            </w:r>
            <w:r w:rsidR="005105CE" w:rsidRPr="008F4D7D">
              <w:rPr>
                <w:rFonts w:asciiTheme="minorHAnsi" w:hAnsiTheme="minorHAnsi" w:cstheme="minorHAnsi"/>
              </w:rPr>
              <w:t>is</w:t>
            </w:r>
            <w:r w:rsidR="00B47806" w:rsidRPr="008F4D7D">
              <w:rPr>
                <w:rFonts w:asciiTheme="minorHAnsi" w:hAnsiTheme="minorHAnsi" w:cstheme="minorHAnsi"/>
              </w:rPr>
              <w:t xml:space="preserve"> responsible for conferring with the individual and assuring the person’s intention to participate</w:t>
            </w:r>
            <w:r w:rsidR="005105CE" w:rsidRPr="008F4D7D">
              <w:rPr>
                <w:rFonts w:asciiTheme="minorHAnsi" w:hAnsiTheme="minorHAnsi" w:cstheme="minorHAnsi"/>
              </w:rPr>
              <w:t>.</w:t>
            </w:r>
            <w:r w:rsidR="00B47806" w:rsidRPr="005105CE">
              <w:rPr>
                <w:rFonts w:asciiTheme="minorHAnsi" w:hAnsiTheme="minorHAnsi"/>
                <w:sz w:val="22"/>
                <w:szCs w:val="22"/>
              </w:rPr>
              <w:t xml:space="preserve"> </w:t>
            </w:r>
            <w:r w:rsidR="00A4424F" w:rsidRPr="00A4424F">
              <w:rPr>
                <w:rFonts w:asciiTheme="minorHAnsi" w:hAnsiTheme="minorHAnsi"/>
                <w:sz w:val="22"/>
                <w:szCs w:val="22"/>
              </w:rPr>
              <w:t>(See Appendix C for Word version)</w:t>
            </w:r>
          </w:p>
        </w:tc>
      </w:tr>
      <w:tr w:rsidR="00EA7765" w:rsidRPr="00EA7765" w14:paraId="28CF077D" w14:textId="77777777" w:rsidTr="00DD259E">
        <w:trPr>
          <w:trHeight w:val="548"/>
        </w:trPr>
        <w:tc>
          <w:tcPr>
            <w:tcW w:w="1327" w:type="dxa"/>
            <w:shd w:val="clear" w:color="auto" w:fill="auto"/>
          </w:tcPr>
          <w:p w14:paraId="2D502F16" w14:textId="77777777" w:rsidR="0040425B" w:rsidRPr="00EA7765" w:rsidRDefault="0040425B" w:rsidP="003C4CA9">
            <w:pPr>
              <w:rPr>
                <w:rFonts w:asciiTheme="minorHAnsi" w:hAnsiTheme="minorHAnsi"/>
                <w:sz w:val="22"/>
                <w:szCs w:val="22"/>
              </w:rPr>
            </w:pPr>
          </w:p>
        </w:tc>
        <w:tc>
          <w:tcPr>
            <w:tcW w:w="8843" w:type="dxa"/>
            <w:shd w:val="clear" w:color="auto" w:fill="auto"/>
          </w:tcPr>
          <w:p w14:paraId="782B1B9B" w14:textId="68782ED7" w:rsidR="0040425B" w:rsidRPr="00BA2AC3" w:rsidRDefault="00BA2AC3" w:rsidP="00BA2AC3">
            <w:pPr>
              <w:rPr>
                <w:rFonts w:asciiTheme="minorHAnsi" w:hAnsiTheme="minorHAnsi" w:cstheme="minorHAnsi"/>
                <w:sz w:val="22"/>
                <w:szCs w:val="22"/>
              </w:rPr>
            </w:pPr>
            <w:r w:rsidRPr="00BA2AC3">
              <w:rPr>
                <w:rFonts w:asciiTheme="minorHAnsi" w:hAnsiTheme="minorHAnsi" w:cstheme="minorHAnsi"/>
                <w:bCs/>
                <w:sz w:val="22"/>
                <w:szCs w:val="22"/>
              </w:rPr>
              <w:t>If applicable, a system of care (i.e. accountable care organization or accountable entity)</w:t>
            </w:r>
            <w:r w:rsidRPr="00BA2AC3">
              <w:rPr>
                <w:rFonts w:asciiTheme="minorHAnsi" w:hAnsiTheme="minorHAnsi" w:cstheme="minorHAnsi"/>
                <w:b/>
                <w:bCs/>
                <w:sz w:val="22"/>
                <w:szCs w:val="22"/>
              </w:rPr>
              <w:t xml:space="preserve"> </w:t>
            </w:r>
            <w:hyperlink r:id="rId15" w:history="1">
              <w:r w:rsidRPr="00BA2AC3">
                <w:rPr>
                  <w:rStyle w:val="Hyperlink"/>
                  <w:rFonts w:asciiTheme="minorHAnsi" w:hAnsiTheme="minorHAnsi" w:cstheme="minorHAnsi"/>
                  <w:sz w:val="22"/>
                  <w:szCs w:val="22"/>
                </w:rPr>
                <w:t>Letter of Supp</w:t>
              </w:r>
              <w:r w:rsidRPr="00BA2AC3">
                <w:rPr>
                  <w:rStyle w:val="Hyperlink"/>
                  <w:rFonts w:asciiTheme="minorHAnsi" w:hAnsiTheme="minorHAnsi" w:cstheme="minorHAnsi"/>
                  <w:sz w:val="22"/>
                  <w:szCs w:val="22"/>
                </w:rPr>
                <w:t>o</w:t>
              </w:r>
              <w:r w:rsidRPr="00BA2AC3">
                <w:rPr>
                  <w:rStyle w:val="Hyperlink"/>
                  <w:rFonts w:asciiTheme="minorHAnsi" w:hAnsiTheme="minorHAnsi" w:cstheme="minorHAnsi"/>
                  <w:sz w:val="22"/>
                  <w:szCs w:val="22"/>
                </w:rPr>
                <w:t xml:space="preserve">rt </w:t>
              </w:r>
            </w:hyperlink>
            <w:r w:rsidRPr="00BA2AC3">
              <w:rPr>
                <w:rFonts w:asciiTheme="minorHAnsi" w:hAnsiTheme="minorHAnsi" w:cstheme="minorHAnsi"/>
                <w:sz w:val="22"/>
                <w:szCs w:val="22"/>
              </w:rPr>
              <w:t xml:space="preserve"> indicating the level of support provided for this initiative.</w:t>
            </w:r>
            <w:r w:rsidR="00A4424F">
              <w:rPr>
                <w:rFonts w:asciiTheme="minorHAnsi" w:hAnsiTheme="minorHAnsi" w:cstheme="minorHAnsi"/>
                <w:sz w:val="22"/>
                <w:szCs w:val="22"/>
              </w:rPr>
              <w:t xml:space="preserve"> (See Appendix D for Word version)</w:t>
            </w:r>
          </w:p>
        </w:tc>
      </w:tr>
      <w:tr w:rsidR="00BA2AC3" w:rsidRPr="00EA7765" w14:paraId="4744E8CF" w14:textId="77777777" w:rsidTr="00DD259E">
        <w:trPr>
          <w:trHeight w:val="512"/>
        </w:trPr>
        <w:tc>
          <w:tcPr>
            <w:tcW w:w="1327" w:type="dxa"/>
            <w:shd w:val="clear" w:color="auto" w:fill="auto"/>
          </w:tcPr>
          <w:p w14:paraId="295F1BC1" w14:textId="77777777" w:rsidR="00BA2AC3" w:rsidRPr="00EA7765" w:rsidRDefault="00BA2AC3" w:rsidP="00174708">
            <w:pPr>
              <w:rPr>
                <w:rFonts w:asciiTheme="minorHAnsi" w:hAnsiTheme="minorHAnsi"/>
                <w:sz w:val="22"/>
                <w:szCs w:val="22"/>
              </w:rPr>
            </w:pPr>
          </w:p>
        </w:tc>
        <w:tc>
          <w:tcPr>
            <w:tcW w:w="8843" w:type="dxa"/>
            <w:shd w:val="clear" w:color="auto" w:fill="auto"/>
          </w:tcPr>
          <w:p w14:paraId="03934DB0" w14:textId="3278EB38" w:rsidR="00CF78EB" w:rsidRDefault="00BA2AC3" w:rsidP="00AF31D2">
            <w:pPr>
              <w:rPr>
                <w:rFonts w:asciiTheme="minorHAnsi" w:hAnsiTheme="minorHAnsi" w:cstheme="minorHAnsi"/>
                <w:sz w:val="22"/>
                <w:szCs w:val="22"/>
              </w:rPr>
            </w:pPr>
            <w:r w:rsidRPr="00C53299">
              <w:rPr>
                <w:rFonts w:asciiTheme="minorHAnsi" w:hAnsiTheme="minorHAnsi" w:cstheme="minorHAnsi"/>
                <w:sz w:val="22"/>
                <w:szCs w:val="22"/>
              </w:rPr>
              <w:t xml:space="preserve">Team completion and submission of </w:t>
            </w:r>
            <w:r w:rsidRPr="00D91DA5">
              <w:rPr>
                <w:rFonts w:asciiTheme="minorHAnsi" w:hAnsiTheme="minorHAnsi" w:cstheme="minorHAnsi"/>
                <w:sz w:val="22"/>
                <w:szCs w:val="22"/>
              </w:rPr>
              <w:t>Tele</w:t>
            </w:r>
            <w:r w:rsidR="00AF31D2" w:rsidRPr="00D91DA5">
              <w:rPr>
                <w:rFonts w:asciiTheme="minorHAnsi" w:hAnsiTheme="minorHAnsi" w:cstheme="minorHAnsi"/>
                <w:sz w:val="22"/>
                <w:szCs w:val="22"/>
              </w:rPr>
              <w:t xml:space="preserve">-IBH </w:t>
            </w:r>
            <w:r w:rsidR="00FF0342" w:rsidRPr="00D91DA5">
              <w:rPr>
                <w:rFonts w:asciiTheme="minorHAnsi" w:hAnsiTheme="minorHAnsi" w:cstheme="minorHAnsi"/>
                <w:sz w:val="22"/>
                <w:szCs w:val="22"/>
              </w:rPr>
              <w:t>Self-</w:t>
            </w:r>
            <w:r w:rsidRPr="00D91DA5">
              <w:rPr>
                <w:rFonts w:asciiTheme="minorHAnsi" w:hAnsiTheme="minorHAnsi" w:cstheme="minorHAnsi"/>
                <w:sz w:val="22"/>
                <w:szCs w:val="22"/>
              </w:rPr>
              <w:t>Assessment Tool</w:t>
            </w:r>
            <w:r w:rsidRPr="00C53299">
              <w:rPr>
                <w:rFonts w:asciiTheme="minorHAnsi" w:hAnsiTheme="minorHAnsi" w:cstheme="minorHAnsi"/>
                <w:sz w:val="22"/>
                <w:szCs w:val="22"/>
              </w:rPr>
              <w:t xml:space="preserve"> with </w:t>
            </w:r>
            <w:r w:rsidRPr="002B3F66">
              <w:rPr>
                <w:rFonts w:asciiTheme="minorHAnsi" w:hAnsiTheme="minorHAnsi" w:cstheme="minorHAnsi"/>
                <w:sz w:val="22"/>
                <w:szCs w:val="22"/>
              </w:rPr>
              <w:t xml:space="preserve">application </w:t>
            </w:r>
            <w:r w:rsidRPr="002B3F66">
              <w:rPr>
                <w:rFonts w:asciiTheme="minorHAnsi" w:hAnsiTheme="minorHAnsi" w:cstheme="minorHAnsi"/>
                <w:b/>
                <w:sz w:val="22"/>
                <w:szCs w:val="22"/>
              </w:rPr>
              <w:t>(one per site needed</w:t>
            </w:r>
            <w:r w:rsidR="006A2844">
              <w:rPr>
                <w:rFonts w:asciiTheme="minorHAnsi" w:hAnsiTheme="minorHAnsi" w:cstheme="minorHAnsi"/>
                <w:b/>
                <w:sz w:val="22"/>
                <w:szCs w:val="22"/>
              </w:rPr>
              <w:t xml:space="preserve"> only – please designate one response per site</w:t>
            </w:r>
            <w:r w:rsidRPr="002B3F66">
              <w:rPr>
                <w:rFonts w:asciiTheme="minorHAnsi" w:hAnsiTheme="minorHAnsi" w:cstheme="minorHAnsi"/>
                <w:b/>
                <w:sz w:val="22"/>
                <w:szCs w:val="22"/>
              </w:rPr>
              <w:t>).</w:t>
            </w:r>
            <w:r w:rsidR="00CF78EB">
              <w:rPr>
                <w:rFonts w:asciiTheme="minorHAnsi" w:hAnsiTheme="minorHAnsi" w:cstheme="minorHAnsi"/>
                <w:b/>
                <w:sz w:val="22"/>
                <w:szCs w:val="22"/>
              </w:rPr>
              <w:t xml:space="preserve"> </w:t>
            </w:r>
            <w:r w:rsidR="00CF78EB">
              <w:rPr>
                <w:rFonts w:asciiTheme="minorHAnsi" w:hAnsiTheme="minorHAnsi" w:cstheme="minorHAnsi"/>
                <w:sz w:val="22"/>
                <w:szCs w:val="22"/>
              </w:rPr>
              <w:t>Please complete and submit via survey monkey:</w:t>
            </w:r>
            <w:r w:rsidR="007D7E11">
              <w:rPr>
                <w:rFonts w:asciiTheme="minorHAnsi" w:hAnsiTheme="minorHAnsi" w:cstheme="minorHAnsi"/>
                <w:sz w:val="22"/>
                <w:szCs w:val="22"/>
              </w:rPr>
              <w:t xml:space="preserve"> </w:t>
            </w:r>
            <w:hyperlink r:id="rId16" w:history="1">
              <w:r w:rsidR="00CF78EB" w:rsidRPr="006E5110">
                <w:rPr>
                  <w:rStyle w:val="Hyperlink"/>
                  <w:rFonts w:asciiTheme="minorHAnsi" w:hAnsiTheme="minorHAnsi" w:cstheme="minorHAnsi"/>
                  <w:sz w:val="22"/>
                  <w:szCs w:val="22"/>
                </w:rPr>
                <w:t>https://www.surveymonkey.com/r/IBHTelehealthPreAssessment</w:t>
              </w:r>
            </w:hyperlink>
            <w:r w:rsidR="00CF78EB">
              <w:rPr>
                <w:rFonts w:asciiTheme="minorHAnsi" w:hAnsiTheme="minorHAnsi" w:cstheme="minorHAnsi"/>
                <w:sz w:val="22"/>
                <w:szCs w:val="22"/>
              </w:rPr>
              <w:t xml:space="preserve"> </w:t>
            </w:r>
          </w:p>
          <w:p w14:paraId="451810AF" w14:textId="77777777" w:rsidR="00BA2AC3" w:rsidRPr="00EA7765" w:rsidRDefault="00BA2AC3" w:rsidP="00AF31D2">
            <w:pPr>
              <w:rPr>
                <w:rFonts w:asciiTheme="minorHAnsi" w:hAnsiTheme="minorHAnsi"/>
                <w:i/>
                <w:sz w:val="22"/>
                <w:szCs w:val="22"/>
              </w:rPr>
            </w:pPr>
            <w:r w:rsidRPr="002B3F66">
              <w:rPr>
                <w:rFonts w:asciiTheme="minorHAnsi" w:hAnsiTheme="minorHAnsi" w:cstheme="minorHAnsi"/>
                <w:sz w:val="22"/>
                <w:szCs w:val="22"/>
              </w:rPr>
              <w:t>(Please see Appendix A for Word version)</w:t>
            </w:r>
          </w:p>
        </w:tc>
      </w:tr>
      <w:tr w:rsidR="00EA7765" w:rsidRPr="00EA7765" w14:paraId="563B68DE" w14:textId="77777777" w:rsidTr="00DD259E">
        <w:trPr>
          <w:trHeight w:val="242"/>
        </w:trPr>
        <w:tc>
          <w:tcPr>
            <w:tcW w:w="1327" w:type="dxa"/>
            <w:shd w:val="clear" w:color="auto" w:fill="auto"/>
          </w:tcPr>
          <w:p w14:paraId="768E30CD" w14:textId="77777777" w:rsidR="0040425B" w:rsidRPr="00EA7765" w:rsidRDefault="0040425B" w:rsidP="003C4CA9">
            <w:pPr>
              <w:rPr>
                <w:rFonts w:asciiTheme="minorHAnsi" w:hAnsiTheme="minorHAnsi"/>
                <w:sz w:val="22"/>
                <w:szCs w:val="22"/>
              </w:rPr>
            </w:pPr>
          </w:p>
        </w:tc>
        <w:tc>
          <w:tcPr>
            <w:tcW w:w="8843" w:type="dxa"/>
            <w:shd w:val="clear" w:color="auto" w:fill="auto"/>
          </w:tcPr>
          <w:p w14:paraId="47F32767" w14:textId="77777777" w:rsidR="0040425B" w:rsidRPr="00BA2AC3" w:rsidRDefault="0040425B" w:rsidP="00CF78EB">
            <w:pPr>
              <w:rPr>
                <w:rFonts w:asciiTheme="minorHAnsi" w:hAnsiTheme="minorHAnsi"/>
                <w:sz w:val="22"/>
                <w:szCs w:val="22"/>
                <w:highlight w:val="yellow"/>
              </w:rPr>
            </w:pPr>
            <w:r w:rsidRPr="00BA2AC3">
              <w:rPr>
                <w:rFonts w:asciiTheme="minorHAnsi" w:hAnsiTheme="minorHAnsi"/>
                <w:sz w:val="22"/>
                <w:szCs w:val="22"/>
              </w:rPr>
              <w:t>Application Form, filled out complet</w:t>
            </w:r>
            <w:r w:rsidRPr="00483BDF">
              <w:rPr>
                <w:rFonts w:asciiTheme="minorHAnsi" w:hAnsiTheme="minorHAnsi"/>
                <w:sz w:val="22"/>
                <w:szCs w:val="22"/>
              </w:rPr>
              <w:t>ely</w:t>
            </w:r>
            <w:r w:rsidR="00983A93" w:rsidRPr="00483BDF">
              <w:rPr>
                <w:rFonts w:asciiTheme="minorHAnsi" w:hAnsiTheme="minorHAnsi"/>
                <w:sz w:val="22"/>
                <w:szCs w:val="22"/>
              </w:rPr>
              <w:t xml:space="preserve"> </w:t>
            </w:r>
            <w:r w:rsidR="00CF78EB">
              <w:rPr>
                <w:rFonts w:asciiTheme="minorHAnsi" w:hAnsiTheme="minorHAnsi"/>
                <w:sz w:val="22"/>
                <w:szCs w:val="22"/>
              </w:rPr>
              <w:t xml:space="preserve">and </w:t>
            </w:r>
            <w:r w:rsidR="005F5F95" w:rsidRPr="00483BDF">
              <w:rPr>
                <w:rFonts w:asciiTheme="minorHAnsi" w:hAnsiTheme="minorHAnsi"/>
                <w:sz w:val="22"/>
                <w:szCs w:val="22"/>
              </w:rPr>
              <w:t>submitted via survey monk</w:t>
            </w:r>
            <w:r w:rsidR="00A552FF" w:rsidRPr="00483BDF">
              <w:rPr>
                <w:rFonts w:asciiTheme="minorHAnsi" w:hAnsiTheme="minorHAnsi"/>
                <w:sz w:val="22"/>
                <w:szCs w:val="22"/>
              </w:rPr>
              <w:t>ey</w:t>
            </w:r>
            <w:r w:rsidR="00CF78EB">
              <w:rPr>
                <w:rFonts w:asciiTheme="minorHAnsi" w:hAnsiTheme="minorHAnsi"/>
                <w:sz w:val="22"/>
                <w:szCs w:val="22"/>
              </w:rPr>
              <w:t xml:space="preserve">: </w:t>
            </w:r>
            <w:hyperlink r:id="rId17" w:history="1">
              <w:r w:rsidR="00CF78EB" w:rsidRPr="006E5110">
                <w:rPr>
                  <w:rStyle w:val="Hyperlink"/>
                  <w:rFonts w:asciiTheme="minorHAnsi" w:hAnsiTheme="minorHAnsi"/>
                  <w:sz w:val="22"/>
                  <w:szCs w:val="22"/>
                </w:rPr>
                <w:t>https://www.surveymonkey.com/r/IBHTelehealth</w:t>
              </w:r>
            </w:hyperlink>
            <w:r w:rsidR="00CF78EB">
              <w:rPr>
                <w:rFonts w:asciiTheme="minorHAnsi" w:hAnsiTheme="minorHAnsi"/>
                <w:sz w:val="22"/>
                <w:szCs w:val="22"/>
              </w:rPr>
              <w:t xml:space="preserve"> </w:t>
            </w:r>
          </w:p>
        </w:tc>
      </w:tr>
    </w:tbl>
    <w:p w14:paraId="5C64E67E" w14:textId="77777777" w:rsidR="00CE0712" w:rsidRPr="00EA7765" w:rsidRDefault="00CE0712" w:rsidP="00CE0712">
      <w:pPr>
        <w:rPr>
          <w:rFonts w:asciiTheme="minorHAnsi" w:hAnsiTheme="minorHAnsi"/>
          <w:sz w:val="22"/>
          <w:szCs w:val="22"/>
        </w:rPr>
      </w:pPr>
    </w:p>
    <w:p w14:paraId="25EB5467" w14:textId="77777777" w:rsidR="00C84593" w:rsidRPr="00483BDF" w:rsidRDefault="00C479AE" w:rsidP="00C479AE">
      <w:pPr>
        <w:rPr>
          <w:rFonts w:asciiTheme="minorHAnsi" w:hAnsiTheme="minorHAnsi"/>
          <w:b/>
          <w:sz w:val="22"/>
          <w:szCs w:val="22"/>
          <w:highlight w:val="yellow"/>
        </w:rPr>
      </w:pPr>
      <w:r w:rsidRPr="00483BDF">
        <w:rPr>
          <w:rFonts w:asciiTheme="minorHAnsi" w:hAnsiTheme="minorHAnsi"/>
          <w:b/>
          <w:sz w:val="22"/>
          <w:szCs w:val="22"/>
          <w:highlight w:val="yellow"/>
        </w:rPr>
        <w:t xml:space="preserve">Completed application packages – including completed checklist - should be received by 5:00 PM on </w:t>
      </w:r>
      <w:r w:rsidR="00C84593" w:rsidRPr="00483BDF">
        <w:rPr>
          <w:rFonts w:asciiTheme="minorHAnsi" w:hAnsiTheme="minorHAnsi"/>
          <w:b/>
          <w:sz w:val="22"/>
          <w:szCs w:val="22"/>
          <w:highlight w:val="yellow"/>
        </w:rPr>
        <w:t>1.29.21</w:t>
      </w:r>
    </w:p>
    <w:p w14:paraId="5011CB15" w14:textId="77777777" w:rsidR="00C479AE" w:rsidRPr="00C53299" w:rsidRDefault="00C479AE" w:rsidP="00C479AE">
      <w:pPr>
        <w:rPr>
          <w:rFonts w:asciiTheme="minorHAnsi" w:hAnsiTheme="minorHAnsi"/>
          <w:b/>
          <w:sz w:val="22"/>
          <w:szCs w:val="22"/>
          <w:u w:val="single"/>
        </w:rPr>
      </w:pPr>
      <w:r w:rsidRPr="00483BDF">
        <w:rPr>
          <w:rFonts w:asciiTheme="minorHAnsi" w:hAnsiTheme="minorHAnsi"/>
          <w:b/>
          <w:sz w:val="22"/>
          <w:szCs w:val="22"/>
          <w:highlight w:val="yellow"/>
        </w:rPr>
        <w:t xml:space="preserve">Email </w:t>
      </w:r>
      <w:r w:rsidR="00A552FF" w:rsidRPr="00483BDF">
        <w:rPr>
          <w:rFonts w:asciiTheme="minorHAnsi" w:hAnsiTheme="minorHAnsi"/>
          <w:b/>
          <w:sz w:val="22"/>
          <w:szCs w:val="22"/>
          <w:highlight w:val="yellow"/>
        </w:rPr>
        <w:t xml:space="preserve">practice commitment and SOC letter of support </w:t>
      </w:r>
      <w:r w:rsidRPr="00483BDF">
        <w:rPr>
          <w:rFonts w:asciiTheme="minorHAnsi" w:hAnsiTheme="minorHAnsi"/>
          <w:b/>
          <w:sz w:val="22"/>
          <w:szCs w:val="22"/>
          <w:highlight w:val="yellow"/>
        </w:rPr>
        <w:t xml:space="preserve">to: </w:t>
      </w:r>
      <w:r w:rsidR="00D94E3F" w:rsidRPr="00483BDF">
        <w:rPr>
          <w:rFonts w:asciiTheme="minorHAnsi" w:hAnsiTheme="minorHAnsi"/>
          <w:b/>
          <w:sz w:val="22"/>
          <w:szCs w:val="22"/>
          <w:highlight w:val="yellow"/>
        </w:rPr>
        <w:t>CTCIBH@ctc-ri.org</w:t>
      </w:r>
    </w:p>
    <w:p w14:paraId="55A8D266" w14:textId="77777777" w:rsidR="00475CD0" w:rsidRPr="00EA7765" w:rsidRDefault="00475CD0" w:rsidP="00C479AE">
      <w:pPr>
        <w:rPr>
          <w:rFonts w:asciiTheme="minorHAnsi" w:hAnsiTheme="minorHAnsi"/>
          <w:b/>
          <w:sz w:val="22"/>
          <w:szCs w:val="22"/>
        </w:rPr>
      </w:pPr>
    </w:p>
    <w:p w14:paraId="489C70DD" w14:textId="77777777" w:rsidR="00475CD0" w:rsidRPr="00C53299" w:rsidRDefault="00AC7680">
      <w:pPr>
        <w:rPr>
          <w:rFonts w:asciiTheme="minorHAnsi" w:hAnsiTheme="minorHAnsi"/>
          <w:b/>
          <w:sz w:val="22"/>
          <w:szCs w:val="22"/>
        </w:rPr>
      </w:pPr>
      <w:r w:rsidRPr="00C53299">
        <w:rPr>
          <w:rFonts w:asciiTheme="minorHAnsi" w:hAnsiTheme="minorHAnsi"/>
          <w:b/>
          <w:sz w:val="22"/>
          <w:szCs w:val="22"/>
        </w:rPr>
        <w:t>For quest</w:t>
      </w:r>
      <w:r w:rsidR="00F70050" w:rsidRPr="00C53299">
        <w:rPr>
          <w:rFonts w:asciiTheme="minorHAnsi" w:hAnsiTheme="minorHAnsi"/>
          <w:b/>
          <w:sz w:val="22"/>
          <w:szCs w:val="22"/>
        </w:rPr>
        <w:t xml:space="preserve">ions, contact:  </w:t>
      </w:r>
    </w:p>
    <w:p w14:paraId="34A2B803" w14:textId="77777777" w:rsidR="00852493" w:rsidRPr="00312E93" w:rsidRDefault="00852493" w:rsidP="00852493">
      <w:pPr>
        <w:jc w:val="both"/>
        <w:rPr>
          <w:rFonts w:asciiTheme="minorHAnsi" w:hAnsiTheme="minorHAnsi"/>
          <w:sz w:val="22"/>
          <w:szCs w:val="22"/>
        </w:rPr>
      </w:pPr>
      <w:r>
        <w:rPr>
          <w:rFonts w:asciiTheme="minorHAnsi" w:hAnsiTheme="minorHAnsi"/>
          <w:sz w:val="22"/>
          <w:szCs w:val="22"/>
        </w:rPr>
        <w:t>Sarah Summers</w:t>
      </w:r>
      <w:r w:rsidRPr="002613D4">
        <w:rPr>
          <w:rFonts w:asciiTheme="minorHAnsi" w:hAnsiTheme="minorHAnsi"/>
          <w:sz w:val="22"/>
          <w:szCs w:val="22"/>
        </w:rPr>
        <w:t xml:space="preserve">, </w:t>
      </w:r>
      <w:r w:rsidRPr="005A2610">
        <w:rPr>
          <w:rFonts w:asciiTheme="minorHAnsi" w:hAnsiTheme="minorHAnsi"/>
          <w:sz w:val="22"/>
          <w:szCs w:val="22"/>
        </w:rPr>
        <w:t>Project Coordinator</w:t>
      </w:r>
      <w:r w:rsidRPr="00667416">
        <w:rPr>
          <w:rFonts w:asciiTheme="minorHAnsi" w:hAnsiTheme="minorHAnsi"/>
          <w:sz w:val="22"/>
          <w:szCs w:val="22"/>
        </w:rPr>
        <w:t xml:space="preserve"> </w:t>
      </w:r>
    </w:p>
    <w:p w14:paraId="617A09E1" w14:textId="77777777" w:rsidR="00852493" w:rsidRPr="00EA7765" w:rsidRDefault="007D7E11" w:rsidP="00852493">
      <w:pPr>
        <w:jc w:val="both"/>
        <w:rPr>
          <w:rFonts w:asciiTheme="minorHAnsi" w:hAnsiTheme="minorHAnsi"/>
          <w:b/>
          <w:sz w:val="22"/>
          <w:szCs w:val="22"/>
          <w:u w:val="single"/>
        </w:rPr>
      </w:pPr>
      <w:hyperlink r:id="rId18" w:history="1">
        <w:r w:rsidR="00852493" w:rsidRPr="000E682A">
          <w:rPr>
            <w:rStyle w:val="Hyperlink"/>
            <w:rFonts w:asciiTheme="minorHAnsi" w:eastAsiaTheme="minorHAnsi" w:hAnsiTheme="minorHAnsi" w:cstheme="minorHAnsi"/>
            <w:sz w:val="22"/>
            <w:szCs w:val="22"/>
          </w:rPr>
          <w:t>ssummers@ctc-ri.org</w:t>
        </w:r>
      </w:hyperlink>
      <w:r w:rsidR="00852493" w:rsidRPr="000E682A">
        <w:rPr>
          <w:rFonts w:asciiTheme="minorHAnsi" w:eastAsiaTheme="minorHAnsi" w:hAnsiTheme="minorHAnsi" w:cstheme="minorHAnsi"/>
          <w:sz w:val="22"/>
          <w:szCs w:val="22"/>
        </w:rPr>
        <w:t xml:space="preserve"> </w:t>
      </w:r>
    </w:p>
    <w:p w14:paraId="21D9DED2" w14:textId="77777777" w:rsidR="00CE0712" w:rsidRPr="00EA7765" w:rsidRDefault="00AC7680" w:rsidP="00565DB3">
      <w:pPr>
        <w:rPr>
          <w:rFonts w:asciiTheme="minorHAnsi" w:eastAsiaTheme="minorHAnsi" w:hAnsiTheme="minorHAnsi" w:cstheme="minorHAnsi"/>
          <w:sz w:val="20"/>
          <w:szCs w:val="20"/>
        </w:rPr>
      </w:pPr>
      <w:r w:rsidRPr="00EA7765">
        <w:rPr>
          <w:rFonts w:asciiTheme="minorHAnsi" w:hAnsiTheme="minorHAnsi"/>
          <w:b/>
          <w:sz w:val="22"/>
          <w:szCs w:val="22"/>
          <w:u w:val="single"/>
        </w:rPr>
        <w:br w:type="page"/>
      </w:r>
    </w:p>
    <w:p w14:paraId="3E45EF36" w14:textId="77777777" w:rsidR="00855116" w:rsidRPr="00C53299" w:rsidRDefault="00AC7680">
      <w:pPr>
        <w:jc w:val="center"/>
        <w:rPr>
          <w:rFonts w:asciiTheme="minorHAnsi" w:hAnsiTheme="minorHAnsi"/>
          <w:b/>
          <w:sz w:val="22"/>
          <w:szCs w:val="22"/>
          <w:u w:val="single"/>
        </w:rPr>
      </w:pPr>
      <w:r w:rsidRPr="00C53299">
        <w:rPr>
          <w:rFonts w:asciiTheme="minorHAnsi" w:hAnsiTheme="minorHAnsi"/>
          <w:b/>
          <w:sz w:val="28"/>
          <w:szCs w:val="22"/>
          <w:u w:val="single"/>
        </w:rPr>
        <w:t xml:space="preserve">Application </w:t>
      </w:r>
      <w:r w:rsidR="000D76FE" w:rsidRPr="008F4D7D">
        <w:rPr>
          <w:rFonts w:asciiTheme="minorHAnsi" w:hAnsiTheme="minorHAnsi"/>
          <w:b/>
          <w:sz w:val="28"/>
          <w:szCs w:val="22"/>
          <w:u w:val="single"/>
        </w:rPr>
        <w:t xml:space="preserve">for </w:t>
      </w:r>
      <w:r w:rsidR="00C97D99" w:rsidRPr="008F4D7D">
        <w:rPr>
          <w:rFonts w:asciiTheme="minorHAnsi" w:hAnsiTheme="minorHAnsi"/>
          <w:b/>
          <w:sz w:val="28"/>
          <w:szCs w:val="22"/>
          <w:u w:val="single"/>
        </w:rPr>
        <w:t>Tele</w:t>
      </w:r>
      <w:r w:rsidR="00AF31D2" w:rsidRPr="008F4D7D">
        <w:rPr>
          <w:rFonts w:asciiTheme="minorHAnsi" w:hAnsiTheme="minorHAnsi"/>
          <w:b/>
          <w:sz w:val="28"/>
          <w:szCs w:val="22"/>
          <w:u w:val="single"/>
        </w:rPr>
        <w:t xml:space="preserve">-IBH </w:t>
      </w:r>
      <w:r w:rsidR="00A5355B" w:rsidRPr="008F4D7D">
        <w:rPr>
          <w:rFonts w:asciiTheme="minorHAnsi" w:hAnsiTheme="minorHAnsi"/>
          <w:b/>
          <w:sz w:val="28"/>
          <w:szCs w:val="22"/>
          <w:u w:val="single"/>
        </w:rPr>
        <w:t>/</w:t>
      </w:r>
      <w:r w:rsidR="00AF31D2" w:rsidRPr="008F4D7D">
        <w:rPr>
          <w:rFonts w:asciiTheme="minorHAnsi" w:hAnsiTheme="minorHAnsi"/>
          <w:b/>
          <w:sz w:val="28"/>
          <w:szCs w:val="22"/>
          <w:u w:val="single"/>
        </w:rPr>
        <w:t xml:space="preserve"> </w:t>
      </w:r>
      <w:r w:rsidR="00A5355B" w:rsidRPr="008F4D7D">
        <w:rPr>
          <w:rFonts w:asciiTheme="minorHAnsi" w:hAnsiTheme="minorHAnsi"/>
          <w:b/>
          <w:sz w:val="28"/>
          <w:szCs w:val="22"/>
          <w:u w:val="single"/>
        </w:rPr>
        <w:t xml:space="preserve">NCQA Behavioral Health </w:t>
      </w:r>
      <w:r w:rsidR="000D76FE" w:rsidRPr="008F4D7D">
        <w:rPr>
          <w:rFonts w:asciiTheme="minorHAnsi" w:hAnsiTheme="minorHAnsi"/>
          <w:b/>
          <w:sz w:val="28"/>
          <w:szCs w:val="22"/>
          <w:u w:val="single"/>
        </w:rPr>
        <w:t>Pilot</w:t>
      </w:r>
      <w:r w:rsidR="000D76FE" w:rsidRPr="00C53299">
        <w:rPr>
          <w:rFonts w:asciiTheme="minorHAnsi" w:hAnsiTheme="minorHAnsi"/>
          <w:b/>
          <w:sz w:val="28"/>
          <w:szCs w:val="22"/>
          <w:u w:val="single"/>
        </w:rPr>
        <w:t xml:space="preserve"> Program</w:t>
      </w:r>
    </w:p>
    <w:p w14:paraId="1BF6CB0D" w14:textId="77777777" w:rsidR="009A028A" w:rsidRPr="00EA7765" w:rsidRDefault="009A028A" w:rsidP="009A028A">
      <w:pPr>
        <w:jc w:val="center"/>
        <w:rPr>
          <w:rFonts w:asciiTheme="minorHAnsi" w:hAnsiTheme="minorHAnsi"/>
          <w:sz w:val="22"/>
          <w:szCs w:val="22"/>
        </w:rPr>
      </w:pPr>
    </w:p>
    <w:p w14:paraId="65D882CB" w14:textId="77777777" w:rsidR="009A028A" w:rsidRPr="002613D4" w:rsidRDefault="00AC7680" w:rsidP="00BD4F68">
      <w:pPr>
        <w:pBdr>
          <w:top w:val="single" w:sz="4" w:space="1" w:color="auto"/>
          <w:left w:val="single" w:sz="4" w:space="4" w:color="auto"/>
          <w:bottom w:val="single" w:sz="4" w:space="1" w:color="auto"/>
          <w:right w:val="single" w:sz="4" w:space="0" w:color="auto"/>
        </w:pBdr>
        <w:rPr>
          <w:rFonts w:asciiTheme="minorHAnsi" w:hAnsiTheme="minorHAnsi"/>
          <w:b/>
          <w:sz w:val="22"/>
          <w:szCs w:val="22"/>
          <w:u w:val="single"/>
        </w:rPr>
      </w:pPr>
      <w:r w:rsidRPr="00C53299">
        <w:rPr>
          <w:rFonts w:asciiTheme="minorHAnsi" w:hAnsiTheme="minorHAnsi"/>
          <w:b/>
          <w:sz w:val="22"/>
          <w:szCs w:val="22"/>
          <w:u w:val="single"/>
        </w:rPr>
        <w:t>Practice Information</w:t>
      </w:r>
      <w:r w:rsidRPr="00EA7765">
        <w:rPr>
          <w:rFonts w:asciiTheme="minorHAnsi" w:hAnsiTheme="minorHAnsi"/>
          <w:b/>
          <w:sz w:val="22"/>
          <w:szCs w:val="22"/>
          <w:u w:val="single"/>
        </w:rPr>
        <w:br/>
      </w:r>
    </w:p>
    <w:p w14:paraId="3E1E941E" w14:textId="77777777" w:rsidR="009A028A" w:rsidRPr="00312E93"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 xml:space="preserve">Practice Name: </w:t>
      </w:r>
      <w:r w:rsidRPr="00312E93">
        <w:rPr>
          <w:rFonts w:asciiTheme="minorHAnsi" w:hAnsiTheme="minorHAnsi"/>
          <w:sz w:val="22"/>
          <w:szCs w:val="22"/>
        </w:rPr>
        <w:tab/>
        <w:t>___________________________________________________</w:t>
      </w:r>
    </w:p>
    <w:p w14:paraId="36250BBB" w14:textId="77777777" w:rsidR="009A028A" w:rsidRPr="005F5F95"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5F5F95">
        <w:rPr>
          <w:rFonts w:asciiTheme="minorHAnsi" w:hAnsiTheme="minorHAnsi"/>
          <w:sz w:val="22"/>
          <w:szCs w:val="22"/>
        </w:rPr>
        <w:t xml:space="preserve">Address: </w:t>
      </w:r>
      <w:r w:rsidRPr="005F5F95">
        <w:rPr>
          <w:rFonts w:asciiTheme="minorHAnsi" w:hAnsiTheme="minorHAnsi"/>
          <w:sz w:val="22"/>
          <w:szCs w:val="22"/>
        </w:rPr>
        <w:tab/>
      </w:r>
      <w:r w:rsidR="00AC7680" w:rsidRPr="005F5F95">
        <w:rPr>
          <w:rFonts w:asciiTheme="minorHAnsi" w:hAnsiTheme="minorHAnsi"/>
          <w:sz w:val="22"/>
          <w:szCs w:val="22"/>
        </w:rPr>
        <w:t>____________________________, _______________________, Zip ______</w:t>
      </w:r>
    </w:p>
    <w:p w14:paraId="463FCDB0" w14:textId="77777777" w:rsidR="009A028A" w:rsidRPr="00EA7765"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2D771A">
        <w:rPr>
          <w:rFonts w:asciiTheme="minorHAnsi" w:hAnsiTheme="minorHAnsi"/>
          <w:sz w:val="22"/>
          <w:szCs w:val="22"/>
        </w:rPr>
        <w:t>Phone:</w:t>
      </w:r>
      <w:r w:rsidRPr="002D771A">
        <w:rPr>
          <w:rFonts w:asciiTheme="minorHAnsi" w:hAnsiTheme="minorHAnsi"/>
          <w:sz w:val="22"/>
          <w:szCs w:val="22"/>
        </w:rPr>
        <w:tab/>
      </w:r>
      <w:r w:rsidR="00AC7680" w:rsidRPr="00EA7765">
        <w:rPr>
          <w:rFonts w:asciiTheme="minorHAnsi" w:hAnsiTheme="minorHAnsi"/>
          <w:sz w:val="22"/>
          <w:szCs w:val="22"/>
        </w:rPr>
        <w:tab/>
        <w:t>___-___-____</w:t>
      </w:r>
    </w:p>
    <w:p w14:paraId="18C2C117" w14:textId="77777777" w:rsidR="00F556B9" w:rsidRPr="00EA7765"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EA7765">
        <w:rPr>
          <w:rFonts w:asciiTheme="minorHAnsi" w:hAnsiTheme="minorHAnsi"/>
          <w:sz w:val="22"/>
          <w:szCs w:val="22"/>
        </w:rPr>
        <w:t xml:space="preserve">Practice Tax ID Number (TIN): _________ </w:t>
      </w:r>
    </w:p>
    <w:p w14:paraId="02765545" w14:textId="77777777" w:rsidR="00E30C36" w:rsidRPr="00EA7765"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EA7765">
        <w:rPr>
          <w:rFonts w:asciiTheme="minorHAnsi" w:hAnsiTheme="minorHAnsi"/>
          <w:sz w:val="22"/>
          <w:szCs w:val="22"/>
        </w:rPr>
        <w:t>Type of Practice (</w:t>
      </w:r>
      <w:r w:rsidR="00CE33F9" w:rsidRPr="00EA7765">
        <w:rPr>
          <w:rFonts w:asciiTheme="minorHAnsi" w:hAnsiTheme="minorHAnsi"/>
          <w:sz w:val="22"/>
          <w:szCs w:val="22"/>
        </w:rPr>
        <w:t xml:space="preserve">e.g. </w:t>
      </w:r>
      <w:r w:rsidRPr="00EA7765">
        <w:rPr>
          <w:rFonts w:asciiTheme="minorHAnsi" w:hAnsiTheme="minorHAnsi"/>
          <w:sz w:val="22"/>
          <w:szCs w:val="22"/>
        </w:rPr>
        <w:t>Adult</w:t>
      </w:r>
      <w:r w:rsidR="00CE33F9" w:rsidRPr="00EA7765">
        <w:rPr>
          <w:rFonts w:asciiTheme="minorHAnsi" w:hAnsiTheme="minorHAnsi"/>
          <w:sz w:val="22"/>
          <w:szCs w:val="22"/>
        </w:rPr>
        <w:t>,</w:t>
      </w:r>
      <w:r w:rsidRPr="00EA7765">
        <w:rPr>
          <w:rFonts w:asciiTheme="minorHAnsi" w:hAnsiTheme="minorHAnsi"/>
          <w:sz w:val="22"/>
          <w:szCs w:val="22"/>
        </w:rPr>
        <w:t xml:space="preserve"> Family</w:t>
      </w:r>
      <w:r w:rsidR="00CE33F9" w:rsidRPr="00EA7765">
        <w:rPr>
          <w:rFonts w:asciiTheme="minorHAnsi" w:hAnsiTheme="minorHAnsi"/>
          <w:sz w:val="22"/>
          <w:szCs w:val="22"/>
        </w:rPr>
        <w:t>,</w:t>
      </w:r>
      <w:r w:rsidRPr="00EA7765">
        <w:rPr>
          <w:rFonts w:asciiTheme="minorHAnsi" w:hAnsiTheme="minorHAnsi"/>
          <w:sz w:val="22"/>
          <w:szCs w:val="22"/>
        </w:rPr>
        <w:t xml:space="preserve"> FQHC</w:t>
      </w:r>
      <w:r w:rsidR="00CE33F9" w:rsidRPr="00EA7765">
        <w:rPr>
          <w:rFonts w:asciiTheme="minorHAnsi" w:hAnsiTheme="minorHAnsi"/>
          <w:sz w:val="22"/>
          <w:szCs w:val="22"/>
        </w:rPr>
        <w:t>,</w:t>
      </w:r>
      <w:r w:rsidR="007D3B7D" w:rsidRPr="00EA7765">
        <w:rPr>
          <w:rFonts w:asciiTheme="minorHAnsi" w:hAnsiTheme="minorHAnsi"/>
          <w:sz w:val="22"/>
          <w:szCs w:val="22"/>
        </w:rPr>
        <w:t xml:space="preserve"> </w:t>
      </w:r>
      <w:r w:rsidR="00B3312F" w:rsidRPr="00EA7765">
        <w:rPr>
          <w:rFonts w:asciiTheme="minorHAnsi" w:hAnsiTheme="minorHAnsi"/>
          <w:sz w:val="22"/>
          <w:szCs w:val="22"/>
        </w:rPr>
        <w:t xml:space="preserve">Pediatric, </w:t>
      </w:r>
      <w:r w:rsidR="007D3B7D" w:rsidRPr="00EA7765">
        <w:rPr>
          <w:rFonts w:asciiTheme="minorHAnsi" w:hAnsiTheme="minorHAnsi"/>
          <w:sz w:val="22"/>
          <w:szCs w:val="22"/>
        </w:rPr>
        <w:t>Hospital-</w:t>
      </w:r>
      <w:r w:rsidRPr="00EA7765">
        <w:rPr>
          <w:rFonts w:asciiTheme="minorHAnsi" w:hAnsiTheme="minorHAnsi"/>
          <w:sz w:val="22"/>
          <w:szCs w:val="22"/>
        </w:rPr>
        <w:t>Based Clinic) __________</w:t>
      </w:r>
    </w:p>
    <w:p w14:paraId="10B1D73D" w14:textId="77777777" w:rsidR="00F556B9" w:rsidRPr="00EA7765" w:rsidRDefault="00F556B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14:paraId="119B0839" w14:textId="77777777" w:rsidR="00E30C36" w:rsidRPr="002613D4" w:rsidRDefault="009731B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EA7765">
        <w:rPr>
          <w:rFonts w:asciiTheme="minorHAnsi" w:hAnsiTheme="minorHAnsi"/>
          <w:sz w:val="22"/>
          <w:szCs w:val="22"/>
        </w:rPr>
        <w:t>Multisite practice: Yes/N</w:t>
      </w:r>
      <w:r w:rsidR="00AC7680" w:rsidRPr="00EA7765">
        <w:rPr>
          <w:rFonts w:asciiTheme="minorHAnsi" w:hAnsiTheme="minorHAnsi"/>
          <w:sz w:val="22"/>
          <w:szCs w:val="22"/>
        </w:rPr>
        <w:t>o____</w:t>
      </w:r>
    </w:p>
    <w:p w14:paraId="03971AA6" w14:textId="77777777" w:rsidR="0030474B" w:rsidRPr="002D771A" w:rsidRDefault="00AC7680" w:rsidP="00BD4F68">
      <w:pPr>
        <w:pBdr>
          <w:left w:val="single" w:sz="4" w:space="4" w:color="auto"/>
          <w:bottom w:val="single" w:sz="4" w:space="1" w:color="auto"/>
          <w:right w:val="single" w:sz="4" w:space="0" w:color="auto"/>
        </w:pBdr>
        <w:rPr>
          <w:rFonts w:asciiTheme="minorHAnsi" w:hAnsiTheme="minorHAnsi"/>
          <w:sz w:val="22"/>
          <w:szCs w:val="22"/>
        </w:rPr>
      </w:pPr>
      <w:r w:rsidRPr="00312E93">
        <w:rPr>
          <w:rFonts w:asciiTheme="minorHAnsi" w:hAnsiTheme="minorHAnsi"/>
          <w:sz w:val="22"/>
          <w:szCs w:val="22"/>
        </w:rPr>
        <w:t>(If yes) Identify other practice sites:</w:t>
      </w:r>
      <w:r w:rsidR="0030474B">
        <w:rPr>
          <w:rFonts w:asciiTheme="minorHAnsi" w:hAnsiTheme="minorHAnsi"/>
          <w:sz w:val="22"/>
          <w:szCs w:val="22"/>
        </w:rPr>
        <w:tab/>
      </w:r>
    </w:p>
    <w:tbl>
      <w:tblPr>
        <w:tblStyle w:val="TableGrid"/>
        <w:tblW w:w="10530" w:type="dxa"/>
        <w:tblInd w:w="-95" w:type="dxa"/>
        <w:tblLook w:val="04A0" w:firstRow="1" w:lastRow="0" w:firstColumn="1" w:lastColumn="0" w:noHBand="0" w:noVBand="1"/>
      </w:tblPr>
      <w:tblGrid>
        <w:gridCol w:w="3720"/>
        <w:gridCol w:w="4219"/>
        <w:gridCol w:w="2591"/>
      </w:tblGrid>
      <w:tr w:rsidR="0030474B" w:rsidRPr="00EA7765" w14:paraId="27B5D53F" w14:textId="77777777" w:rsidTr="0030474B">
        <w:tc>
          <w:tcPr>
            <w:tcW w:w="3720" w:type="dxa"/>
            <w:shd w:val="clear" w:color="auto" w:fill="D9D9D9" w:themeFill="background1" w:themeFillShade="D9"/>
          </w:tcPr>
          <w:p w14:paraId="56E5FEA9" w14:textId="77777777" w:rsidR="0030474B" w:rsidRPr="00EA7765" w:rsidRDefault="0030474B" w:rsidP="00174708">
            <w:pPr>
              <w:spacing w:after="120"/>
              <w:contextualSpacing/>
              <w:rPr>
                <w:rFonts w:asciiTheme="minorHAnsi" w:hAnsiTheme="minorHAnsi"/>
                <w:b/>
                <w:sz w:val="22"/>
                <w:szCs w:val="22"/>
              </w:rPr>
            </w:pPr>
            <w:r w:rsidRPr="00EA7765">
              <w:rPr>
                <w:rFonts w:asciiTheme="minorHAnsi" w:hAnsiTheme="minorHAnsi"/>
                <w:b/>
                <w:sz w:val="22"/>
                <w:szCs w:val="22"/>
              </w:rPr>
              <w:t xml:space="preserve">Practice </w:t>
            </w:r>
          </w:p>
        </w:tc>
        <w:tc>
          <w:tcPr>
            <w:tcW w:w="4219" w:type="dxa"/>
            <w:shd w:val="clear" w:color="auto" w:fill="D9D9D9" w:themeFill="background1" w:themeFillShade="D9"/>
          </w:tcPr>
          <w:p w14:paraId="5067879D" w14:textId="77777777" w:rsidR="0030474B" w:rsidRPr="00EA7765" w:rsidRDefault="0030474B" w:rsidP="00174708">
            <w:pPr>
              <w:spacing w:after="120"/>
              <w:contextualSpacing/>
              <w:rPr>
                <w:rFonts w:asciiTheme="minorHAnsi" w:hAnsiTheme="minorHAnsi"/>
                <w:b/>
                <w:sz w:val="22"/>
                <w:szCs w:val="22"/>
              </w:rPr>
            </w:pPr>
            <w:r w:rsidRPr="00EA7765">
              <w:rPr>
                <w:rFonts w:asciiTheme="minorHAnsi" w:hAnsiTheme="minorHAnsi"/>
                <w:b/>
                <w:sz w:val="22"/>
                <w:szCs w:val="22"/>
              </w:rPr>
              <w:t xml:space="preserve">Location </w:t>
            </w:r>
          </w:p>
        </w:tc>
        <w:tc>
          <w:tcPr>
            <w:tcW w:w="2591" w:type="dxa"/>
            <w:shd w:val="clear" w:color="auto" w:fill="D9D9D9" w:themeFill="background1" w:themeFillShade="D9"/>
          </w:tcPr>
          <w:p w14:paraId="2ECA734B" w14:textId="77777777" w:rsidR="0030474B" w:rsidRPr="00EA7765" w:rsidRDefault="0030474B" w:rsidP="00174708">
            <w:pPr>
              <w:spacing w:after="120"/>
              <w:contextualSpacing/>
              <w:rPr>
                <w:rFonts w:asciiTheme="minorHAnsi" w:hAnsiTheme="minorHAnsi"/>
                <w:b/>
                <w:sz w:val="22"/>
                <w:szCs w:val="22"/>
              </w:rPr>
            </w:pPr>
            <w:r w:rsidRPr="00EA7765">
              <w:rPr>
                <w:rFonts w:asciiTheme="minorHAnsi" w:hAnsiTheme="minorHAnsi"/>
                <w:b/>
                <w:sz w:val="22"/>
                <w:szCs w:val="22"/>
              </w:rPr>
              <w:t xml:space="preserve">Patient </w:t>
            </w:r>
            <w:r>
              <w:rPr>
                <w:rFonts w:asciiTheme="minorHAnsi" w:hAnsiTheme="minorHAnsi"/>
                <w:b/>
                <w:sz w:val="22"/>
                <w:szCs w:val="22"/>
              </w:rPr>
              <w:t>panel size</w:t>
            </w:r>
          </w:p>
        </w:tc>
      </w:tr>
      <w:tr w:rsidR="0030474B" w:rsidRPr="00EA7765" w14:paraId="07C6331F" w14:textId="77777777" w:rsidTr="0030474B">
        <w:trPr>
          <w:trHeight w:val="395"/>
        </w:trPr>
        <w:tc>
          <w:tcPr>
            <w:tcW w:w="3720" w:type="dxa"/>
          </w:tcPr>
          <w:p w14:paraId="05C292EE" w14:textId="77777777" w:rsidR="0030474B" w:rsidRPr="00EA7765" w:rsidRDefault="0030474B" w:rsidP="00174708">
            <w:pPr>
              <w:spacing w:after="120"/>
              <w:contextualSpacing/>
              <w:rPr>
                <w:rFonts w:asciiTheme="minorHAnsi" w:hAnsiTheme="minorHAnsi"/>
                <w:sz w:val="22"/>
                <w:szCs w:val="22"/>
              </w:rPr>
            </w:pPr>
          </w:p>
        </w:tc>
        <w:tc>
          <w:tcPr>
            <w:tcW w:w="4219" w:type="dxa"/>
          </w:tcPr>
          <w:p w14:paraId="148B5B0D" w14:textId="77777777" w:rsidR="0030474B" w:rsidRPr="00EA7765" w:rsidRDefault="0030474B" w:rsidP="00174708">
            <w:pPr>
              <w:spacing w:after="120"/>
              <w:contextualSpacing/>
              <w:rPr>
                <w:rFonts w:asciiTheme="minorHAnsi" w:hAnsiTheme="minorHAnsi"/>
                <w:sz w:val="22"/>
                <w:szCs w:val="22"/>
              </w:rPr>
            </w:pPr>
          </w:p>
        </w:tc>
        <w:tc>
          <w:tcPr>
            <w:tcW w:w="2591" w:type="dxa"/>
          </w:tcPr>
          <w:p w14:paraId="4130CA1B" w14:textId="77777777" w:rsidR="0030474B" w:rsidRPr="00EA7765" w:rsidRDefault="0030474B" w:rsidP="00174708">
            <w:pPr>
              <w:spacing w:after="120"/>
              <w:contextualSpacing/>
              <w:rPr>
                <w:rFonts w:asciiTheme="minorHAnsi" w:hAnsiTheme="minorHAnsi"/>
                <w:sz w:val="22"/>
                <w:szCs w:val="22"/>
              </w:rPr>
            </w:pPr>
          </w:p>
        </w:tc>
      </w:tr>
      <w:tr w:rsidR="0030474B" w:rsidRPr="00EA7765" w14:paraId="7FA21443" w14:textId="77777777" w:rsidTr="0030474B">
        <w:trPr>
          <w:trHeight w:val="395"/>
        </w:trPr>
        <w:tc>
          <w:tcPr>
            <w:tcW w:w="3720" w:type="dxa"/>
          </w:tcPr>
          <w:p w14:paraId="59A3E069" w14:textId="77777777" w:rsidR="0030474B" w:rsidRPr="00EA7765" w:rsidRDefault="0030474B" w:rsidP="00174708">
            <w:pPr>
              <w:spacing w:after="120"/>
              <w:contextualSpacing/>
              <w:rPr>
                <w:rFonts w:asciiTheme="minorHAnsi" w:hAnsiTheme="minorHAnsi"/>
                <w:sz w:val="22"/>
                <w:szCs w:val="22"/>
              </w:rPr>
            </w:pPr>
          </w:p>
        </w:tc>
        <w:tc>
          <w:tcPr>
            <w:tcW w:w="4219" w:type="dxa"/>
          </w:tcPr>
          <w:p w14:paraId="7EE5062A" w14:textId="77777777" w:rsidR="0030474B" w:rsidRPr="00EA7765" w:rsidRDefault="0030474B" w:rsidP="00174708">
            <w:pPr>
              <w:spacing w:after="120"/>
              <w:contextualSpacing/>
              <w:rPr>
                <w:rFonts w:asciiTheme="minorHAnsi" w:hAnsiTheme="minorHAnsi"/>
                <w:sz w:val="22"/>
                <w:szCs w:val="22"/>
              </w:rPr>
            </w:pPr>
          </w:p>
        </w:tc>
        <w:tc>
          <w:tcPr>
            <w:tcW w:w="2591" w:type="dxa"/>
          </w:tcPr>
          <w:p w14:paraId="332A7A49" w14:textId="77777777" w:rsidR="0030474B" w:rsidRPr="00EA7765" w:rsidRDefault="0030474B" w:rsidP="00174708">
            <w:pPr>
              <w:spacing w:after="120"/>
              <w:contextualSpacing/>
              <w:rPr>
                <w:rFonts w:asciiTheme="minorHAnsi" w:hAnsiTheme="minorHAnsi"/>
                <w:sz w:val="22"/>
                <w:szCs w:val="22"/>
              </w:rPr>
            </w:pPr>
          </w:p>
        </w:tc>
      </w:tr>
      <w:tr w:rsidR="0030474B" w:rsidRPr="00EA7765" w14:paraId="774871BC" w14:textId="77777777" w:rsidTr="0030474B">
        <w:trPr>
          <w:trHeight w:val="431"/>
        </w:trPr>
        <w:tc>
          <w:tcPr>
            <w:tcW w:w="3720" w:type="dxa"/>
          </w:tcPr>
          <w:p w14:paraId="07F05511" w14:textId="77777777" w:rsidR="0030474B" w:rsidRPr="00EA7765" w:rsidRDefault="0030474B" w:rsidP="00174708">
            <w:pPr>
              <w:spacing w:after="120"/>
              <w:contextualSpacing/>
              <w:rPr>
                <w:rFonts w:asciiTheme="minorHAnsi" w:hAnsiTheme="minorHAnsi"/>
                <w:sz w:val="22"/>
                <w:szCs w:val="22"/>
              </w:rPr>
            </w:pPr>
          </w:p>
        </w:tc>
        <w:tc>
          <w:tcPr>
            <w:tcW w:w="4219" w:type="dxa"/>
          </w:tcPr>
          <w:p w14:paraId="29FC1111" w14:textId="77777777" w:rsidR="0030474B" w:rsidRPr="00EA7765" w:rsidRDefault="0030474B" w:rsidP="00174708">
            <w:pPr>
              <w:spacing w:after="120"/>
              <w:contextualSpacing/>
              <w:rPr>
                <w:rFonts w:asciiTheme="minorHAnsi" w:hAnsiTheme="minorHAnsi"/>
                <w:sz w:val="22"/>
                <w:szCs w:val="22"/>
              </w:rPr>
            </w:pPr>
          </w:p>
        </w:tc>
        <w:tc>
          <w:tcPr>
            <w:tcW w:w="2591" w:type="dxa"/>
          </w:tcPr>
          <w:p w14:paraId="4627933D" w14:textId="77777777" w:rsidR="0030474B" w:rsidRPr="00EA7765" w:rsidRDefault="0030474B" w:rsidP="00174708">
            <w:pPr>
              <w:spacing w:after="120"/>
              <w:contextualSpacing/>
              <w:rPr>
                <w:rFonts w:asciiTheme="minorHAnsi" w:hAnsiTheme="minorHAnsi"/>
                <w:sz w:val="22"/>
                <w:szCs w:val="22"/>
              </w:rPr>
            </w:pPr>
          </w:p>
        </w:tc>
      </w:tr>
      <w:tr w:rsidR="0030474B" w:rsidRPr="00EA7765" w14:paraId="29E0C86E" w14:textId="77777777" w:rsidTr="0030474B">
        <w:trPr>
          <w:trHeight w:val="440"/>
        </w:trPr>
        <w:tc>
          <w:tcPr>
            <w:tcW w:w="3720" w:type="dxa"/>
          </w:tcPr>
          <w:p w14:paraId="31402CB0" w14:textId="77777777" w:rsidR="0030474B" w:rsidRPr="00EA7765" w:rsidRDefault="0030474B" w:rsidP="00174708">
            <w:pPr>
              <w:spacing w:after="120"/>
              <w:contextualSpacing/>
              <w:rPr>
                <w:rFonts w:asciiTheme="minorHAnsi" w:hAnsiTheme="minorHAnsi"/>
                <w:sz w:val="22"/>
                <w:szCs w:val="22"/>
              </w:rPr>
            </w:pPr>
          </w:p>
        </w:tc>
        <w:tc>
          <w:tcPr>
            <w:tcW w:w="4219" w:type="dxa"/>
          </w:tcPr>
          <w:p w14:paraId="05FF2B4A" w14:textId="77777777" w:rsidR="0030474B" w:rsidRPr="00EA7765" w:rsidRDefault="0030474B" w:rsidP="00174708">
            <w:pPr>
              <w:spacing w:after="120"/>
              <w:contextualSpacing/>
              <w:rPr>
                <w:rFonts w:asciiTheme="minorHAnsi" w:hAnsiTheme="minorHAnsi"/>
                <w:sz w:val="22"/>
                <w:szCs w:val="22"/>
              </w:rPr>
            </w:pPr>
          </w:p>
        </w:tc>
        <w:tc>
          <w:tcPr>
            <w:tcW w:w="2591" w:type="dxa"/>
          </w:tcPr>
          <w:p w14:paraId="292C7712" w14:textId="77777777" w:rsidR="0030474B" w:rsidRPr="00EA7765" w:rsidRDefault="0030474B" w:rsidP="00174708">
            <w:pPr>
              <w:spacing w:after="120"/>
              <w:contextualSpacing/>
              <w:rPr>
                <w:rFonts w:asciiTheme="minorHAnsi" w:hAnsiTheme="minorHAnsi"/>
                <w:sz w:val="22"/>
                <w:szCs w:val="22"/>
              </w:rPr>
            </w:pPr>
          </w:p>
        </w:tc>
      </w:tr>
    </w:tbl>
    <w:p w14:paraId="2F75E41A" w14:textId="77777777" w:rsidR="009A028A" w:rsidRPr="00EA7765" w:rsidRDefault="009A028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14:paraId="58BC7F81" w14:textId="77777777" w:rsidR="009A028A" w:rsidRPr="00312E93" w:rsidRDefault="00944793"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EA7765">
        <w:rPr>
          <w:rFonts w:asciiTheme="minorHAnsi" w:hAnsiTheme="minorHAnsi"/>
          <w:sz w:val="22"/>
          <w:szCs w:val="22"/>
        </w:rPr>
        <w:t xml:space="preserve"> </w:t>
      </w:r>
      <w:r w:rsidR="00AC7680" w:rsidRPr="00EA7765">
        <w:rPr>
          <w:rFonts w:asciiTheme="minorHAnsi" w:hAnsiTheme="minorHAnsi"/>
          <w:sz w:val="22"/>
          <w:szCs w:val="22"/>
        </w:rPr>
        <w:t xml:space="preserve">Provider Champion Contact </w:t>
      </w:r>
      <w:r w:rsidR="00312E93">
        <w:rPr>
          <w:rFonts w:asciiTheme="minorHAnsi" w:hAnsiTheme="minorHAnsi"/>
          <w:sz w:val="22"/>
          <w:szCs w:val="22"/>
        </w:rPr>
        <w:t>(if multiple sites applying, please list each provider champion contact separately per site)</w:t>
      </w:r>
    </w:p>
    <w:p w14:paraId="52744B55" w14:textId="77777777" w:rsidR="009A028A"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w:t>
      </w:r>
      <w:r w:rsidRPr="00312E93">
        <w:rPr>
          <w:rFonts w:asciiTheme="minorHAnsi" w:hAnsiTheme="minorHAnsi"/>
          <w:sz w:val="22"/>
          <w:szCs w:val="22"/>
        </w:rPr>
        <w:tab/>
        <w:t xml:space="preserve">_____________________ </w:t>
      </w:r>
      <w:r w:rsidR="005F574B" w:rsidRPr="00312E93">
        <w:rPr>
          <w:rFonts w:asciiTheme="minorHAnsi" w:hAnsiTheme="minorHAnsi"/>
          <w:sz w:val="22"/>
          <w:szCs w:val="22"/>
        </w:rPr>
        <w:t>P</w:t>
      </w:r>
      <w:r w:rsidRPr="00312E93">
        <w:rPr>
          <w:rFonts w:asciiTheme="minorHAnsi" w:hAnsiTheme="minorHAnsi"/>
          <w:sz w:val="22"/>
          <w:szCs w:val="22"/>
        </w:rPr>
        <w:t>hone: __</w:t>
      </w:r>
      <w:r w:rsidR="009731B8" w:rsidRPr="00312E93">
        <w:rPr>
          <w:rFonts w:asciiTheme="minorHAnsi" w:hAnsiTheme="minorHAnsi"/>
          <w:sz w:val="22"/>
          <w:szCs w:val="22"/>
        </w:rPr>
        <w:t>_</w:t>
      </w:r>
      <w:r w:rsidRPr="00312E93">
        <w:rPr>
          <w:rFonts w:asciiTheme="minorHAnsi" w:hAnsiTheme="minorHAnsi"/>
          <w:sz w:val="22"/>
          <w:szCs w:val="22"/>
        </w:rPr>
        <w:t>_-_</w:t>
      </w:r>
      <w:r w:rsidR="009731B8" w:rsidRPr="00312E93">
        <w:rPr>
          <w:rFonts w:asciiTheme="minorHAnsi" w:hAnsiTheme="minorHAnsi"/>
          <w:sz w:val="22"/>
          <w:szCs w:val="22"/>
        </w:rPr>
        <w:t>_</w:t>
      </w:r>
      <w:r w:rsidRPr="00312E93">
        <w:rPr>
          <w:rFonts w:asciiTheme="minorHAnsi" w:hAnsiTheme="minorHAnsi"/>
          <w:sz w:val="22"/>
          <w:szCs w:val="22"/>
        </w:rPr>
        <w:t>__-_</w:t>
      </w:r>
      <w:r w:rsidR="009731B8" w:rsidRPr="00312E93">
        <w:rPr>
          <w:rFonts w:asciiTheme="minorHAnsi" w:hAnsiTheme="minorHAnsi"/>
          <w:sz w:val="22"/>
          <w:szCs w:val="22"/>
        </w:rPr>
        <w:t>__</w:t>
      </w:r>
      <w:r w:rsidRPr="00312E93">
        <w:rPr>
          <w:rFonts w:asciiTheme="minorHAnsi" w:hAnsiTheme="minorHAnsi"/>
          <w:sz w:val="22"/>
          <w:szCs w:val="22"/>
        </w:rPr>
        <w:t xml:space="preserve">___ </w:t>
      </w:r>
      <w:r w:rsidR="005F574B" w:rsidRPr="00312E93">
        <w:rPr>
          <w:rFonts w:asciiTheme="minorHAnsi" w:hAnsiTheme="minorHAnsi"/>
          <w:sz w:val="22"/>
          <w:szCs w:val="22"/>
        </w:rPr>
        <w:t>E</w:t>
      </w:r>
      <w:r w:rsidRPr="00312E93">
        <w:rPr>
          <w:rFonts w:asciiTheme="minorHAnsi" w:hAnsiTheme="minorHAnsi"/>
          <w:sz w:val="22"/>
          <w:szCs w:val="22"/>
        </w:rPr>
        <w:t>mail:  __________________</w:t>
      </w:r>
      <w:r w:rsidR="00312E93">
        <w:rPr>
          <w:rFonts w:asciiTheme="minorHAnsi" w:hAnsiTheme="minorHAnsi"/>
          <w:sz w:val="22"/>
          <w:szCs w:val="22"/>
        </w:rPr>
        <w:t xml:space="preserve"> Site Name: </w:t>
      </w:r>
      <w:r w:rsidR="00F12220">
        <w:rPr>
          <w:rFonts w:asciiTheme="minorHAnsi" w:hAnsiTheme="minorHAnsi"/>
          <w:sz w:val="22"/>
          <w:szCs w:val="22"/>
        </w:rPr>
        <w:t>__________</w:t>
      </w:r>
    </w:p>
    <w:p w14:paraId="527AE30E" w14:textId="77777777" w:rsidR="00312E93" w:rsidRDefault="00312E93" w:rsidP="00312E93">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w:t>
      </w:r>
      <w:r w:rsidRPr="00312E93">
        <w:rPr>
          <w:rFonts w:asciiTheme="minorHAnsi" w:hAnsiTheme="minorHAnsi"/>
          <w:sz w:val="22"/>
          <w:szCs w:val="22"/>
        </w:rPr>
        <w:tab/>
        <w:t>_____________________ Phone: ____-____-______ Email:  __________________</w:t>
      </w:r>
      <w:r>
        <w:rPr>
          <w:rFonts w:asciiTheme="minorHAnsi" w:hAnsiTheme="minorHAnsi"/>
          <w:sz w:val="22"/>
          <w:szCs w:val="22"/>
        </w:rPr>
        <w:t xml:space="preserve"> Site Name: </w:t>
      </w:r>
      <w:r w:rsidR="00F12220">
        <w:rPr>
          <w:rFonts w:asciiTheme="minorHAnsi" w:hAnsiTheme="minorHAnsi"/>
          <w:sz w:val="22"/>
          <w:szCs w:val="22"/>
        </w:rPr>
        <w:t>__________</w:t>
      </w:r>
    </w:p>
    <w:p w14:paraId="4F656E7F" w14:textId="77777777" w:rsidR="00312E93" w:rsidRDefault="00312E93" w:rsidP="00312E93">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w:t>
      </w:r>
      <w:r w:rsidRPr="00312E93">
        <w:rPr>
          <w:rFonts w:asciiTheme="minorHAnsi" w:hAnsiTheme="minorHAnsi"/>
          <w:sz w:val="22"/>
          <w:szCs w:val="22"/>
        </w:rPr>
        <w:tab/>
        <w:t>_____________________ Phone: ____-____-______ Email:  __________________</w:t>
      </w:r>
      <w:r>
        <w:rPr>
          <w:rFonts w:asciiTheme="minorHAnsi" w:hAnsiTheme="minorHAnsi"/>
          <w:sz w:val="22"/>
          <w:szCs w:val="22"/>
        </w:rPr>
        <w:t xml:space="preserve"> Site Name: </w:t>
      </w:r>
      <w:r w:rsidR="00F12220">
        <w:rPr>
          <w:rFonts w:asciiTheme="minorHAnsi" w:hAnsiTheme="minorHAnsi"/>
          <w:sz w:val="22"/>
          <w:szCs w:val="22"/>
        </w:rPr>
        <w:t>__________</w:t>
      </w:r>
    </w:p>
    <w:p w14:paraId="014CD2E3" w14:textId="77777777" w:rsidR="00312E93" w:rsidRPr="00312E93" w:rsidRDefault="00312E93"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w:t>
      </w:r>
      <w:r w:rsidRPr="00312E93">
        <w:rPr>
          <w:rFonts w:asciiTheme="minorHAnsi" w:hAnsiTheme="minorHAnsi"/>
          <w:sz w:val="22"/>
          <w:szCs w:val="22"/>
        </w:rPr>
        <w:tab/>
        <w:t>_____________________ Phone: ____-____-______ Email:  __________________</w:t>
      </w:r>
      <w:r>
        <w:rPr>
          <w:rFonts w:asciiTheme="minorHAnsi" w:hAnsiTheme="minorHAnsi"/>
          <w:sz w:val="22"/>
          <w:szCs w:val="22"/>
        </w:rPr>
        <w:t xml:space="preserve"> Site Name: </w:t>
      </w:r>
      <w:r w:rsidR="00F12220">
        <w:rPr>
          <w:rFonts w:asciiTheme="minorHAnsi" w:hAnsiTheme="minorHAnsi"/>
          <w:sz w:val="22"/>
          <w:szCs w:val="22"/>
        </w:rPr>
        <w:t>__________</w:t>
      </w:r>
    </w:p>
    <w:p w14:paraId="7B42EC48" w14:textId="77777777" w:rsidR="00F70050" w:rsidRPr="00312E93" w:rsidRDefault="00F7005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 xml:space="preserve">Practice Leader who will be responsible for project implementation: </w:t>
      </w:r>
      <w:r w:rsidR="00312E93">
        <w:rPr>
          <w:rFonts w:asciiTheme="minorHAnsi" w:hAnsiTheme="minorHAnsi"/>
          <w:sz w:val="22"/>
          <w:szCs w:val="22"/>
        </w:rPr>
        <w:t xml:space="preserve">(if multiple sites applying, please list each </w:t>
      </w:r>
      <w:r w:rsidR="00F12220">
        <w:rPr>
          <w:rFonts w:asciiTheme="minorHAnsi" w:hAnsiTheme="minorHAnsi"/>
          <w:sz w:val="22"/>
          <w:szCs w:val="22"/>
        </w:rPr>
        <w:t>practice leader</w:t>
      </w:r>
      <w:r w:rsidR="00312E93">
        <w:rPr>
          <w:rFonts w:asciiTheme="minorHAnsi" w:hAnsiTheme="minorHAnsi"/>
          <w:sz w:val="22"/>
          <w:szCs w:val="22"/>
        </w:rPr>
        <w:t xml:space="preserve"> contact separately per site)</w:t>
      </w:r>
    </w:p>
    <w:p w14:paraId="516F9199" w14:textId="77777777" w:rsidR="00F70050" w:rsidRDefault="00F7005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 ________________________ Phone ___-____-__</w:t>
      </w:r>
      <w:r w:rsidR="009731B8" w:rsidRPr="008B4EB1">
        <w:rPr>
          <w:rFonts w:asciiTheme="minorHAnsi" w:hAnsiTheme="minorHAnsi"/>
          <w:sz w:val="22"/>
          <w:szCs w:val="22"/>
        </w:rPr>
        <w:t>__</w:t>
      </w:r>
      <w:r w:rsidRPr="008B4EB1">
        <w:rPr>
          <w:rFonts w:asciiTheme="minorHAnsi" w:hAnsiTheme="minorHAnsi"/>
          <w:sz w:val="22"/>
          <w:szCs w:val="22"/>
        </w:rPr>
        <w:t>__ Email: _________________</w:t>
      </w:r>
      <w:r w:rsidR="00312E93">
        <w:rPr>
          <w:rFonts w:asciiTheme="minorHAnsi" w:hAnsiTheme="minorHAnsi"/>
          <w:sz w:val="22"/>
          <w:szCs w:val="22"/>
        </w:rPr>
        <w:t xml:space="preserve"> </w:t>
      </w:r>
      <w:r w:rsidR="008B4EB1">
        <w:rPr>
          <w:rFonts w:asciiTheme="minorHAnsi" w:hAnsiTheme="minorHAnsi"/>
          <w:sz w:val="22"/>
          <w:szCs w:val="22"/>
        </w:rPr>
        <w:t>Site Name:</w:t>
      </w:r>
      <w:r w:rsidR="00F12220" w:rsidRPr="00F12220">
        <w:rPr>
          <w:rFonts w:asciiTheme="minorHAnsi" w:hAnsiTheme="minorHAnsi"/>
          <w:sz w:val="22"/>
          <w:szCs w:val="22"/>
        </w:rPr>
        <w:t xml:space="preserve"> </w:t>
      </w:r>
      <w:r w:rsidR="00F12220">
        <w:rPr>
          <w:rFonts w:asciiTheme="minorHAnsi" w:hAnsiTheme="minorHAnsi"/>
          <w:sz w:val="22"/>
          <w:szCs w:val="22"/>
        </w:rPr>
        <w:t>__________</w:t>
      </w:r>
    </w:p>
    <w:p w14:paraId="4031814F" w14:textId="77777777" w:rsidR="008B4EB1" w:rsidRPr="00312E93" w:rsidRDefault="008B4EB1" w:rsidP="008B4EB1">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 ________________________ Phone ___-____-__</w:t>
      </w:r>
      <w:r w:rsidRPr="008B4EB1">
        <w:rPr>
          <w:rFonts w:asciiTheme="minorHAnsi" w:hAnsiTheme="minorHAnsi"/>
          <w:sz w:val="22"/>
          <w:szCs w:val="22"/>
        </w:rPr>
        <w:t>____ Email: _________________</w:t>
      </w:r>
      <w:r>
        <w:rPr>
          <w:rFonts w:asciiTheme="minorHAnsi" w:hAnsiTheme="minorHAnsi"/>
          <w:sz w:val="22"/>
          <w:szCs w:val="22"/>
        </w:rPr>
        <w:t xml:space="preserve"> Site Name:</w:t>
      </w:r>
      <w:r w:rsidR="00F12220" w:rsidRPr="00F12220">
        <w:rPr>
          <w:rFonts w:asciiTheme="minorHAnsi" w:hAnsiTheme="minorHAnsi"/>
          <w:sz w:val="22"/>
          <w:szCs w:val="22"/>
        </w:rPr>
        <w:t xml:space="preserve"> </w:t>
      </w:r>
      <w:r w:rsidR="00F12220">
        <w:rPr>
          <w:rFonts w:asciiTheme="minorHAnsi" w:hAnsiTheme="minorHAnsi"/>
          <w:sz w:val="22"/>
          <w:szCs w:val="22"/>
        </w:rPr>
        <w:t>__________</w:t>
      </w:r>
    </w:p>
    <w:p w14:paraId="463A8EAA" w14:textId="77777777" w:rsidR="008B4EB1" w:rsidRPr="00312E93" w:rsidRDefault="008B4EB1" w:rsidP="008B4EB1">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 ________________________ Phone ___-____-__</w:t>
      </w:r>
      <w:r w:rsidRPr="008B4EB1">
        <w:rPr>
          <w:rFonts w:asciiTheme="minorHAnsi" w:hAnsiTheme="minorHAnsi"/>
          <w:sz w:val="22"/>
          <w:szCs w:val="22"/>
        </w:rPr>
        <w:t>____ Email: _________________</w:t>
      </w:r>
      <w:r>
        <w:rPr>
          <w:rFonts w:asciiTheme="minorHAnsi" w:hAnsiTheme="minorHAnsi"/>
          <w:sz w:val="22"/>
          <w:szCs w:val="22"/>
        </w:rPr>
        <w:t xml:space="preserve"> Site Name:</w:t>
      </w:r>
      <w:r w:rsidR="00F12220" w:rsidRPr="00F12220">
        <w:rPr>
          <w:rFonts w:asciiTheme="minorHAnsi" w:hAnsiTheme="minorHAnsi"/>
          <w:sz w:val="22"/>
          <w:szCs w:val="22"/>
        </w:rPr>
        <w:t xml:space="preserve"> </w:t>
      </w:r>
      <w:r w:rsidR="00F12220">
        <w:rPr>
          <w:rFonts w:asciiTheme="minorHAnsi" w:hAnsiTheme="minorHAnsi"/>
          <w:sz w:val="22"/>
          <w:szCs w:val="22"/>
        </w:rPr>
        <w:t>__________</w:t>
      </w:r>
    </w:p>
    <w:p w14:paraId="4F7FD6DD" w14:textId="77777777" w:rsidR="008B4EB1" w:rsidRPr="00312E93" w:rsidRDefault="008B4EB1"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312E93">
        <w:rPr>
          <w:rFonts w:asciiTheme="minorHAnsi" w:hAnsiTheme="minorHAnsi"/>
          <w:sz w:val="22"/>
          <w:szCs w:val="22"/>
        </w:rPr>
        <w:t>Name: ________________________ Phone ___-____-__</w:t>
      </w:r>
      <w:r w:rsidRPr="008B4EB1">
        <w:rPr>
          <w:rFonts w:asciiTheme="minorHAnsi" w:hAnsiTheme="minorHAnsi"/>
          <w:sz w:val="22"/>
          <w:szCs w:val="22"/>
        </w:rPr>
        <w:t>____ Email: _________________</w:t>
      </w:r>
      <w:r>
        <w:rPr>
          <w:rFonts w:asciiTheme="minorHAnsi" w:hAnsiTheme="minorHAnsi"/>
          <w:sz w:val="22"/>
          <w:szCs w:val="22"/>
        </w:rPr>
        <w:t xml:space="preserve"> Site Name:</w:t>
      </w:r>
      <w:r w:rsidR="00F12220" w:rsidRPr="00F12220">
        <w:rPr>
          <w:rFonts w:asciiTheme="minorHAnsi" w:hAnsiTheme="minorHAnsi"/>
          <w:sz w:val="22"/>
          <w:szCs w:val="22"/>
        </w:rPr>
        <w:t xml:space="preserve"> </w:t>
      </w:r>
      <w:r w:rsidR="00F12220">
        <w:rPr>
          <w:rFonts w:asciiTheme="minorHAnsi" w:hAnsiTheme="minorHAnsi"/>
          <w:sz w:val="22"/>
          <w:szCs w:val="22"/>
        </w:rPr>
        <w:t>__________</w:t>
      </w:r>
    </w:p>
    <w:p w14:paraId="7662C495" w14:textId="77777777" w:rsidR="00F12220" w:rsidRDefault="00F12220" w:rsidP="00C53299">
      <w:pPr>
        <w:pBdr>
          <w:top w:val="single" w:sz="4" w:space="1" w:color="auto"/>
          <w:left w:val="single" w:sz="4" w:space="4" w:color="auto"/>
          <w:bottom w:val="single" w:sz="4" w:space="31" w:color="auto"/>
          <w:right w:val="single" w:sz="4" w:space="1" w:color="auto"/>
          <w:bar w:val="single" w:sz="4" w:color="auto"/>
        </w:pBdr>
        <w:spacing w:after="120"/>
        <w:contextualSpacing/>
        <w:rPr>
          <w:rFonts w:asciiTheme="minorHAnsi" w:hAnsiTheme="minorHAnsi"/>
          <w:sz w:val="22"/>
          <w:szCs w:val="22"/>
        </w:rPr>
      </w:pPr>
      <w:r>
        <w:rPr>
          <w:rFonts w:asciiTheme="minorHAnsi" w:hAnsiTheme="minorHAnsi"/>
          <w:sz w:val="22"/>
          <w:szCs w:val="22"/>
        </w:rPr>
        <w:t>Is your practice part of a system of care?  If yes: indicate: _________________________________________</w:t>
      </w:r>
    </w:p>
    <w:p w14:paraId="461C8256" w14:textId="77777777" w:rsidR="00F12220" w:rsidRDefault="00F12220" w:rsidP="00C53299">
      <w:pPr>
        <w:pBdr>
          <w:top w:val="single" w:sz="4" w:space="1" w:color="auto"/>
          <w:left w:val="single" w:sz="4" w:space="4" w:color="auto"/>
          <w:bottom w:val="single" w:sz="4" w:space="31" w:color="auto"/>
          <w:right w:val="single" w:sz="4" w:space="1" w:color="auto"/>
          <w:bar w:val="single" w:sz="4" w:color="auto"/>
        </w:pBdr>
        <w:spacing w:after="120"/>
        <w:contextualSpacing/>
        <w:rPr>
          <w:rFonts w:asciiTheme="minorHAnsi" w:hAnsiTheme="minorHAnsi"/>
          <w:sz w:val="22"/>
          <w:szCs w:val="22"/>
        </w:rPr>
      </w:pPr>
    </w:p>
    <w:p w14:paraId="4EC100F9" w14:textId="77777777" w:rsidR="00F12220" w:rsidRPr="00C53299" w:rsidRDefault="00F12220" w:rsidP="00C53299">
      <w:pPr>
        <w:pBdr>
          <w:top w:val="single" w:sz="4" w:space="1" w:color="auto"/>
          <w:left w:val="single" w:sz="4" w:space="4" w:color="auto"/>
          <w:bottom w:val="single" w:sz="4" w:space="31" w:color="auto"/>
          <w:right w:val="single" w:sz="4" w:space="1" w:color="auto"/>
          <w:bar w:val="single" w:sz="4" w:color="auto"/>
        </w:pBdr>
        <w:contextualSpacing/>
      </w:pPr>
      <w:r w:rsidRPr="00F12220">
        <w:rPr>
          <w:rFonts w:asciiTheme="minorHAnsi" w:hAnsiTheme="minorHAnsi"/>
          <w:sz w:val="22"/>
          <w:szCs w:val="22"/>
        </w:rPr>
        <w:t>Please provide an executed System of Care Letter of Support indicating how the system of care will provide support (</w:t>
      </w:r>
      <w:hyperlink r:id="rId19" w:history="1">
        <w:r w:rsidRPr="00C53299">
          <w:t>see</w:t>
        </w:r>
        <w:r w:rsidRPr="004064C5">
          <w:rPr>
            <w:rFonts w:asciiTheme="minorHAnsi" w:hAnsiTheme="minorHAnsi" w:cstheme="minorHAnsi"/>
            <w:sz w:val="22"/>
            <w:u w:val="single"/>
          </w:rPr>
          <w:t xml:space="preserve"> sample letter of support</w:t>
        </w:r>
      </w:hyperlink>
      <w:r w:rsidRPr="00C53299">
        <w:t>).</w:t>
      </w:r>
    </w:p>
    <w:p w14:paraId="5D4F213A" w14:textId="77777777" w:rsidR="003F5689" w:rsidRPr="00EA7765" w:rsidRDefault="003F5689" w:rsidP="009A028A">
      <w:pPr>
        <w:rPr>
          <w:rFonts w:asciiTheme="minorHAnsi" w:hAnsiTheme="minorHAnsi"/>
          <w:sz w:val="22"/>
          <w:szCs w:val="22"/>
        </w:rPr>
      </w:pPr>
    </w:p>
    <w:p w14:paraId="3FBAA6EE" w14:textId="77777777" w:rsidR="006B708A" w:rsidRPr="00EA7765" w:rsidRDefault="00AC7680" w:rsidP="00B5628E">
      <w:pPr>
        <w:jc w:val="center"/>
        <w:rPr>
          <w:rFonts w:asciiTheme="minorHAnsi" w:hAnsiTheme="minorHAnsi"/>
          <w:sz w:val="22"/>
          <w:szCs w:val="22"/>
        </w:rPr>
      </w:pPr>
      <w:r w:rsidRPr="00EA7765">
        <w:rPr>
          <w:rFonts w:asciiTheme="minorHAnsi" w:hAnsiTheme="minorHAnsi"/>
          <w:sz w:val="22"/>
          <w:szCs w:val="22"/>
        </w:rPr>
        <w:br w:type="page"/>
      </w:r>
      <w:r w:rsidRPr="00C53299">
        <w:rPr>
          <w:rFonts w:asciiTheme="minorHAnsi" w:hAnsiTheme="minorHAnsi"/>
          <w:b/>
          <w:sz w:val="28"/>
          <w:szCs w:val="22"/>
          <w:u w:val="single"/>
        </w:rPr>
        <w:t>Application</w:t>
      </w:r>
    </w:p>
    <w:p w14:paraId="76A2D1C6" w14:textId="77777777" w:rsidR="003F5689" w:rsidRPr="002613D4" w:rsidRDefault="003F5689" w:rsidP="009A028A">
      <w:pPr>
        <w:rPr>
          <w:rFonts w:asciiTheme="minorHAnsi" w:hAnsiTheme="minorHAnsi"/>
          <w:sz w:val="22"/>
          <w:szCs w:val="22"/>
        </w:rPr>
      </w:pPr>
    </w:p>
    <w:p w14:paraId="5F56868C" w14:textId="77777777" w:rsidR="002B643B" w:rsidRPr="00C53299" w:rsidRDefault="00850C80" w:rsidP="008F4D7D">
      <w:pPr>
        <w:pBdr>
          <w:top w:val="single" w:sz="4" w:space="1" w:color="auto"/>
          <w:left w:val="single" w:sz="4" w:space="4" w:color="auto"/>
          <w:bottom w:val="single" w:sz="4" w:space="12" w:color="auto"/>
          <w:right w:val="single" w:sz="4" w:space="4" w:color="auto"/>
          <w:bar w:val="single" w:sz="4" w:color="auto"/>
        </w:pBdr>
        <w:spacing w:after="120"/>
        <w:contextualSpacing/>
        <w:rPr>
          <w:rFonts w:asciiTheme="minorHAnsi" w:hAnsiTheme="minorHAnsi"/>
          <w:b/>
          <w:sz w:val="22"/>
          <w:szCs w:val="22"/>
          <w:u w:val="single"/>
        </w:rPr>
      </w:pPr>
      <w:r w:rsidRPr="00C53299">
        <w:rPr>
          <w:rFonts w:asciiTheme="minorHAnsi" w:hAnsiTheme="minorHAnsi"/>
          <w:b/>
          <w:sz w:val="22"/>
          <w:szCs w:val="22"/>
          <w:u w:val="single"/>
        </w:rPr>
        <w:t xml:space="preserve">Prerequisites: </w:t>
      </w:r>
    </w:p>
    <w:p w14:paraId="15749F2D" w14:textId="77777777" w:rsidR="00850C80" w:rsidRPr="00EA7765" w:rsidRDefault="00850C80" w:rsidP="008F4D7D">
      <w:pPr>
        <w:pBdr>
          <w:top w:val="single" w:sz="4" w:space="1" w:color="auto"/>
          <w:left w:val="single" w:sz="4" w:space="4" w:color="auto"/>
          <w:bottom w:val="single" w:sz="4" w:space="12" w:color="auto"/>
          <w:right w:val="single" w:sz="4" w:space="4" w:color="auto"/>
          <w:bar w:val="single" w:sz="4" w:color="auto"/>
        </w:pBdr>
        <w:spacing w:after="120"/>
        <w:contextualSpacing/>
        <w:rPr>
          <w:rFonts w:asciiTheme="minorHAnsi" w:hAnsiTheme="minorHAnsi"/>
          <w:b/>
          <w:sz w:val="22"/>
          <w:szCs w:val="22"/>
          <w:u w:val="single"/>
        </w:rPr>
      </w:pPr>
    </w:p>
    <w:p w14:paraId="360B2D8E" w14:textId="77777777" w:rsidR="00850C80" w:rsidRPr="00312E93" w:rsidRDefault="00850C80" w:rsidP="008F4D7D">
      <w:pPr>
        <w:pBdr>
          <w:top w:val="single" w:sz="4" w:space="1" w:color="auto"/>
          <w:left w:val="single" w:sz="4" w:space="4" w:color="auto"/>
          <w:bottom w:val="single" w:sz="4" w:space="12" w:color="auto"/>
          <w:right w:val="single" w:sz="4" w:space="4" w:color="auto"/>
          <w:bar w:val="single" w:sz="4" w:color="auto"/>
        </w:pBdr>
        <w:spacing w:after="120"/>
        <w:contextualSpacing/>
        <w:rPr>
          <w:rFonts w:asciiTheme="minorHAnsi" w:hAnsiTheme="minorHAnsi"/>
          <w:sz w:val="22"/>
          <w:szCs w:val="22"/>
        </w:rPr>
      </w:pPr>
      <w:r w:rsidRPr="002613D4">
        <w:rPr>
          <w:rFonts w:asciiTheme="minorHAnsi" w:hAnsiTheme="minorHAnsi"/>
          <w:sz w:val="22"/>
          <w:szCs w:val="22"/>
        </w:rPr>
        <w:t xml:space="preserve">1. Does your practice currently have </w:t>
      </w:r>
      <w:r w:rsidR="00944793" w:rsidRPr="00667416">
        <w:rPr>
          <w:rFonts w:asciiTheme="minorHAnsi" w:hAnsiTheme="minorHAnsi"/>
          <w:sz w:val="22"/>
          <w:szCs w:val="22"/>
        </w:rPr>
        <w:t>PCMH NCQA Certification</w:t>
      </w:r>
      <w:r w:rsidRPr="009F60A6">
        <w:rPr>
          <w:rFonts w:asciiTheme="minorHAnsi" w:hAnsiTheme="minorHAnsi"/>
          <w:sz w:val="22"/>
          <w:szCs w:val="22"/>
        </w:rPr>
        <w:t xml:space="preserve">? </w:t>
      </w:r>
      <w:r w:rsidR="001754BD" w:rsidRPr="00312E93">
        <w:rPr>
          <w:rFonts w:asciiTheme="minorHAnsi" w:hAnsiTheme="minorHAnsi"/>
          <w:sz w:val="22"/>
          <w:szCs w:val="22"/>
        </w:rPr>
        <w:t xml:space="preserve"> </w:t>
      </w:r>
      <w:r w:rsidRPr="00312E93">
        <w:rPr>
          <w:rFonts w:asciiTheme="minorHAnsi" w:hAnsiTheme="minorHAnsi"/>
          <w:sz w:val="22"/>
          <w:szCs w:val="22"/>
        </w:rPr>
        <w:t>Yes/no</w:t>
      </w:r>
    </w:p>
    <w:p w14:paraId="65DF80DE" w14:textId="77777777" w:rsidR="00850C80" w:rsidRPr="006B7D73" w:rsidRDefault="00850C80" w:rsidP="008F4D7D">
      <w:pPr>
        <w:pBdr>
          <w:top w:val="single" w:sz="4" w:space="1" w:color="auto"/>
          <w:left w:val="single" w:sz="4" w:space="4" w:color="auto"/>
          <w:bottom w:val="single" w:sz="4" w:space="12" w:color="auto"/>
          <w:right w:val="single" w:sz="4" w:space="4" w:color="auto"/>
          <w:bar w:val="single" w:sz="4" w:color="auto"/>
        </w:pBdr>
        <w:spacing w:after="120"/>
        <w:contextualSpacing/>
        <w:rPr>
          <w:rFonts w:asciiTheme="minorHAnsi" w:hAnsiTheme="minorHAnsi"/>
          <w:sz w:val="22"/>
          <w:szCs w:val="22"/>
        </w:rPr>
      </w:pPr>
      <w:r w:rsidRPr="00312E93">
        <w:rPr>
          <w:rFonts w:asciiTheme="minorHAnsi" w:hAnsiTheme="minorHAnsi"/>
          <w:sz w:val="22"/>
          <w:szCs w:val="22"/>
        </w:rPr>
        <w:t>Year</w:t>
      </w:r>
      <w:r w:rsidR="00944793" w:rsidRPr="008B4EB1">
        <w:rPr>
          <w:rFonts w:asciiTheme="minorHAnsi" w:hAnsiTheme="minorHAnsi"/>
          <w:sz w:val="22"/>
          <w:szCs w:val="22"/>
        </w:rPr>
        <w:t xml:space="preserve"> issued:</w:t>
      </w:r>
      <w:r w:rsidRPr="008B4EB1">
        <w:rPr>
          <w:rFonts w:asciiTheme="minorHAnsi" w:hAnsiTheme="minorHAnsi"/>
          <w:sz w:val="22"/>
          <w:szCs w:val="22"/>
        </w:rPr>
        <w:t xml:space="preserve"> _</w:t>
      </w:r>
      <w:r w:rsidR="00944793" w:rsidRPr="005F5F95">
        <w:rPr>
          <w:rFonts w:asciiTheme="minorHAnsi" w:hAnsiTheme="minorHAnsi"/>
          <w:sz w:val="22"/>
          <w:szCs w:val="22"/>
        </w:rPr>
        <w:t>_______ Expiration date: ______</w:t>
      </w:r>
      <w:r w:rsidRPr="005F5F95">
        <w:rPr>
          <w:rFonts w:asciiTheme="minorHAnsi" w:hAnsiTheme="minorHAnsi"/>
          <w:sz w:val="22"/>
          <w:szCs w:val="22"/>
        </w:rPr>
        <w:t>;</w:t>
      </w:r>
    </w:p>
    <w:p w14:paraId="4A5FAE26" w14:textId="77777777" w:rsidR="00532297" w:rsidRDefault="00532297" w:rsidP="008F4D7D">
      <w:pPr>
        <w:pBdr>
          <w:top w:val="single" w:sz="4" w:space="1" w:color="auto"/>
          <w:left w:val="single" w:sz="4" w:space="4" w:color="auto"/>
          <w:bottom w:val="single" w:sz="4" w:space="12" w:color="auto"/>
          <w:right w:val="single" w:sz="4" w:space="4" w:color="auto"/>
          <w:bar w:val="single" w:sz="4" w:color="auto"/>
        </w:pBdr>
        <w:spacing w:after="120"/>
        <w:contextualSpacing/>
        <w:rPr>
          <w:rFonts w:asciiTheme="minorHAnsi" w:hAnsiTheme="minorHAnsi"/>
          <w:sz w:val="22"/>
          <w:szCs w:val="22"/>
        </w:rPr>
      </w:pPr>
    </w:p>
    <w:p w14:paraId="53A8B80D" w14:textId="5A059CF9" w:rsidR="00C94373" w:rsidRPr="00C94373" w:rsidRDefault="002C3E99" w:rsidP="008F4D7D">
      <w:pPr>
        <w:pBdr>
          <w:top w:val="single" w:sz="4" w:space="1" w:color="auto"/>
          <w:left w:val="single" w:sz="4" w:space="4" w:color="auto"/>
          <w:bottom w:val="single" w:sz="4" w:space="12"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2</w:t>
      </w:r>
      <w:r w:rsidR="00C94373">
        <w:rPr>
          <w:rFonts w:asciiTheme="minorHAnsi" w:hAnsiTheme="minorHAnsi"/>
          <w:sz w:val="22"/>
          <w:szCs w:val="22"/>
        </w:rPr>
        <w:t xml:space="preserve">. </w:t>
      </w:r>
      <w:r w:rsidR="00C94373" w:rsidRPr="00C94373">
        <w:rPr>
          <w:rFonts w:asciiTheme="minorHAnsi" w:hAnsiTheme="minorHAnsi"/>
          <w:sz w:val="22"/>
          <w:szCs w:val="22"/>
        </w:rPr>
        <w:t>Does your practice currently employ</w:t>
      </w:r>
      <w:r w:rsidR="00401727">
        <w:rPr>
          <w:rFonts w:asciiTheme="minorHAnsi" w:hAnsiTheme="minorHAnsi"/>
          <w:sz w:val="22"/>
          <w:szCs w:val="22"/>
        </w:rPr>
        <w:t xml:space="preserve"> or contract with</w:t>
      </w:r>
      <w:r w:rsidR="00C94373" w:rsidRPr="00C94373">
        <w:rPr>
          <w:rFonts w:asciiTheme="minorHAnsi" w:hAnsiTheme="minorHAnsi"/>
          <w:sz w:val="22"/>
          <w:szCs w:val="22"/>
        </w:rPr>
        <w:t xml:space="preserve"> a BH staff member(s)? Yes/No_______</w:t>
      </w:r>
    </w:p>
    <w:p w14:paraId="0AA9B92C" w14:textId="77777777" w:rsidR="00C94373" w:rsidRPr="00EA7765" w:rsidRDefault="00C94373" w:rsidP="008F4D7D">
      <w:pPr>
        <w:pBdr>
          <w:top w:val="single" w:sz="4" w:space="1" w:color="auto"/>
          <w:left w:val="single" w:sz="4" w:space="4" w:color="auto"/>
          <w:bottom w:val="single" w:sz="4" w:space="12" w:color="auto"/>
          <w:right w:val="single" w:sz="4" w:space="4" w:color="auto"/>
          <w:bar w:val="single" w:sz="4" w:color="auto"/>
        </w:pBdr>
        <w:spacing w:after="120"/>
        <w:contextualSpacing/>
        <w:rPr>
          <w:rFonts w:asciiTheme="minorHAnsi" w:hAnsiTheme="minorHAnsi"/>
          <w:sz w:val="22"/>
          <w:szCs w:val="22"/>
        </w:rPr>
      </w:pPr>
      <w:r w:rsidRPr="00EA7765">
        <w:rPr>
          <w:rFonts w:asciiTheme="minorHAnsi" w:hAnsiTheme="minorHAnsi"/>
          <w:sz w:val="22"/>
          <w:szCs w:val="22"/>
        </w:rPr>
        <w:t>If yes, please complete chart below.</w:t>
      </w:r>
    </w:p>
    <w:tbl>
      <w:tblPr>
        <w:tblStyle w:val="TableGrid"/>
        <w:tblW w:w="10530" w:type="dxa"/>
        <w:tblInd w:w="-95" w:type="dxa"/>
        <w:tblLook w:val="04A0" w:firstRow="1" w:lastRow="0" w:firstColumn="1" w:lastColumn="0" w:noHBand="0" w:noVBand="1"/>
      </w:tblPr>
      <w:tblGrid>
        <w:gridCol w:w="2257"/>
        <w:gridCol w:w="1274"/>
        <w:gridCol w:w="1708"/>
        <w:gridCol w:w="2202"/>
        <w:gridCol w:w="3089"/>
      </w:tblGrid>
      <w:tr w:rsidR="00C94373" w:rsidRPr="00EA7765" w14:paraId="03ECA9EF" w14:textId="77777777" w:rsidTr="00C53299">
        <w:tc>
          <w:tcPr>
            <w:tcW w:w="2257" w:type="dxa"/>
          </w:tcPr>
          <w:p w14:paraId="2C31766C" w14:textId="77777777" w:rsidR="00C94373" w:rsidRPr="00EA7765" w:rsidRDefault="00C94373" w:rsidP="00174708">
            <w:pPr>
              <w:spacing w:after="120"/>
              <w:contextualSpacing/>
              <w:rPr>
                <w:rFonts w:asciiTheme="minorHAnsi" w:hAnsiTheme="minorHAnsi"/>
                <w:sz w:val="22"/>
                <w:szCs w:val="22"/>
              </w:rPr>
            </w:pPr>
          </w:p>
        </w:tc>
        <w:tc>
          <w:tcPr>
            <w:tcW w:w="1274" w:type="dxa"/>
          </w:tcPr>
          <w:p w14:paraId="0098D1DF" w14:textId="77777777" w:rsidR="00C94373" w:rsidRPr="00EA7765" w:rsidRDefault="00C94373" w:rsidP="00174708">
            <w:pPr>
              <w:spacing w:after="120"/>
              <w:contextualSpacing/>
              <w:jc w:val="center"/>
              <w:rPr>
                <w:rFonts w:asciiTheme="minorHAnsi" w:hAnsiTheme="minorHAnsi"/>
                <w:sz w:val="22"/>
                <w:szCs w:val="22"/>
              </w:rPr>
            </w:pPr>
            <w:r w:rsidRPr="00EA7765">
              <w:rPr>
                <w:rFonts w:asciiTheme="minorHAnsi" w:hAnsiTheme="minorHAnsi"/>
                <w:sz w:val="22"/>
                <w:szCs w:val="22"/>
              </w:rPr>
              <w:t># of people</w:t>
            </w:r>
          </w:p>
        </w:tc>
        <w:tc>
          <w:tcPr>
            <w:tcW w:w="1708" w:type="dxa"/>
          </w:tcPr>
          <w:p w14:paraId="01B81A2D" w14:textId="77777777" w:rsidR="00C94373" w:rsidRPr="00EA7765" w:rsidRDefault="00C94373" w:rsidP="00174708">
            <w:pPr>
              <w:spacing w:after="120"/>
              <w:contextualSpacing/>
              <w:jc w:val="center"/>
              <w:rPr>
                <w:rFonts w:asciiTheme="minorHAnsi" w:hAnsiTheme="minorHAnsi"/>
                <w:sz w:val="22"/>
                <w:szCs w:val="22"/>
              </w:rPr>
            </w:pPr>
            <w:r w:rsidRPr="00EA7765">
              <w:rPr>
                <w:rFonts w:asciiTheme="minorHAnsi" w:hAnsiTheme="minorHAnsi"/>
                <w:sz w:val="22"/>
                <w:szCs w:val="22"/>
              </w:rPr>
              <w:t>Hours per week</w:t>
            </w:r>
          </w:p>
        </w:tc>
        <w:tc>
          <w:tcPr>
            <w:tcW w:w="2202" w:type="dxa"/>
          </w:tcPr>
          <w:p w14:paraId="0ED0F2BD" w14:textId="77777777" w:rsidR="00C94373" w:rsidRPr="00EA7765" w:rsidRDefault="00C94373" w:rsidP="00174708">
            <w:pPr>
              <w:spacing w:after="120"/>
              <w:contextualSpacing/>
              <w:jc w:val="center"/>
              <w:rPr>
                <w:rFonts w:asciiTheme="minorHAnsi" w:hAnsiTheme="minorHAnsi"/>
                <w:sz w:val="22"/>
                <w:szCs w:val="22"/>
              </w:rPr>
            </w:pPr>
            <w:r w:rsidRPr="00EA7765">
              <w:rPr>
                <w:rFonts w:asciiTheme="minorHAnsi" w:hAnsiTheme="minorHAnsi"/>
                <w:sz w:val="22"/>
                <w:szCs w:val="22"/>
              </w:rPr>
              <w:t>Contract or employee</w:t>
            </w:r>
          </w:p>
        </w:tc>
        <w:tc>
          <w:tcPr>
            <w:tcW w:w="3089" w:type="dxa"/>
          </w:tcPr>
          <w:p w14:paraId="00FCF917" w14:textId="77777777" w:rsidR="00C94373" w:rsidRPr="00EA7765" w:rsidRDefault="00C94373" w:rsidP="00174708">
            <w:pPr>
              <w:spacing w:after="120"/>
              <w:contextualSpacing/>
              <w:jc w:val="center"/>
              <w:rPr>
                <w:rFonts w:asciiTheme="minorHAnsi" w:hAnsiTheme="minorHAnsi"/>
                <w:sz w:val="22"/>
                <w:szCs w:val="22"/>
              </w:rPr>
            </w:pPr>
            <w:r w:rsidRPr="00EA7765">
              <w:rPr>
                <w:rFonts w:asciiTheme="minorHAnsi" w:hAnsiTheme="minorHAnsi"/>
                <w:sz w:val="22"/>
                <w:szCs w:val="22"/>
              </w:rPr>
              <w:t>Co-located or integrated</w:t>
            </w:r>
          </w:p>
        </w:tc>
      </w:tr>
      <w:tr w:rsidR="00C94373" w:rsidRPr="00EA7765" w14:paraId="69A23CCF" w14:textId="77777777" w:rsidTr="00C53299">
        <w:tc>
          <w:tcPr>
            <w:tcW w:w="2257" w:type="dxa"/>
          </w:tcPr>
          <w:p w14:paraId="293FE4FF" w14:textId="77777777" w:rsidR="00C94373" w:rsidRPr="00EA7765" w:rsidRDefault="00C94373" w:rsidP="00174708">
            <w:pPr>
              <w:spacing w:after="120"/>
              <w:contextualSpacing/>
              <w:rPr>
                <w:rFonts w:asciiTheme="minorHAnsi" w:hAnsiTheme="minorHAnsi"/>
                <w:sz w:val="22"/>
                <w:szCs w:val="22"/>
              </w:rPr>
            </w:pPr>
            <w:r w:rsidRPr="00EA7765">
              <w:rPr>
                <w:rFonts w:asciiTheme="minorHAnsi" w:hAnsiTheme="minorHAnsi"/>
                <w:sz w:val="22"/>
                <w:szCs w:val="22"/>
              </w:rPr>
              <w:t xml:space="preserve">Psychologist </w:t>
            </w:r>
          </w:p>
        </w:tc>
        <w:tc>
          <w:tcPr>
            <w:tcW w:w="1274" w:type="dxa"/>
          </w:tcPr>
          <w:p w14:paraId="1340C395" w14:textId="77777777" w:rsidR="00C94373" w:rsidRPr="00EA7765" w:rsidRDefault="00C94373" w:rsidP="00174708">
            <w:pPr>
              <w:spacing w:after="120"/>
              <w:contextualSpacing/>
              <w:rPr>
                <w:rFonts w:asciiTheme="minorHAnsi" w:hAnsiTheme="minorHAnsi"/>
                <w:sz w:val="22"/>
                <w:szCs w:val="22"/>
              </w:rPr>
            </w:pPr>
          </w:p>
        </w:tc>
        <w:tc>
          <w:tcPr>
            <w:tcW w:w="1708" w:type="dxa"/>
          </w:tcPr>
          <w:p w14:paraId="369BD8C3" w14:textId="77777777" w:rsidR="00C94373" w:rsidRPr="00EA7765" w:rsidRDefault="00C94373" w:rsidP="00174708">
            <w:pPr>
              <w:spacing w:after="120"/>
              <w:contextualSpacing/>
              <w:rPr>
                <w:rFonts w:asciiTheme="minorHAnsi" w:hAnsiTheme="minorHAnsi"/>
                <w:sz w:val="22"/>
                <w:szCs w:val="22"/>
              </w:rPr>
            </w:pPr>
          </w:p>
        </w:tc>
        <w:tc>
          <w:tcPr>
            <w:tcW w:w="2202" w:type="dxa"/>
          </w:tcPr>
          <w:p w14:paraId="13D77C12" w14:textId="77777777" w:rsidR="00C94373" w:rsidRPr="00EA7765" w:rsidRDefault="00C94373" w:rsidP="00174708">
            <w:pPr>
              <w:spacing w:after="120"/>
              <w:contextualSpacing/>
              <w:rPr>
                <w:rFonts w:asciiTheme="minorHAnsi" w:hAnsiTheme="minorHAnsi"/>
                <w:sz w:val="22"/>
                <w:szCs w:val="22"/>
              </w:rPr>
            </w:pPr>
          </w:p>
        </w:tc>
        <w:tc>
          <w:tcPr>
            <w:tcW w:w="3089" w:type="dxa"/>
          </w:tcPr>
          <w:p w14:paraId="4CBF801A" w14:textId="77777777" w:rsidR="00C94373" w:rsidRPr="00EA7765" w:rsidRDefault="00C94373" w:rsidP="00174708">
            <w:pPr>
              <w:spacing w:after="120"/>
              <w:contextualSpacing/>
              <w:rPr>
                <w:rFonts w:asciiTheme="minorHAnsi" w:hAnsiTheme="minorHAnsi"/>
                <w:sz w:val="22"/>
                <w:szCs w:val="22"/>
              </w:rPr>
            </w:pPr>
          </w:p>
        </w:tc>
      </w:tr>
      <w:tr w:rsidR="00C94373" w:rsidRPr="00EA7765" w14:paraId="6D9D2B2A" w14:textId="77777777" w:rsidTr="00C53299">
        <w:tc>
          <w:tcPr>
            <w:tcW w:w="2257" w:type="dxa"/>
          </w:tcPr>
          <w:p w14:paraId="1003C976" w14:textId="77777777" w:rsidR="00C94373" w:rsidRPr="00EA7765" w:rsidRDefault="00C94373" w:rsidP="00174708">
            <w:pPr>
              <w:spacing w:after="120"/>
              <w:contextualSpacing/>
              <w:rPr>
                <w:rFonts w:asciiTheme="minorHAnsi" w:hAnsiTheme="minorHAnsi"/>
                <w:sz w:val="22"/>
                <w:szCs w:val="22"/>
              </w:rPr>
            </w:pPr>
            <w:r w:rsidRPr="00EA7765">
              <w:rPr>
                <w:rFonts w:asciiTheme="minorHAnsi" w:hAnsiTheme="minorHAnsi"/>
                <w:sz w:val="22"/>
                <w:szCs w:val="22"/>
              </w:rPr>
              <w:t>LICSW</w:t>
            </w:r>
          </w:p>
        </w:tc>
        <w:tc>
          <w:tcPr>
            <w:tcW w:w="1274" w:type="dxa"/>
          </w:tcPr>
          <w:p w14:paraId="7C547BCC" w14:textId="77777777" w:rsidR="00C94373" w:rsidRPr="00EA7765" w:rsidRDefault="00C94373" w:rsidP="00174708">
            <w:pPr>
              <w:spacing w:after="120"/>
              <w:contextualSpacing/>
              <w:rPr>
                <w:rFonts w:asciiTheme="minorHAnsi" w:hAnsiTheme="minorHAnsi"/>
                <w:sz w:val="22"/>
                <w:szCs w:val="22"/>
              </w:rPr>
            </w:pPr>
          </w:p>
        </w:tc>
        <w:tc>
          <w:tcPr>
            <w:tcW w:w="1708" w:type="dxa"/>
          </w:tcPr>
          <w:p w14:paraId="501E2955" w14:textId="77777777" w:rsidR="00C94373" w:rsidRPr="00EA7765" w:rsidRDefault="00C94373" w:rsidP="00174708">
            <w:pPr>
              <w:spacing w:after="120"/>
              <w:contextualSpacing/>
              <w:rPr>
                <w:rFonts w:asciiTheme="minorHAnsi" w:hAnsiTheme="minorHAnsi"/>
                <w:sz w:val="22"/>
                <w:szCs w:val="22"/>
              </w:rPr>
            </w:pPr>
          </w:p>
        </w:tc>
        <w:tc>
          <w:tcPr>
            <w:tcW w:w="2202" w:type="dxa"/>
          </w:tcPr>
          <w:p w14:paraId="30249532" w14:textId="77777777" w:rsidR="00C94373" w:rsidRPr="00EA7765" w:rsidRDefault="00C94373" w:rsidP="00174708">
            <w:pPr>
              <w:spacing w:after="120"/>
              <w:contextualSpacing/>
              <w:rPr>
                <w:rFonts w:asciiTheme="minorHAnsi" w:hAnsiTheme="minorHAnsi"/>
                <w:sz w:val="22"/>
                <w:szCs w:val="22"/>
              </w:rPr>
            </w:pPr>
          </w:p>
        </w:tc>
        <w:tc>
          <w:tcPr>
            <w:tcW w:w="3089" w:type="dxa"/>
          </w:tcPr>
          <w:p w14:paraId="067C678C" w14:textId="77777777" w:rsidR="00C94373" w:rsidRPr="00EA7765" w:rsidRDefault="00C94373" w:rsidP="00174708">
            <w:pPr>
              <w:spacing w:after="120"/>
              <w:contextualSpacing/>
              <w:rPr>
                <w:rFonts w:asciiTheme="minorHAnsi" w:hAnsiTheme="minorHAnsi"/>
                <w:sz w:val="22"/>
                <w:szCs w:val="22"/>
              </w:rPr>
            </w:pPr>
          </w:p>
        </w:tc>
      </w:tr>
      <w:tr w:rsidR="00C94373" w:rsidRPr="00EA7765" w14:paraId="0045DA31" w14:textId="77777777" w:rsidTr="00C53299">
        <w:tc>
          <w:tcPr>
            <w:tcW w:w="2257" w:type="dxa"/>
          </w:tcPr>
          <w:p w14:paraId="418DEB22" w14:textId="77777777" w:rsidR="00C94373" w:rsidRPr="00EA7765" w:rsidRDefault="00C94373" w:rsidP="00174708">
            <w:pPr>
              <w:spacing w:after="120"/>
              <w:contextualSpacing/>
              <w:rPr>
                <w:rFonts w:asciiTheme="minorHAnsi" w:hAnsiTheme="minorHAnsi"/>
                <w:sz w:val="22"/>
                <w:szCs w:val="22"/>
              </w:rPr>
            </w:pPr>
            <w:r w:rsidRPr="00EA7765">
              <w:rPr>
                <w:rFonts w:asciiTheme="minorHAnsi" w:hAnsiTheme="minorHAnsi"/>
                <w:sz w:val="22"/>
                <w:szCs w:val="22"/>
              </w:rPr>
              <w:t xml:space="preserve">LCSW </w:t>
            </w:r>
          </w:p>
        </w:tc>
        <w:tc>
          <w:tcPr>
            <w:tcW w:w="1274" w:type="dxa"/>
          </w:tcPr>
          <w:p w14:paraId="7C82615F" w14:textId="77777777" w:rsidR="00C94373" w:rsidRPr="00EA7765" w:rsidRDefault="00C94373" w:rsidP="00174708">
            <w:pPr>
              <w:spacing w:after="120"/>
              <w:contextualSpacing/>
              <w:rPr>
                <w:rFonts w:asciiTheme="minorHAnsi" w:hAnsiTheme="minorHAnsi"/>
                <w:sz w:val="22"/>
                <w:szCs w:val="22"/>
              </w:rPr>
            </w:pPr>
          </w:p>
        </w:tc>
        <w:tc>
          <w:tcPr>
            <w:tcW w:w="1708" w:type="dxa"/>
          </w:tcPr>
          <w:p w14:paraId="30DE7A8A" w14:textId="77777777" w:rsidR="00C94373" w:rsidRPr="00EA7765" w:rsidRDefault="00C94373" w:rsidP="00174708">
            <w:pPr>
              <w:spacing w:after="120"/>
              <w:contextualSpacing/>
              <w:rPr>
                <w:rFonts w:asciiTheme="minorHAnsi" w:hAnsiTheme="minorHAnsi"/>
                <w:sz w:val="22"/>
                <w:szCs w:val="22"/>
              </w:rPr>
            </w:pPr>
          </w:p>
        </w:tc>
        <w:tc>
          <w:tcPr>
            <w:tcW w:w="2202" w:type="dxa"/>
          </w:tcPr>
          <w:p w14:paraId="620FD1E1" w14:textId="77777777" w:rsidR="00C94373" w:rsidRPr="00EA7765" w:rsidRDefault="00C94373" w:rsidP="00174708">
            <w:pPr>
              <w:spacing w:after="120"/>
              <w:contextualSpacing/>
              <w:rPr>
                <w:rFonts w:asciiTheme="minorHAnsi" w:hAnsiTheme="minorHAnsi"/>
                <w:sz w:val="22"/>
                <w:szCs w:val="22"/>
              </w:rPr>
            </w:pPr>
          </w:p>
        </w:tc>
        <w:tc>
          <w:tcPr>
            <w:tcW w:w="3089" w:type="dxa"/>
          </w:tcPr>
          <w:p w14:paraId="13F38519" w14:textId="77777777" w:rsidR="00C94373" w:rsidRPr="00EA7765" w:rsidRDefault="00C94373" w:rsidP="00174708">
            <w:pPr>
              <w:spacing w:after="120"/>
              <w:contextualSpacing/>
              <w:rPr>
                <w:rFonts w:asciiTheme="minorHAnsi" w:hAnsiTheme="minorHAnsi"/>
                <w:sz w:val="22"/>
                <w:szCs w:val="22"/>
              </w:rPr>
            </w:pPr>
          </w:p>
        </w:tc>
      </w:tr>
      <w:tr w:rsidR="00C94373" w:rsidRPr="00EA7765" w14:paraId="1547AD36" w14:textId="77777777" w:rsidTr="00C53299">
        <w:tc>
          <w:tcPr>
            <w:tcW w:w="2257" w:type="dxa"/>
          </w:tcPr>
          <w:p w14:paraId="12D02F91" w14:textId="77777777" w:rsidR="00C94373" w:rsidRPr="00EA7765" w:rsidRDefault="00C94373" w:rsidP="00174708">
            <w:pPr>
              <w:spacing w:after="120"/>
              <w:contextualSpacing/>
              <w:rPr>
                <w:rFonts w:asciiTheme="minorHAnsi" w:hAnsiTheme="minorHAnsi"/>
                <w:sz w:val="22"/>
                <w:szCs w:val="22"/>
              </w:rPr>
            </w:pPr>
            <w:r w:rsidRPr="00EA7765">
              <w:rPr>
                <w:rFonts w:asciiTheme="minorHAnsi" w:hAnsiTheme="minorHAnsi"/>
                <w:sz w:val="22"/>
                <w:szCs w:val="22"/>
              </w:rPr>
              <w:t xml:space="preserve">Nurse Practitioner (Psychiatric)  </w:t>
            </w:r>
          </w:p>
        </w:tc>
        <w:tc>
          <w:tcPr>
            <w:tcW w:w="1274" w:type="dxa"/>
          </w:tcPr>
          <w:p w14:paraId="57BD9622" w14:textId="77777777" w:rsidR="00C94373" w:rsidRPr="00EA7765" w:rsidRDefault="00C94373" w:rsidP="00174708">
            <w:pPr>
              <w:spacing w:after="120"/>
              <w:contextualSpacing/>
              <w:rPr>
                <w:rFonts w:asciiTheme="minorHAnsi" w:hAnsiTheme="minorHAnsi"/>
                <w:sz w:val="22"/>
                <w:szCs w:val="22"/>
              </w:rPr>
            </w:pPr>
          </w:p>
        </w:tc>
        <w:tc>
          <w:tcPr>
            <w:tcW w:w="1708" w:type="dxa"/>
          </w:tcPr>
          <w:p w14:paraId="1F357100" w14:textId="77777777" w:rsidR="00C94373" w:rsidRPr="00EA7765" w:rsidRDefault="00C94373" w:rsidP="00174708">
            <w:pPr>
              <w:spacing w:after="120"/>
              <w:contextualSpacing/>
              <w:rPr>
                <w:rFonts w:asciiTheme="minorHAnsi" w:hAnsiTheme="minorHAnsi"/>
                <w:sz w:val="22"/>
                <w:szCs w:val="22"/>
              </w:rPr>
            </w:pPr>
          </w:p>
        </w:tc>
        <w:tc>
          <w:tcPr>
            <w:tcW w:w="2202" w:type="dxa"/>
          </w:tcPr>
          <w:p w14:paraId="603CC019" w14:textId="77777777" w:rsidR="00C94373" w:rsidRPr="00EA7765" w:rsidRDefault="00C94373" w:rsidP="00174708">
            <w:pPr>
              <w:spacing w:after="120"/>
              <w:contextualSpacing/>
              <w:rPr>
                <w:rFonts w:asciiTheme="minorHAnsi" w:hAnsiTheme="minorHAnsi"/>
                <w:sz w:val="22"/>
                <w:szCs w:val="22"/>
              </w:rPr>
            </w:pPr>
          </w:p>
        </w:tc>
        <w:tc>
          <w:tcPr>
            <w:tcW w:w="3089" w:type="dxa"/>
          </w:tcPr>
          <w:p w14:paraId="15A27AA4" w14:textId="77777777" w:rsidR="00C94373" w:rsidRPr="00EA7765" w:rsidRDefault="00C94373" w:rsidP="00174708">
            <w:pPr>
              <w:spacing w:after="120"/>
              <w:contextualSpacing/>
              <w:rPr>
                <w:rFonts w:asciiTheme="minorHAnsi" w:hAnsiTheme="minorHAnsi"/>
                <w:sz w:val="22"/>
                <w:szCs w:val="22"/>
              </w:rPr>
            </w:pPr>
          </w:p>
        </w:tc>
      </w:tr>
      <w:tr w:rsidR="00C94373" w:rsidRPr="00EA7765" w14:paraId="73DEA44E" w14:textId="77777777" w:rsidTr="00C53299">
        <w:tc>
          <w:tcPr>
            <w:tcW w:w="2257" w:type="dxa"/>
          </w:tcPr>
          <w:p w14:paraId="79CCBCF7" w14:textId="77777777" w:rsidR="00C94373" w:rsidRPr="00EA7765" w:rsidRDefault="00C94373" w:rsidP="00174708">
            <w:pPr>
              <w:spacing w:after="120"/>
              <w:contextualSpacing/>
              <w:rPr>
                <w:rFonts w:asciiTheme="minorHAnsi" w:hAnsiTheme="minorHAnsi"/>
                <w:sz w:val="22"/>
                <w:szCs w:val="22"/>
              </w:rPr>
            </w:pPr>
            <w:r w:rsidRPr="00EA7765">
              <w:rPr>
                <w:rFonts w:asciiTheme="minorHAnsi" w:hAnsiTheme="minorHAnsi"/>
                <w:sz w:val="22"/>
                <w:szCs w:val="22"/>
              </w:rPr>
              <w:t xml:space="preserve">Psychiatrist </w:t>
            </w:r>
          </w:p>
        </w:tc>
        <w:tc>
          <w:tcPr>
            <w:tcW w:w="1274" w:type="dxa"/>
          </w:tcPr>
          <w:p w14:paraId="3E7A5374" w14:textId="77777777" w:rsidR="00C94373" w:rsidRPr="00EA7765" w:rsidRDefault="00C94373" w:rsidP="00174708">
            <w:pPr>
              <w:spacing w:after="120"/>
              <w:contextualSpacing/>
              <w:rPr>
                <w:rFonts w:asciiTheme="minorHAnsi" w:hAnsiTheme="minorHAnsi"/>
                <w:sz w:val="22"/>
                <w:szCs w:val="22"/>
              </w:rPr>
            </w:pPr>
          </w:p>
        </w:tc>
        <w:tc>
          <w:tcPr>
            <w:tcW w:w="1708" w:type="dxa"/>
          </w:tcPr>
          <w:p w14:paraId="75E06F91" w14:textId="77777777" w:rsidR="00C94373" w:rsidRPr="00EA7765" w:rsidRDefault="00C94373" w:rsidP="00174708">
            <w:pPr>
              <w:spacing w:after="120"/>
              <w:contextualSpacing/>
              <w:rPr>
                <w:rFonts w:asciiTheme="minorHAnsi" w:hAnsiTheme="minorHAnsi"/>
                <w:sz w:val="22"/>
                <w:szCs w:val="22"/>
              </w:rPr>
            </w:pPr>
          </w:p>
        </w:tc>
        <w:tc>
          <w:tcPr>
            <w:tcW w:w="2202" w:type="dxa"/>
          </w:tcPr>
          <w:p w14:paraId="3E24F321" w14:textId="77777777" w:rsidR="00C94373" w:rsidRPr="00EA7765" w:rsidRDefault="00C94373" w:rsidP="00174708">
            <w:pPr>
              <w:spacing w:after="120"/>
              <w:contextualSpacing/>
              <w:rPr>
                <w:rFonts w:asciiTheme="minorHAnsi" w:hAnsiTheme="minorHAnsi"/>
                <w:sz w:val="22"/>
                <w:szCs w:val="22"/>
              </w:rPr>
            </w:pPr>
          </w:p>
        </w:tc>
        <w:tc>
          <w:tcPr>
            <w:tcW w:w="3089" w:type="dxa"/>
          </w:tcPr>
          <w:p w14:paraId="2A9010BB" w14:textId="77777777" w:rsidR="00C94373" w:rsidRPr="00EA7765" w:rsidRDefault="00C94373" w:rsidP="00174708">
            <w:pPr>
              <w:spacing w:after="120"/>
              <w:contextualSpacing/>
              <w:rPr>
                <w:rFonts w:asciiTheme="minorHAnsi" w:hAnsiTheme="minorHAnsi"/>
                <w:sz w:val="22"/>
                <w:szCs w:val="22"/>
              </w:rPr>
            </w:pPr>
          </w:p>
        </w:tc>
      </w:tr>
      <w:tr w:rsidR="00C94373" w:rsidRPr="00EA7765" w14:paraId="7C7B1251" w14:textId="77777777" w:rsidTr="00C53299">
        <w:tc>
          <w:tcPr>
            <w:tcW w:w="2257" w:type="dxa"/>
          </w:tcPr>
          <w:p w14:paraId="3F524464" w14:textId="77777777" w:rsidR="00C94373" w:rsidRPr="00EA7765" w:rsidRDefault="00C94373" w:rsidP="00174708">
            <w:pPr>
              <w:spacing w:after="120"/>
              <w:contextualSpacing/>
              <w:rPr>
                <w:rFonts w:asciiTheme="minorHAnsi" w:hAnsiTheme="minorHAnsi"/>
                <w:sz w:val="22"/>
                <w:szCs w:val="22"/>
              </w:rPr>
            </w:pPr>
            <w:r w:rsidRPr="00EA7765">
              <w:rPr>
                <w:rFonts w:asciiTheme="minorHAnsi" w:hAnsiTheme="minorHAnsi"/>
                <w:sz w:val="22"/>
                <w:szCs w:val="22"/>
              </w:rPr>
              <w:t>Other (LMHC, LMFT)</w:t>
            </w:r>
          </w:p>
        </w:tc>
        <w:tc>
          <w:tcPr>
            <w:tcW w:w="1274" w:type="dxa"/>
          </w:tcPr>
          <w:p w14:paraId="52167423" w14:textId="77777777" w:rsidR="00C94373" w:rsidRPr="00EA7765" w:rsidRDefault="00C94373" w:rsidP="00174708">
            <w:pPr>
              <w:spacing w:after="120"/>
              <w:contextualSpacing/>
              <w:rPr>
                <w:rFonts w:asciiTheme="minorHAnsi" w:hAnsiTheme="minorHAnsi"/>
                <w:sz w:val="22"/>
                <w:szCs w:val="22"/>
              </w:rPr>
            </w:pPr>
          </w:p>
        </w:tc>
        <w:tc>
          <w:tcPr>
            <w:tcW w:w="1708" w:type="dxa"/>
          </w:tcPr>
          <w:p w14:paraId="42724B51" w14:textId="77777777" w:rsidR="00C94373" w:rsidRPr="00EA7765" w:rsidRDefault="00C94373" w:rsidP="00174708">
            <w:pPr>
              <w:spacing w:after="120"/>
              <w:contextualSpacing/>
              <w:rPr>
                <w:rFonts w:asciiTheme="minorHAnsi" w:hAnsiTheme="minorHAnsi"/>
                <w:sz w:val="22"/>
                <w:szCs w:val="22"/>
              </w:rPr>
            </w:pPr>
          </w:p>
        </w:tc>
        <w:tc>
          <w:tcPr>
            <w:tcW w:w="2202" w:type="dxa"/>
          </w:tcPr>
          <w:p w14:paraId="35C02BC8" w14:textId="77777777" w:rsidR="00C94373" w:rsidRPr="00EA7765" w:rsidRDefault="00C94373" w:rsidP="00174708">
            <w:pPr>
              <w:spacing w:after="120"/>
              <w:contextualSpacing/>
              <w:rPr>
                <w:rFonts w:asciiTheme="minorHAnsi" w:hAnsiTheme="minorHAnsi"/>
                <w:sz w:val="22"/>
                <w:szCs w:val="22"/>
              </w:rPr>
            </w:pPr>
          </w:p>
        </w:tc>
        <w:tc>
          <w:tcPr>
            <w:tcW w:w="3089" w:type="dxa"/>
          </w:tcPr>
          <w:p w14:paraId="285C6AD4" w14:textId="77777777" w:rsidR="00C94373" w:rsidRPr="00EA7765" w:rsidRDefault="00C94373" w:rsidP="00174708">
            <w:pPr>
              <w:spacing w:after="120"/>
              <w:contextualSpacing/>
              <w:rPr>
                <w:rFonts w:asciiTheme="minorHAnsi" w:hAnsiTheme="minorHAnsi"/>
                <w:sz w:val="22"/>
                <w:szCs w:val="22"/>
              </w:rPr>
            </w:pPr>
          </w:p>
        </w:tc>
      </w:tr>
    </w:tbl>
    <w:p w14:paraId="187A9C53" w14:textId="77777777" w:rsidR="00944793" w:rsidRPr="00EA7765" w:rsidRDefault="00944793" w:rsidP="005256BF">
      <w:pPr>
        <w:jc w:val="center"/>
        <w:rPr>
          <w:rFonts w:asciiTheme="minorHAnsi" w:hAnsiTheme="minorHAnsi"/>
          <w:b/>
          <w:sz w:val="28"/>
          <w:szCs w:val="22"/>
          <w:u w:val="single"/>
        </w:rPr>
      </w:pPr>
    </w:p>
    <w:p w14:paraId="32CBC909" w14:textId="77777777" w:rsidR="005256BF" w:rsidRPr="00EA7765" w:rsidRDefault="00C94373" w:rsidP="005256BF">
      <w:pPr>
        <w:jc w:val="center"/>
        <w:rPr>
          <w:rFonts w:asciiTheme="minorHAnsi" w:hAnsiTheme="minorHAnsi"/>
          <w:b/>
          <w:sz w:val="28"/>
          <w:szCs w:val="22"/>
          <w:u w:val="single"/>
        </w:rPr>
      </w:pPr>
      <w:r>
        <w:rPr>
          <w:rFonts w:asciiTheme="minorHAnsi" w:hAnsiTheme="minorHAnsi"/>
          <w:b/>
          <w:sz w:val="28"/>
          <w:szCs w:val="22"/>
          <w:u w:val="single"/>
        </w:rPr>
        <w:t>Additional Questions</w:t>
      </w:r>
    </w:p>
    <w:p w14:paraId="4EEC308A" w14:textId="77777777" w:rsidR="002C3E99" w:rsidRP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2C3E99">
        <w:rPr>
          <w:rFonts w:asciiTheme="minorHAnsi" w:hAnsiTheme="minorHAnsi"/>
          <w:sz w:val="22"/>
          <w:szCs w:val="22"/>
        </w:rPr>
        <w:t>Please indicate which cohort you are interested in applying to:</w:t>
      </w:r>
    </w:p>
    <w:p w14:paraId="560F08E8" w14:textId="2A8141CE" w:rsidR="002C3E99" w:rsidRP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cs="Arial"/>
          <w:sz w:val="22"/>
          <w:szCs w:val="22"/>
        </w:rPr>
      </w:pPr>
      <w:r w:rsidRPr="002C3E99">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CE691A4" wp14:editId="746E05BC">
                <wp:simplePos x="0" y="0"/>
                <wp:positionH relativeFrom="column">
                  <wp:posOffset>146050</wp:posOffset>
                </wp:positionH>
                <wp:positionV relativeFrom="paragraph">
                  <wp:posOffset>40005</wp:posOffset>
                </wp:positionV>
                <wp:extent cx="171450" cy="1206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71450" cy="120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F443C6" id="Rectangle 2" o:spid="_x0000_s1026" style="position:absolute;margin-left:11.5pt;margin-top:3.15pt;width:13.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" filled="f" strokecolor="black [3213]" strokeweight="2pt"/>
            </w:pict>
          </mc:Fallback>
        </mc:AlternateContent>
      </w:r>
      <w:r w:rsidRPr="002C3E99">
        <w:rPr>
          <w:rFonts w:asciiTheme="minorHAnsi" w:hAnsiTheme="minorHAnsi"/>
          <w:sz w:val="22"/>
          <w:szCs w:val="22"/>
        </w:rPr>
        <w:tab/>
        <w:t xml:space="preserve">a. Cohort 1:  </w:t>
      </w:r>
      <w:r w:rsidRPr="002C3E99">
        <w:rPr>
          <w:rFonts w:asciiTheme="minorHAnsi" w:hAnsiTheme="minorHAnsi" w:cs="Arial"/>
          <w:sz w:val="22"/>
          <w:szCs w:val="22"/>
        </w:rPr>
        <w:t xml:space="preserve">March 1, 2021 </w:t>
      </w:r>
      <w:r w:rsidR="004064C5">
        <w:rPr>
          <w:rFonts w:asciiTheme="minorHAnsi" w:hAnsiTheme="minorHAnsi" w:cs="Arial"/>
          <w:sz w:val="22"/>
          <w:szCs w:val="22"/>
        </w:rPr>
        <w:t>– February 28</w:t>
      </w:r>
      <w:r w:rsidRPr="002C3E99">
        <w:rPr>
          <w:rFonts w:asciiTheme="minorHAnsi" w:hAnsiTheme="minorHAnsi" w:cs="Arial"/>
          <w:sz w:val="22"/>
          <w:szCs w:val="22"/>
        </w:rPr>
        <w:t>, 2022</w:t>
      </w:r>
    </w:p>
    <w:p w14:paraId="19D57FE7" w14:textId="77777777" w:rsidR="002C3E99" w:rsidRP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2E988FAB" w14:textId="29178699" w:rsid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cs="Arial"/>
          <w:sz w:val="22"/>
          <w:szCs w:val="22"/>
        </w:rPr>
      </w:pPr>
      <w:r w:rsidRPr="002C3E99">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3BDEF03D" wp14:editId="72B32036">
                <wp:simplePos x="0" y="0"/>
                <wp:positionH relativeFrom="column">
                  <wp:posOffset>146050</wp:posOffset>
                </wp:positionH>
                <wp:positionV relativeFrom="paragraph">
                  <wp:posOffset>3810</wp:posOffset>
                </wp:positionV>
                <wp:extent cx="17145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71450" cy="120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1972D4" id="Rectangle 3" o:spid="_x0000_s1026" style="position:absolute;margin-left:11.5pt;margin-top:.3pt;width:13.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" filled="f" strokecolor="black [3213]" strokeweight="2pt"/>
            </w:pict>
          </mc:Fallback>
        </mc:AlternateContent>
      </w:r>
      <w:r w:rsidRPr="002C3E99">
        <w:rPr>
          <w:rFonts w:asciiTheme="minorHAnsi" w:hAnsiTheme="minorHAnsi"/>
          <w:sz w:val="22"/>
          <w:szCs w:val="22"/>
        </w:rPr>
        <w:tab/>
        <w:t xml:space="preserve">b. Cohort 2:  </w:t>
      </w:r>
      <w:r w:rsidRPr="002C3E99">
        <w:rPr>
          <w:rFonts w:asciiTheme="minorHAnsi" w:hAnsiTheme="minorHAnsi" w:cs="Arial"/>
          <w:sz w:val="22"/>
          <w:szCs w:val="22"/>
        </w:rPr>
        <w:t xml:space="preserve">May 1, 2021 </w:t>
      </w:r>
      <w:r w:rsidR="004064C5">
        <w:rPr>
          <w:rFonts w:asciiTheme="minorHAnsi" w:hAnsiTheme="minorHAnsi" w:cs="Arial"/>
          <w:sz w:val="22"/>
          <w:szCs w:val="22"/>
        </w:rPr>
        <w:t>–April 30</w:t>
      </w:r>
      <w:r w:rsidRPr="002C3E99">
        <w:rPr>
          <w:rFonts w:asciiTheme="minorHAnsi" w:hAnsiTheme="minorHAnsi" w:cs="Arial"/>
          <w:sz w:val="22"/>
          <w:szCs w:val="22"/>
        </w:rPr>
        <w:t>, 2022</w:t>
      </w:r>
    </w:p>
    <w:p w14:paraId="2DCC694A" w14:textId="77777777" w:rsidR="002C3E99" w:rsidRDefault="00761300"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cs="Arial"/>
          <w:sz w:val="22"/>
          <w:szCs w:val="22"/>
        </w:rPr>
      </w:pPr>
      <w:r w:rsidRPr="002C3E99">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CE79F77" wp14:editId="3CDD8F24">
                <wp:simplePos x="0" y="0"/>
                <wp:positionH relativeFrom="column">
                  <wp:posOffset>142875</wp:posOffset>
                </wp:positionH>
                <wp:positionV relativeFrom="paragraph">
                  <wp:posOffset>170815</wp:posOffset>
                </wp:positionV>
                <wp:extent cx="17145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71450" cy="120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4FECA9" id="Rectangle 4" o:spid="_x0000_s1026" style="position:absolute;margin-left:11.25pt;margin-top:13.45pt;width:13.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" filled="f" strokecolor="black [3213]" strokeweight="2pt"/>
            </w:pict>
          </mc:Fallback>
        </mc:AlternateContent>
      </w:r>
    </w:p>
    <w:p w14:paraId="15F01161" w14:textId="77777777" w:rsid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cs="Arial"/>
          <w:sz w:val="22"/>
          <w:szCs w:val="22"/>
        </w:rPr>
      </w:pPr>
      <w:r>
        <w:rPr>
          <w:rFonts w:asciiTheme="minorHAnsi" w:hAnsiTheme="minorHAnsi"/>
          <w:sz w:val="22"/>
          <w:szCs w:val="22"/>
        </w:rPr>
        <w:tab/>
        <w:t>c</w:t>
      </w:r>
      <w:r w:rsidRPr="002C3E99">
        <w:rPr>
          <w:rFonts w:asciiTheme="minorHAnsi" w:hAnsiTheme="minorHAnsi"/>
          <w:sz w:val="22"/>
          <w:szCs w:val="22"/>
        </w:rPr>
        <w:t xml:space="preserve">. </w:t>
      </w:r>
      <w:r>
        <w:rPr>
          <w:rFonts w:asciiTheme="minorHAnsi" w:hAnsiTheme="minorHAnsi"/>
          <w:sz w:val="22"/>
          <w:szCs w:val="22"/>
        </w:rPr>
        <w:t>No Preference</w:t>
      </w:r>
    </w:p>
    <w:p w14:paraId="35D77361" w14:textId="77777777" w:rsidR="002C3E99" w:rsidRP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25723279" w14:textId="77777777" w:rsidR="002C3E99" w:rsidRP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2C3E99">
        <w:rPr>
          <w:rFonts w:asciiTheme="minorHAnsi" w:hAnsiTheme="minorHAnsi"/>
          <w:sz w:val="22"/>
          <w:szCs w:val="22"/>
        </w:rPr>
        <w:t>Please indicate if you have completed a CTC/PCMH Kids contract Yes__ (year completed_____ ) No___</w:t>
      </w:r>
    </w:p>
    <w:p w14:paraId="29070474" w14:textId="77777777" w:rsidR="002C3E99" w:rsidRP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0D42AE56" w14:textId="4166E946" w:rsidR="002C3E99" w:rsidRDefault="002C3E99" w:rsidP="002C3E99">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2C3E99">
        <w:rPr>
          <w:rFonts w:asciiTheme="minorHAnsi" w:hAnsiTheme="minorHAnsi"/>
          <w:sz w:val="22"/>
          <w:szCs w:val="22"/>
        </w:rPr>
        <w:t>Please indicate if you have participated in a CTC/PCMH Kids learning collaborative            Yes___ No___</w:t>
      </w:r>
    </w:p>
    <w:p w14:paraId="5226C4B3" w14:textId="28E11EBA" w:rsidR="005256BF" w:rsidRPr="004064C5" w:rsidRDefault="00A85EDF" w:rsidP="00A85EDF">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cstheme="minorHAnsi"/>
          <w:sz w:val="22"/>
          <w:szCs w:val="22"/>
        </w:rPr>
      </w:pPr>
      <w:r w:rsidRPr="004064C5">
        <w:rPr>
          <w:rFonts w:asciiTheme="minorHAnsi" w:hAnsiTheme="minorHAnsi" w:cstheme="minorHAnsi"/>
          <w:sz w:val="22"/>
          <w:szCs w:val="22"/>
        </w:rPr>
        <w:t>If yes, what program(s)_________________________________________________________________</w:t>
      </w:r>
    </w:p>
    <w:tbl>
      <w:tblPr>
        <w:tblStyle w:val="TableGrid"/>
        <w:tblW w:w="10530" w:type="dxa"/>
        <w:tblInd w:w="-95" w:type="dxa"/>
        <w:tblLayout w:type="fixed"/>
        <w:tblLook w:val="04A0" w:firstRow="1" w:lastRow="0" w:firstColumn="1" w:lastColumn="0" w:noHBand="0" w:noVBand="1"/>
      </w:tblPr>
      <w:tblGrid>
        <w:gridCol w:w="7200"/>
        <w:gridCol w:w="540"/>
        <w:gridCol w:w="630"/>
        <w:gridCol w:w="630"/>
        <w:gridCol w:w="1530"/>
      </w:tblGrid>
      <w:tr w:rsidR="00EA7765" w:rsidRPr="00EA7765" w14:paraId="41DE35B0" w14:textId="77777777" w:rsidTr="008F4D7D">
        <w:tc>
          <w:tcPr>
            <w:tcW w:w="7200" w:type="dxa"/>
          </w:tcPr>
          <w:p w14:paraId="3454EE5B" w14:textId="77777777" w:rsidR="000D56D2" w:rsidRPr="00EA7765" w:rsidRDefault="000D56D2">
            <w:pPr>
              <w:rPr>
                <w:rFonts w:asciiTheme="minorHAnsi" w:hAnsiTheme="minorHAnsi"/>
                <w:b/>
                <w:sz w:val="22"/>
                <w:szCs w:val="22"/>
                <w:u w:val="single"/>
              </w:rPr>
            </w:pPr>
          </w:p>
        </w:tc>
        <w:tc>
          <w:tcPr>
            <w:tcW w:w="540" w:type="dxa"/>
          </w:tcPr>
          <w:p w14:paraId="3948DF0B" w14:textId="77777777" w:rsidR="000D56D2" w:rsidRPr="00C53299" w:rsidRDefault="000D56D2" w:rsidP="0015503B">
            <w:pPr>
              <w:jc w:val="center"/>
              <w:rPr>
                <w:rFonts w:asciiTheme="minorHAnsi" w:hAnsiTheme="minorHAnsi"/>
                <w:b/>
                <w:sz w:val="22"/>
                <w:szCs w:val="22"/>
              </w:rPr>
            </w:pPr>
            <w:r w:rsidRPr="00C53299">
              <w:rPr>
                <w:rFonts w:asciiTheme="minorHAnsi" w:hAnsiTheme="minorHAnsi"/>
                <w:b/>
                <w:sz w:val="22"/>
                <w:szCs w:val="22"/>
              </w:rPr>
              <w:t>Yes</w:t>
            </w:r>
          </w:p>
        </w:tc>
        <w:tc>
          <w:tcPr>
            <w:tcW w:w="630" w:type="dxa"/>
          </w:tcPr>
          <w:p w14:paraId="3BA17580" w14:textId="77777777" w:rsidR="000D56D2" w:rsidRPr="00C53299" w:rsidRDefault="000D56D2" w:rsidP="0015503B">
            <w:pPr>
              <w:jc w:val="center"/>
              <w:rPr>
                <w:rFonts w:asciiTheme="minorHAnsi" w:hAnsiTheme="minorHAnsi"/>
                <w:b/>
                <w:sz w:val="22"/>
                <w:szCs w:val="22"/>
              </w:rPr>
            </w:pPr>
            <w:r w:rsidRPr="00C53299">
              <w:rPr>
                <w:rFonts w:asciiTheme="minorHAnsi" w:hAnsiTheme="minorHAnsi"/>
                <w:b/>
                <w:sz w:val="22"/>
                <w:szCs w:val="22"/>
              </w:rPr>
              <w:t>No</w:t>
            </w:r>
          </w:p>
        </w:tc>
        <w:tc>
          <w:tcPr>
            <w:tcW w:w="630" w:type="dxa"/>
          </w:tcPr>
          <w:p w14:paraId="3C25746F" w14:textId="77777777" w:rsidR="000D56D2" w:rsidRPr="00C53299" w:rsidRDefault="00D541FA" w:rsidP="0015503B">
            <w:pPr>
              <w:jc w:val="center"/>
              <w:rPr>
                <w:rFonts w:asciiTheme="minorHAnsi" w:hAnsiTheme="minorHAnsi"/>
                <w:b/>
                <w:sz w:val="22"/>
                <w:szCs w:val="22"/>
              </w:rPr>
            </w:pPr>
            <w:r w:rsidRPr="00C53299">
              <w:rPr>
                <w:rFonts w:asciiTheme="minorHAnsi" w:hAnsiTheme="minorHAnsi"/>
                <w:b/>
                <w:sz w:val="22"/>
                <w:szCs w:val="22"/>
              </w:rPr>
              <w:t>N/A</w:t>
            </w:r>
          </w:p>
        </w:tc>
        <w:tc>
          <w:tcPr>
            <w:tcW w:w="1530" w:type="dxa"/>
          </w:tcPr>
          <w:p w14:paraId="03F0A45D" w14:textId="77777777" w:rsidR="000D56D2" w:rsidRPr="00C53299" w:rsidRDefault="000D56D2" w:rsidP="0015503B">
            <w:pPr>
              <w:jc w:val="center"/>
              <w:rPr>
                <w:rFonts w:asciiTheme="minorHAnsi" w:hAnsiTheme="minorHAnsi"/>
                <w:b/>
                <w:sz w:val="22"/>
                <w:szCs w:val="22"/>
              </w:rPr>
            </w:pPr>
            <w:r w:rsidRPr="00C53299">
              <w:rPr>
                <w:rFonts w:asciiTheme="minorHAnsi" w:hAnsiTheme="minorHAnsi"/>
                <w:b/>
                <w:sz w:val="22"/>
                <w:szCs w:val="22"/>
              </w:rPr>
              <w:t>Comment</w:t>
            </w:r>
          </w:p>
        </w:tc>
      </w:tr>
      <w:tr w:rsidR="00EA7765" w:rsidRPr="00EA7765" w14:paraId="28881A8C" w14:textId="77777777" w:rsidTr="008F4D7D">
        <w:tc>
          <w:tcPr>
            <w:tcW w:w="7200" w:type="dxa"/>
          </w:tcPr>
          <w:p w14:paraId="04BE79BB" w14:textId="77777777" w:rsidR="000D56D2" w:rsidRPr="00EA7765" w:rsidRDefault="000D56D2">
            <w:pPr>
              <w:rPr>
                <w:rFonts w:asciiTheme="minorHAnsi" w:hAnsiTheme="minorHAnsi"/>
                <w:sz w:val="21"/>
                <w:szCs w:val="21"/>
              </w:rPr>
            </w:pPr>
            <w:r w:rsidRPr="00EA7765">
              <w:rPr>
                <w:rFonts w:asciiTheme="minorHAnsi" w:hAnsiTheme="minorHAnsi"/>
                <w:sz w:val="21"/>
                <w:szCs w:val="21"/>
              </w:rPr>
              <w:t xml:space="preserve">Can the practice agree to monthly </w:t>
            </w:r>
            <w:r w:rsidR="00D331FB" w:rsidRPr="00EA7765">
              <w:rPr>
                <w:rFonts w:asciiTheme="minorHAnsi" w:hAnsiTheme="minorHAnsi"/>
                <w:sz w:val="21"/>
                <w:szCs w:val="21"/>
              </w:rPr>
              <w:t>virtual</w:t>
            </w:r>
            <w:r w:rsidRPr="00EA7765">
              <w:rPr>
                <w:rFonts w:asciiTheme="minorHAnsi" w:hAnsiTheme="minorHAnsi"/>
                <w:sz w:val="21"/>
                <w:szCs w:val="21"/>
              </w:rPr>
              <w:t xml:space="preserve"> IBH consultation over </w:t>
            </w:r>
            <w:r w:rsidR="00D331FB" w:rsidRPr="00EA7765">
              <w:rPr>
                <w:rFonts w:asciiTheme="minorHAnsi" w:hAnsiTheme="minorHAnsi"/>
                <w:sz w:val="21"/>
                <w:szCs w:val="21"/>
              </w:rPr>
              <w:t>1</w:t>
            </w:r>
            <w:r w:rsidRPr="00EA7765">
              <w:rPr>
                <w:rFonts w:asciiTheme="minorHAnsi" w:hAnsiTheme="minorHAnsi"/>
                <w:sz w:val="21"/>
                <w:szCs w:val="21"/>
              </w:rPr>
              <w:t xml:space="preserve">2 </w:t>
            </w:r>
            <w:r w:rsidR="00D331FB" w:rsidRPr="00EA7765">
              <w:rPr>
                <w:rFonts w:asciiTheme="minorHAnsi" w:hAnsiTheme="minorHAnsi"/>
                <w:sz w:val="21"/>
                <w:szCs w:val="21"/>
              </w:rPr>
              <w:t xml:space="preserve">months </w:t>
            </w:r>
            <w:r w:rsidRPr="00EA7765">
              <w:rPr>
                <w:rFonts w:asciiTheme="minorHAnsi" w:hAnsiTheme="minorHAnsi"/>
                <w:sz w:val="21"/>
                <w:szCs w:val="21"/>
              </w:rPr>
              <w:t xml:space="preserve">with a minimum of physician/clinical IBH champion, nurse care manager, IBH provider, administrative/operational liaison, and IT professional present? </w:t>
            </w:r>
          </w:p>
        </w:tc>
        <w:tc>
          <w:tcPr>
            <w:tcW w:w="540" w:type="dxa"/>
            <w:vAlign w:val="center"/>
          </w:tcPr>
          <w:p w14:paraId="1A50B7C7" w14:textId="77777777" w:rsidR="000D56D2" w:rsidRPr="00EA7765" w:rsidRDefault="000D56D2" w:rsidP="005D7040">
            <w:pPr>
              <w:jc w:val="center"/>
              <w:rPr>
                <w:rFonts w:asciiTheme="minorHAnsi" w:hAnsiTheme="minorHAnsi"/>
                <w:b/>
                <w:sz w:val="22"/>
                <w:szCs w:val="22"/>
              </w:rPr>
            </w:pPr>
          </w:p>
        </w:tc>
        <w:tc>
          <w:tcPr>
            <w:tcW w:w="630" w:type="dxa"/>
            <w:vAlign w:val="center"/>
          </w:tcPr>
          <w:p w14:paraId="25A713A7" w14:textId="77777777" w:rsidR="000D56D2" w:rsidRPr="00EA7765" w:rsidRDefault="000D56D2" w:rsidP="005D7040">
            <w:pPr>
              <w:jc w:val="center"/>
              <w:rPr>
                <w:rFonts w:asciiTheme="minorHAnsi" w:hAnsiTheme="minorHAnsi"/>
                <w:b/>
                <w:sz w:val="22"/>
                <w:szCs w:val="22"/>
              </w:rPr>
            </w:pPr>
          </w:p>
        </w:tc>
        <w:tc>
          <w:tcPr>
            <w:tcW w:w="630" w:type="dxa"/>
            <w:vAlign w:val="center"/>
          </w:tcPr>
          <w:p w14:paraId="15A9B6A7" w14:textId="77777777" w:rsidR="000D56D2" w:rsidRPr="00EA7765" w:rsidRDefault="000D56D2" w:rsidP="005D7040">
            <w:pPr>
              <w:jc w:val="center"/>
              <w:rPr>
                <w:rFonts w:asciiTheme="minorHAnsi" w:hAnsiTheme="minorHAnsi"/>
                <w:b/>
                <w:sz w:val="22"/>
                <w:szCs w:val="22"/>
              </w:rPr>
            </w:pPr>
          </w:p>
        </w:tc>
        <w:tc>
          <w:tcPr>
            <w:tcW w:w="1530" w:type="dxa"/>
          </w:tcPr>
          <w:p w14:paraId="2AD0D500" w14:textId="77777777" w:rsidR="000D56D2" w:rsidRPr="00EA7765" w:rsidRDefault="000D56D2" w:rsidP="00D541FA">
            <w:pPr>
              <w:jc w:val="center"/>
              <w:rPr>
                <w:rFonts w:asciiTheme="minorHAnsi" w:hAnsiTheme="minorHAnsi"/>
                <w:b/>
                <w:sz w:val="22"/>
                <w:szCs w:val="22"/>
              </w:rPr>
            </w:pPr>
          </w:p>
        </w:tc>
      </w:tr>
      <w:tr w:rsidR="00EA7765" w:rsidRPr="00EA7765" w14:paraId="7EB2F4AB" w14:textId="77777777" w:rsidTr="008F4D7D">
        <w:tc>
          <w:tcPr>
            <w:tcW w:w="7200" w:type="dxa"/>
          </w:tcPr>
          <w:p w14:paraId="086F3385" w14:textId="77777777" w:rsidR="000D56D2" w:rsidRPr="00EA7765" w:rsidRDefault="000D56D2">
            <w:pPr>
              <w:rPr>
                <w:rFonts w:asciiTheme="minorHAnsi" w:hAnsiTheme="minorHAnsi"/>
                <w:sz w:val="21"/>
                <w:szCs w:val="21"/>
              </w:rPr>
            </w:pPr>
            <w:r w:rsidRPr="00EA7765">
              <w:rPr>
                <w:rFonts w:asciiTheme="minorHAnsi" w:hAnsiTheme="minorHAnsi"/>
                <w:sz w:val="21"/>
                <w:szCs w:val="21"/>
              </w:rPr>
              <w:t xml:space="preserve">Can the practice commit to monthly team meetings separate from the IBH consultation meetings </w:t>
            </w:r>
            <w:r w:rsidR="00312E93" w:rsidRPr="00EA7765">
              <w:rPr>
                <w:rFonts w:asciiTheme="minorHAnsi" w:hAnsiTheme="minorHAnsi"/>
                <w:sz w:val="21"/>
                <w:szCs w:val="21"/>
              </w:rPr>
              <w:t>to</w:t>
            </w:r>
            <w:r w:rsidRPr="00EA7765">
              <w:rPr>
                <w:rFonts w:asciiTheme="minorHAnsi" w:hAnsiTheme="minorHAnsi"/>
                <w:sz w:val="21"/>
                <w:szCs w:val="21"/>
              </w:rPr>
              <w:t xml:space="preserve"> follow through with recommendations made by consultant and engage all team members?</w:t>
            </w:r>
          </w:p>
        </w:tc>
        <w:tc>
          <w:tcPr>
            <w:tcW w:w="540" w:type="dxa"/>
            <w:vAlign w:val="center"/>
          </w:tcPr>
          <w:p w14:paraId="2D1833CF" w14:textId="77777777" w:rsidR="000D56D2" w:rsidRPr="00EA7765" w:rsidRDefault="000D56D2" w:rsidP="005D7040">
            <w:pPr>
              <w:jc w:val="center"/>
              <w:rPr>
                <w:rFonts w:asciiTheme="minorHAnsi" w:hAnsiTheme="minorHAnsi"/>
                <w:b/>
                <w:sz w:val="22"/>
                <w:szCs w:val="22"/>
              </w:rPr>
            </w:pPr>
          </w:p>
        </w:tc>
        <w:tc>
          <w:tcPr>
            <w:tcW w:w="630" w:type="dxa"/>
            <w:vAlign w:val="center"/>
          </w:tcPr>
          <w:p w14:paraId="14885269" w14:textId="77777777" w:rsidR="000D56D2" w:rsidRPr="00EA7765" w:rsidRDefault="000D56D2" w:rsidP="005D7040">
            <w:pPr>
              <w:jc w:val="center"/>
              <w:rPr>
                <w:rFonts w:asciiTheme="minorHAnsi" w:hAnsiTheme="minorHAnsi"/>
                <w:b/>
                <w:sz w:val="22"/>
                <w:szCs w:val="22"/>
              </w:rPr>
            </w:pPr>
          </w:p>
        </w:tc>
        <w:tc>
          <w:tcPr>
            <w:tcW w:w="630" w:type="dxa"/>
            <w:vAlign w:val="center"/>
          </w:tcPr>
          <w:p w14:paraId="4CCE4130" w14:textId="77777777" w:rsidR="000D56D2" w:rsidRPr="00EA7765" w:rsidRDefault="000D56D2" w:rsidP="005D7040">
            <w:pPr>
              <w:jc w:val="center"/>
              <w:rPr>
                <w:rFonts w:asciiTheme="minorHAnsi" w:hAnsiTheme="minorHAnsi"/>
                <w:b/>
                <w:sz w:val="22"/>
                <w:szCs w:val="22"/>
              </w:rPr>
            </w:pPr>
          </w:p>
        </w:tc>
        <w:tc>
          <w:tcPr>
            <w:tcW w:w="1530" w:type="dxa"/>
          </w:tcPr>
          <w:p w14:paraId="1FA7AD60" w14:textId="77777777" w:rsidR="000D56D2" w:rsidRPr="00EA7765" w:rsidRDefault="000D56D2" w:rsidP="00D541FA">
            <w:pPr>
              <w:jc w:val="center"/>
              <w:rPr>
                <w:rFonts w:asciiTheme="minorHAnsi" w:hAnsiTheme="minorHAnsi"/>
                <w:b/>
                <w:sz w:val="22"/>
                <w:szCs w:val="22"/>
              </w:rPr>
            </w:pPr>
          </w:p>
        </w:tc>
      </w:tr>
      <w:tr w:rsidR="00EA7765" w:rsidRPr="00EA7765" w14:paraId="28E9AA5F" w14:textId="77777777" w:rsidTr="008F4D7D">
        <w:tc>
          <w:tcPr>
            <w:tcW w:w="7200" w:type="dxa"/>
          </w:tcPr>
          <w:p w14:paraId="32613830" w14:textId="77777777" w:rsidR="000D56D2" w:rsidRPr="00EA7765" w:rsidRDefault="008054FA" w:rsidP="001A3AC2">
            <w:pPr>
              <w:rPr>
                <w:rFonts w:asciiTheme="minorHAnsi" w:hAnsiTheme="minorHAnsi"/>
                <w:sz w:val="21"/>
                <w:szCs w:val="21"/>
              </w:rPr>
            </w:pPr>
            <w:r w:rsidRPr="00EA7765">
              <w:rPr>
                <w:rFonts w:asciiTheme="minorHAnsi" w:hAnsiTheme="minorHAnsi"/>
                <w:sz w:val="21"/>
                <w:szCs w:val="21"/>
              </w:rPr>
              <w:t>Does the practice already have NCQA Behavioral Health Distinction?</w:t>
            </w:r>
          </w:p>
        </w:tc>
        <w:tc>
          <w:tcPr>
            <w:tcW w:w="540" w:type="dxa"/>
            <w:vAlign w:val="center"/>
          </w:tcPr>
          <w:p w14:paraId="56B54AD9" w14:textId="77777777" w:rsidR="000D56D2" w:rsidRPr="00EA7765" w:rsidRDefault="000D56D2" w:rsidP="005D7040">
            <w:pPr>
              <w:jc w:val="center"/>
              <w:rPr>
                <w:rFonts w:asciiTheme="minorHAnsi" w:hAnsiTheme="minorHAnsi"/>
                <w:b/>
                <w:sz w:val="22"/>
                <w:szCs w:val="22"/>
              </w:rPr>
            </w:pPr>
          </w:p>
        </w:tc>
        <w:tc>
          <w:tcPr>
            <w:tcW w:w="630" w:type="dxa"/>
            <w:vAlign w:val="center"/>
          </w:tcPr>
          <w:p w14:paraId="040556A1" w14:textId="77777777" w:rsidR="000D56D2" w:rsidRPr="00EA7765" w:rsidRDefault="000D56D2" w:rsidP="005D7040">
            <w:pPr>
              <w:jc w:val="center"/>
              <w:rPr>
                <w:rFonts w:asciiTheme="minorHAnsi" w:hAnsiTheme="minorHAnsi"/>
                <w:b/>
                <w:sz w:val="22"/>
                <w:szCs w:val="22"/>
              </w:rPr>
            </w:pPr>
          </w:p>
        </w:tc>
        <w:tc>
          <w:tcPr>
            <w:tcW w:w="630" w:type="dxa"/>
            <w:vAlign w:val="center"/>
          </w:tcPr>
          <w:p w14:paraId="5BD91243" w14:textId="77777777" w:rsidR="000D56D2" w:rsidRPr="00EA7765" w:rsidRDefault="000D56D2" w:rsidP="005D7040">
            <w:pPr>
              <w:jc w:val="center"/>
              <w:rPr>
                <w:rFonts w:asciiTheme="minorHAnsi" w:hAnsiTheme="minorHAnsi"/>
                <w:b/>
                <w:sz w:val="22"/>
                <w:szCs w:val="22"/>
              </w:rPr>
            </w:pPr>
          </w:p>
        </w:tc>
        <w:tc>
          <w:tcPr>
            <w:tcW w:w="1530" w:type="dxa"/>
          </w:tcPr>
          <w:p w14:paraId="319E81E3" w14:textId="77777777" w:rsidR="000D56D2" w:rsidRPr="00312E93" w:rsidRDefault="000D56D2" w:rsidP="00D541FA">
            <w:pPr>
              <w:jc w:val="center"/>
              <w:rPr>
                <w:rFonts w:asciiTheme="minorHAnsi" w:hAnsiTheme="minorHAnsi"/>
                <w:b/>
                <w:sz w:val="22"/>
                <w:szCs w:val="22"/>
              </w:rPr>
            </w:pPr>
          </w:p>
        </w:tc>
      </w:tr>
      <w:tr w:rsidR="00EA7765" w:rsidRPr="00EA7765" w14:paraId="3E96E3BD" w14:textId="77777777" w:rsidTr="008F4D7D">
        <w:tc>
          <w:tcPr>
            <w:tcW w:w="7200" w:type="dxa"/>
          </w:tcPr>
          <w:p w14:paraId="2739CE3D" w14:textId="77777777" w:rsidR="000D56D2" w:rsidRPr="00EA7765" w:rsidRDefault="008054FA" w:rsidP="001A3AC2">
            <w:pPr>
              <w:rPr>
                <w:rFonts w:asciiTheme="minorHAnsi" w:hAnsiTheme="minorHAnsi"/>
                <w:sz w:val="21"/>
                <w:szCs w:val="21"/>
              </w:rPr>
            </w:pPr>
            <w:r w:rsidRPr="00EA7765">
              <w:rPr>
                <w:rFonts w:asciiTheme="minorHAnsi" w:hAnsiTheme="minorHAnsi"/>
                <w:sz w:val="21"/>
                <w:szCs w:val="21"/>
              </w:rPr>
              <w:t>Does the practice currently have a HIPAA compliant telehealth platform for IBH?</w:t>
            </w:r>
          </w:p>
        </w:tc>
        <w:tc>
          <w:tcPr>
            <w:tcW w:w="540" w:type="dxa"/>
            <w:vAlign w:val="center"/>
          </w:tcPr>
          <w:p w14:paraId="6FA9B7D3" w14:textId="77777777" w:rsidR="000D56D2" w:rsidRPr="00EA7765" w:rsidRDefault="000D56D2" w:rsidP="005D7040">
            <w:pPr>
              <w:jc w:val="center"/>
              <w:rPr>
                <w:rFonts w:asciiTheme="minorHAnsi" w:hAnsiTheme="minorHAnsi"/>
                <w:b/>
                <w:sz w:val="22"/>
                <w:szCs w:val="22"/>
              </w:rPr>
            </w:pPr>
          </w:p>
        </w:tc>
        <w:tc>
          <w:tcPr>
            <w:tcW w:w="630" w:type="dxa"/>
            <w:vAlign w:val="center"/>
          </w:tcPr>
          <w:p w14:paraId="5CFE064C" w14:textId="77777777" w:rsidR="000D56D2" w:rsidRPr="00EA7765" w:rsidRDefault="000D56D2" w:rsidP="005D7040">
            <w:pPr>
              <w:jc w:val="center"/>
              <w:rPr>
                <w:rFonts w:asciiTheme="minorHAnsi" w:hAnsiTheme="minorHAnsi"/>
                <w:b/>
                <w:sz w:val="22"/>
                <w:szCs w:val="22"/>
              </w:rPr>
            </w:pPr>
          </w:p>
        </w:tc>
        <w:tc>
          <w:tcPr>
            <w:tcW w:w="630" w:type="dxa"/>
            <w:vAlign w:val="center"/>
          </w:tcPr>
          <w:p w14:paraId="18447A23" w14:textId="77777777" w:rsidR="000D56D2" w:rsidRPr="00EA7765" w:rsidRDefault="000D56D2" w:rsidP="005D7040">
            <w:pPr>
              <w:jc w:val="center"/>
              <w:rPr>
                <w:rFonts w:asciiTheme="minorHAnsi" w:hAnsiTheme="minorHAnsi"/>
                <w:b/>
                <w:sz w:val="22"/>
                <w:szCs w:val="22"/>
              </w:rPr>
            </w:pPr>
          </w:p>
        </w:tc>
        <w:tc>
          <w:tcPr>
            <w:tcW w:w="1530" w:type="dxa"/>
          </w:tcPr>
          <w:p w14:paraId="160E531B" w14:textId="77777777" w:rsidR="000D56D2" w:rsidRPr="00EA7765" w:rsidRDefault="000D56D2" w:rsidP="00D541FA">
            <w:pPr>
              <w:jc w:val="center"/>
              <w:rPr>
                <w:rFonts w:asciiTheme="minorHAnsi" w:hAnsiTheme="minorHAnsi"/>
                <w:b/>
                <w:sz w:val="22"/>
                <w:szCs w:val="22"/>
              </w:rPr>
            </w:pPr>
          </w:p>
        </w:tc>
      </w:tr>
      <w:tr w:rsidR="00EA7765" w:rsidRPr="00EA7765" w14:paraId="376323E8" w14:textId="77777777" w:rsidTr="008F4D7D">
        <w:tc>
          <w:tcPr>
            <w:tcW w:w="7200" w:type="dxa"/>
          </w:tcPr>
          <w:p w14:paraId="3DAB9497" w14:textId="77777777" w:rsidR="000D56D2" w:rsidRPr="00EA7765" w:rsidRDefault="008054FA" w:rsidP="001A3AC2">
            <w:pPr>
              <w:rPr>
                <w:rFonts w:asciiTheme="minorHAnsi" w:hAnsiTheme="minorHAnsi"/>
                <w:sz w:val="21"/>
                <w:szCs w:val="21"/>
              </w:rPr>
            </w:pPr>
            <w:r w:rsidRPr="00EA7765">
              <w:rPr>
                <w:rFonts w:asciiTheme="minorHAnsi" w:hAnsiTheme="minorHAnsi"/>
                <w:sz w:val="21"/>
                <w:szCs w:val="21"/>
              </w:rPr>
              <w:t>Does the practice’s behavioral health clinician document in the medical record of the practice?</w:t>
            </w:r>
          </w:p>
        </w:tc>
        <w:tc>
          <w:tcPr>
            <w:tcW w:w="540" w:type="dxa"/>
            <w:vAlign w:val="center"/>
          </w:tcPr>
          <w:p w14:paraId="7A7030E8" w14:textId="77777777" w:rsidR="000D56D2" w:rsidRPr="00EA7765" w:rsidRDefault="000D56D2" w:rsidP="005D7040">
            <w:pPr>
              <w:jc w:val="center"/>
              <w:rPr>
                <w:rFonts w:asciiTheme="minorHAnsi" w:hAnsiTheme="minorHAnsi"/>
                <w:b/>
                <w:sz w:val="22"/>
                <w:szCs w:val="22"/>
              </w:rPr>
            </w:pPr>
          </w:p>
        </w:tc>
        <w:tc>
          <w:tcPr>
            <w:tcW w:w="630" w:type="dxa"/>
            <w:vAlign w:val="center"/>
          </w:tcPr>
          <w:p w14:paraId="3D111C22" w14:textId="77777777" w:rsidR="000D56D2" w:rsidRPr="00EA7765" w:rsidRDefault="000D56D2" w:rsidP="005D7040">
            <w:pPr>
              <w:jc w:val="center"/>
              <w:rPr>
                <w:rFonts w:asciiTheme="minorHAnsi" w:hAnsiTheme="minorHAnsi"/>
                <w:b/>
                <w:sz w:val="22"/>
                <w:szCs w:val="22"/>
              </w:rPr>
            </w:pPr>
          </w:p>
        </w:tc>
        <w:tc>
          <w:tcPr>
            <w:tcW w:w="630" w:type="dxa"/>
            <w:vAlign w:val="center"/>
          </w:tcPr>
          <w:p w14:paraId="547114E6" w14:textId="77777777" w:rsidR="000D56D2" w:rsidRPr="00EA7765" w:rsidRDefault="000D56D2" w:rsidP="005D7040">
            <w:pPr>
              <w:jc w:val="center"/>
              <w:rPr>
                <w:rFonts w:asciiTheme="minorHAnsi" w:hAnsiTheme="minorHAnsi"/>
                <w:b/>
                <w:sz w:val="22"/>
                <w:szCs w:val="22"/>
              </w:rPr>
            </w:pPr>
          </w:p>
        </w:tc>
        <w:tc>
          <w:tcPr>
            <w:tcW w:w="1530" w:type="dxa"/>
          </w:tcPr>
          <w:p w14:paraId="113B9F83" w14:textId="77777777" w:rsidR="000D56D2" w:rsidRPr="00EA7765" w:rsidRDefault="000D56D2" w:rsidP="00D541FA">
            <w:pPr>
              <w:jc w:val="center"/>
              <w:rPr>
                <w:rFonts w:asciiTheme="minorHAnsi" w:hAnsiTheme="minorHAnsi"/>
                <w:b/>
                <w:sz w:val="22"/>
                <w:szCs w:val="22"/>
              </w:rPr>
            </w:pPr>
          </w:p>
        </w:tc>
      </w:tr>
      <w:tr w:rsidR="00EA7765" w:rsidRPr="00EA7765" w14:paraId="1EFE2621" w14:textId="77777777" w:rsidTr="008F4D7D">
        <w:tc>
          <w:tcPr>
            <w:tcW w:w="7200" w:type="dxa"/>
          </w:tcPr>
          <w:p w14:paraId="71654169" w14:textId="77777777" w:rsidR="000D56D2" w:rsidRPr="00EA7765" w:rsidRDefault="00690E8E">
            <w:pPr>
              <w:rPr>
                <w:rFonts w:asciiTheme="minorHAnsi" w:hAnsiTheme="minorHAnsi"/>
                <w:sz w:val="21"/>
                <w:szCs w:val="21"/>
              </w:rPr>
            </w:pPr>
            <w:r w:rsidRPr="00EA7765">
              <w:rPr>
                <w:rFonts w:asciiTheme="minorHAnsi" w:hAnsiTheme="minorHAnsi"/>
                <w:sz w:val="21"/>
                <w:szCs w:val="21"/>
              </w:rPr>
              <w:t>Does that practice have f</w:t>
            </w:r>
            <w:r w:rsidR="007A2E4B" w:rsidRPr="00EA7765">
              <w:rPr>
                <w:rFonts w:asciiTheme="minorHAnsi" w:hAnsiTheme="minorHAnsi"/>
                <w:sz w:val="21"/>
                <w:szCs w:val="21"/>
              </w:rPr>
              <w:t xml:space="preserve">ull </w:t>
            </w:r>
            <w:r w:rsidRPr="00EA7765">
              <w:rPr>
                <w:rFonts w:asciiTheme="minorHAnsi" w:hAnsiTheme="minorHAnsi"/>
                <w:sz w:val="21"/>
                <w:szCs w:val="21"/>
              </w:rPr>
              <w:t xml:space="preserve">spectrum </w:t>
            </w:r>
            <w:r w:rsidR="007A2E4B" w:rsidRPr="00EA7765">
              <w:rPr>
                <w:rFonts w:asciiTheme="minorHAnsi" w:hAnsiTheme="minorHAnsi"/>
                <w:sz w:val="21"/>
                <w:szCs w:val="21"/>
              </w:rPr>
              <w:t>integration</w:t>
            </w:r>
            <w:r w:rsidRPr="00EA7765">
              <w:rPr>
                <w:rFonts w:asciiTheme="minorHAnsi" w:hAnsiTheme="minorHAnsi"/>
                <w:sz w:val="21"/>
                <w:szCs w:val="21"/>
              </w:rPr>
              <w:t xml:space="preserve"> of primary care and behavioral health currently? Full spectrum integration is in practice able to be logistically qualified as having an IBH clinician employed by the practice who documents in the E-H-R, has an exam room where he/she is able to see patients in-person/virtually that is, engages in warm hand-offs and huddles with primary care teams, and conducts 30 minute visits which are short-term</w:t>
            </w:r>
            <w:r w:rsidR="007F7B31" w:rsidRPr="00EA7765">
              <w:rPr>
                <w:rFonts w:asciiTheme="minorHAnsi" w:hAnsiTheme="minorHAnsi"/>
                <w:sz w:val="21"/>
                <w:szCs w:val="21"/>
              </w:rPr>
              <w:t xml:space="preserve"> and evidence based.</w:t>
            </w:r>
          </w:p>
        </w:tc>
        <w:tc>
          <w:tcPr>
            <w:tcW w:w="540" w:type="dxa"/>
            <w:vAlign w:val="center"/>
          </w:tcPr>
          <w:p w14:paraId="548B59F2" w14:textId="77777777" w:rsidR="000D56D2" w:rsidRPr="00EA7765" w:rsidRDefault="000D56D2" w:rsidP="005D7040">
            <w:pPr>
              <w:jc w:val="center"/>
              <w:rPr>
                <w:rFonts w:asciiTheme="minorHAnsi" w:hAnsiTheme="minorHAnsi"/>
                <w:b/>
                <w:sz w:val="22"/>
                <w:szCs w:val="22"/>
              </w:rPr>
            </w:pPr>
          </w:p>
        </w:tc>
        <w:tc>
          <w:tcPr>
            <w:tcW w:w="630" w:type="dxa"/>
            <w:vAlign w:val="center"/>
          </w:tcPr>
          <w:p w14:paraId="01067C0C" w14:textId="77777777" w:rsidR="000D56D2" w:rsidRPr="00EA7765" w:rsidRDefault="000D56D2" w:rsidP="005D7040">
            <w:pPr>
              <w:jc w:val="center"/>
              <w:rPr>
                <w:rFonts w:asciiTheme="minorHAnsi" w:hAnsiTheme="minorHAnsi"/>
                <w:b/>
                <w:sz w:val="22"/>
                <w:szCs w:val="22"/>
              </w:rPr>
            </w:pPr>
          </w:p>
        </w:tc>
        <w:tc>
          <w:tcPr>
            <w:tcW w:w="630" w:type="dxa"/>
            <w:vAlign w:val="center"/>
          </w:tcPr>
          <w:p w14:paraId="70D197BF" w14:textId="77777777" w:rsidR="000D56D2" w:rsidRPr="00EA7765" w:rsidRDefault="000D56D2" w:rsidP="005D7040">
            <w:pPr>
              <w:jc w:val="center"/>
              <w:rPr>
                <w:rFonts w:asciiTheme="minorHAnsi" w:hAnsiTheme="minorHAnsi"/>
                <w:b/>
                <w:sz w:val="22"/>
                <w:szCs w:val="22"/>
              </w:rPr>
            </w:pPr>
          </w:p>
        </w:tc>
        <w:tc>
          <w:tcPr>
            <w:tcW w:w="1530" w:type="dxa"/>
          </w:tcPr>
          <w:p w14:paraId="33B76DDA" w14:textId="77777777" w:rsidR="000D56D2" w:rsidRPr="00EA7765" w:rsidRDefault="000D56D2" w:rsidP="00D541FA">
            <w:pPr>
              <w:jc w:val="center"/>
              <w:rPr>
                <w:rFonts w:asciiTheme="minorHAnsi" w:hAnsiTheme="minorHAnsi"/>
                <w:b/>
                <w:sz w:val="22"/>
                <w:szCs w:val="22"/>
              </w:rPr>
            </w:pPr>
          </w:p>
        </w:tc>
      </w:tr>
      <w:tr w:rsidR="00EA7765" w:rsidRPr="00EA7765" w14:paraId="5E7957CE" w14:textId="77777777" w:rsidTr="008F4D7D">
        <w:tc>
          <w:tcPr>
            <w:tcW w:w="7200" w:type="dxa"/>
          </w:tcPr>
          <w:p w14:paraId="170982FA" w14:textId="77777777" w:rsidR="007F7B31" w:rsidRPr="00EA7765" w:rsidRDefault="007F7B31">
            <w:pPr>
              <w:rPr>
                <w:rFonts w:asciiTheme="minorHAnsi" w:hAnsiTheme="minorHAnsi"/>
                <w:sz w:val="21"/>
                <w:szCs w:val="21"/>
              </w:rPr>
            </w:pPr>
            <w:r w:rsidRPr="00EA7765">
              <w:rPr>
                <w:rFonts w:asciiTheme="minorHAnsi" w:hAnsiTheme="minorHAnsi"/>
                <w:sz w:val="21"/>
                <w:szCs w:val="21"/>
              </w:rPr>
              <w:t>Does the practice have a data team or person that can assist with extracting data from the E-H-R around IBH?</w:t>
            </w:r>
          </w:p>
        </w:tc>
        <w:tc>
          <w:tcPr>
            <w:tcW w:w="540" w:type="dxa"/>
            <w:vAlign w:val="center"/>
          </w:tcPr>
          <w:p w14:paraId="62F27321" w14:textId="77777777" w:rsidR="007F7B31" w:rsidRPr="00EA7765" w:rsidRDefault="007F7B31" w:rsidP="005D7040">
            <w:pPr>
              <w:jc w:val="center"/>
              <w:rPr>
                <w:rFonts w:asciiTheme="minorHAnsi" w:hAnsiTheme="minorHAnsi"/>
                <w:b/>
                <w:sz w:val="22"/>
                <w:szCs w:val="22"/>
              </w:rPr>
            </w:pPr>
          </w:p>
        </w:tc>
        <w:tc>
          <w:tcPr>
            <w:tcW w:w="630" w:type="dxa"/>
            <w:vAlign w:val="center"/>
          </w:tcPr>
          <w:p w14:paraId="0A37AFAE" w14:textId="77777777" w:rsidR="007F7B31" w:rsidRPr="00EA7765" w:rsidRDefault="007F7B31" w:rsidP="005D7040">
            <w:pPr>
              <w:jc w:val="center"/>
              <w:rPr>
                <w:rFonts w:asciiTheme="minorHAnsi" w:hAnsiTheme="minorHAnsi"/>
                <w:b/>
                <w:sz w:val="22"/>
                <w:szCs w:val="22"/>
              </w:rPr>
            </w:pPr>
          </w:p>
        </w:tc>
        <w:tc>
          <w:tcPr>
            <w:tcW w:w="630" w:type="dxa"/>
            <w:vAlign w:val="center"/>
          </w:tcPr>
          <w:p w14:paraId="155B4EE6" w14:textId="77777777" w:rsidR="007F7B31" w:rsidRPr="00EA7765" w:rsidRDefault="007F7B31" w:rsidP="005D7040">
            <w:pPr>
              <w:jc w:val="center"/>
              <w:rPr>
                <w:rFonts w:asciiTheme="minorHAnsi" w:hAnsiTheme="minorHAnsi"/>
                <w:b/>
                <w:sz w:val="22"/>
                <w:szCs w:val="22"/>
              </w:rPr>
            </w:pPr>
          </w:p>
        </w:tc>
        <w:tc>
          <w:tcPr>
            <w:tcW w:w="1530" w:type="dxa"/>
          </w:tcPr>
          <w:p w14:paraId="6AEE993B" w14:textId="77777777" w:rsidR="007F7B31" w:rsidRPr="00EA7765" w:rsidRDefault="007F7B31" w:rsidP="00D541FA">
            <w:pPr>
              <w:jc w:val="center"/>
              <w:rPr>
                <w:rFonts w:asciiTheme="minorHAnsi" w:hAnsiTheme="minorHAnsi"/>
                <w:b/>
                <w:sz w:val="22"/>
                <w:szCs w:val="22"/>
              </w:rPr>
            </w:pPr>
          </w:p>
        </w:tc>
      </w:tr>
    </w:tbl>
    <w:p w14:paraId="702A5EE9" w14:textId="77777777" w:rsidR="00E73446" w:rsidRPr="00EA7765" w:rsidRDefault="00E73446" w:rsidP="00E41271">
      <w:pPr>
        <w:rPr>
          <w:rFonts w:asciiTheme="minorHAnsi" w:hAnsiTheme="minorHAnsi"/>
          <w:sz w:val="22"/>
          <w:szCs w:val="22"/>
        </w:rPr>
      </w:pPr>
    </w:p>
    <w:p w14:paraId="2488121F" w14:textId="77777777" w:rsidR="00140111" w:rsidRPr="00EA7765" w:rsidRDefault="00140111" w:rsidP="00E41271">
      <w:pPr>
        <w:rPr>
          <w:rFonts w:asciiTheme="minorHAnsi" w:hAnsiTheme="minorHAnsi"/>
          <w:sz w:val="22"/>
          <w:szCs w:val="22"/>
        </w:rPr>
      </w:pPr>
    </w:p>
    <w:p w14:paraId="132C044F" w14:textId="77777777" w:rsidR="00A71F15" w:rsidRPr="00EA7765" w:rsidRDefault="00A71F15">
      <w:pPr>
        <w:rPr>
          <w:rFonts w:asciiTheme="minorHAnsi" w:hAnsiTheme="minorHAnsi"/>
          <w:sz w:val="22"/>
          <w:szCs w:val="22"/>
        </w:rPr>
      </w:pPr>
    </w:p>
    <w:p w14:paraId="1AAE0466" w14:textId="77777777" w:rsidR="00C94373" w:rsidRDefault="00C94373" w:rsidP="00C53299">
      <w:pPr>
        <w:jc w:val="center"/>
        <w:rPr>
          <w:rFonts w:asciiTheme="minorHAnsi" w:hAnsiTheme="minorHAnsi"/>
          <w:b/>
          <w:u w:val="single"/>
        </w:rPr>
      </w:pPr>
      <w:r w:rsidRPr="00C53299">
        <w:rPr>
          <w:rFonts w:asciiTheme="minorHAnsi" w:hAnsiTheme="minorHAnsi"/>
          <w:b/>
          <w:sz w:val="28"/>
          <w:u w:val="single"/>
        </w:rPr>
        <w:t>Essay Questions</w:t>
      </w:r>
      <w:r w:rsidR="007A2E4B" w:rsidRPr="00C53299">
        <w:rPr>
          <w:rFonts w:asciiTheme="minorHAnsi" w:hAnsiTheme="minorHAnsi"/>
          <w:b/>
          <w:u w:val="single"/>
        </w:rPr>
        <w:br/>
      </w:r>
    </w:p>
    <w:p w14:paraId="20EB6B4A" w14:textId="77777777" w:rsidR="007A2E4B" w:rsidRDefault="007A2E4B" w:rsidP="00C53299">
      <w:pPr>
        <w:rPr>
          <w:rFonts w:asciiTheme="minorHAnsi" w:hAnsiTheme="minorHAnsi"/>
          <w:b/>
          <w:u w:val="single"/>
        </w:rPr>
      </w:pPr>
      <w:r w:rsidRPr="00C53299">
        <w:rPr>
          <w:rFonts w:asciiTheme="minorHAnsi" w:hAnsiTheme="minorHAnsi"/>
          <w:b/>
          <w:u w:val="single"/>
        </w:rPr>
        <w:br/>
      </w:r>
      <w:r w:rsidR="00A636B0">
        <w:rPr>
          <w:rFonts w:asciiTheme="minorHAnsi" w:hAnsiTheme="minorHAnsi"/>
          <w:b/>
          <w:u w:val="single"/>
        </w:rPr>
        <w:t xml:space="preserve">Essay Question 1: </w:t>
      </w:r>
      <w:r w:rsidR="00A636B0" w:rsidRPr="00C53299">
        <w:rPr>
          <w:rFonts w:asciiTheme="minorHAnsi" w:hAnsiTheme="minorHAnsi"/>
        </w:rPr>
        <w:t>Please describe your organizations (or System of Care) commitment to integrated behavioral health. (word limit 150)</w:t>
      </w:r>
      <w:r w:rsidR="007D721F">
        <w:rPr>
          <w:rFonts w:asciiTheme="minorHAnsi" w:hAnsiTheme="minorHAnsi"/>
        </w:rPr>
        <w:t xml:space="preserve"> </w:t>
      </w:r>
    </w:p>
    <w:p w14:paraId="027FAC23" w14:textId="77777777" w:rsidR="00C94373" w:rsidRDefault="00C94373" w:rsidP="00C53299">
      <w:pPr>
        <w:rPr>
          <w:rFonts w:asciiTheme="minorHAnsi" w:hAnsiTheme="minorHAnsi"/>
          <w:b/>
          <w:u w:val="single"/>
        </w:rPr>
      </w:pPr>
    </w:p>
    <w:p w14:paraId="76FB5B4E" w14:textId="77777777" w:rsidR="00C94373" w:rsidRDefault="00C94373" w:rsidP="00C53299">
      <w:pPr>
        <w:rPr>
          <w:rFonts w:asciiTheme="minorHAnsi" w:hAnsiTheme="minorHAnsi"/>
          <w:b/>
          <w:u w:val="single"/>
        </w:rPr>
      </w:pPr>
    </w:p>
    <w:p w14:paraId="23EAC011" w14:textId="77777777" w:rsidR="00C94373" w:rsidRDefault="00C94373" w:rsidP="00C53299">
      <w:pPr>
        <w:rPr>
          <w:rFonts w:asciiTheme="minorHAnsi" w:hAnsiTheme="minorHAnsi"/>
          <w:b/>
          <w:u w:val="single"/>
        </w:rPr>
      </w:pPr>
    </w:p>
    <w:p w14:paraId="7FD718F9" w14:textId="77777777" w:rsidR="00C94373" w:rsidRDefault="00C94373" w:rsidP="00C53299">
      <w:pPr>
        <w:rPr>
          <w:rFonts w:asciiTheme="minorHAnsi" w:hAnsiTheme="minorHAnsi"/>
          <w:b/>
          <w:u w:val="single"/>
        </w:rPr>
      </w:pPr>
    </w:p>
    <w:p w14:paraId="79E60FA0" w14:textId="77777777" w:rsidR="00C94373" w:rsidRDefault="00C94373" w:rsidP="00C53299">
      <w:pPr>
        <w:rPr>
          <w:rFonts w:asciiTheme="minorHAnsi" w:hAnsiTheme="minorHAnsi"/>
          <w:b/>
          <w:u w:val="single"/>
        </w:rPr>
      </w:pPr>
    </w:p>
    <w:p w14:paraId="09F2610B" w14:textId="77777777" w:rsidR="00C94373" w:rsidRDefault="00C94373" w:rsidP="00C53299">
      <w:pPr>
        <w:rPr>
          <w:rFonts w:asciiTheme="minorHAnsi" w:hAnsiTheme="minorHAnsi"/>
          <w:b/>
          <w:u w:val="single"/>
        </w:rPr>
      </w:pPr>
    </w:p>
    <w:p w14:paraId="32819679" w14:textId="77777777" w:rsidR="00C94373" w:rsidRDefault="00C94373" w:rsidP="00C53299">
      <w:pPr>
        <w:rPr>
          <w:rFonts w:asciiTheme="minorHAnsi" w:hAnsiTheme="minorHAnsi"/>
          <w:b/>
          <w:u w:val="single"/>
        </w:rPr>
      </w:pPr>
    </w:p>
    <w:p w14:paraId="307671A1" w14:textId="77777777" w:rsidR="00C94373" w:rsidRDefault="00C94373" w:rsidP="00C53299">
      <w:pPr>
        <w:rPr>
          <w:rFonts w:asciiTheme="minorHAnsi" w:hAnsiTheme="minorHAnsi"/>
          <w:b/>
          <w:u w:val="single"/>
        </w:rPr>
      </w:pPr>
    </w:p>
    <w:p w14:paraId="4AF206E1" w14:textId="77777777" w:rsidR="00A636B0" w:rsidRDefault="00A636B0" w:rsidP="00C53299">
      <w:pPr>
        <w:rPr>
          <w:rFonts w:asciiTheme="minorHAnsi" w:hAnsiTheme="minorHAnsi"/>
          <w:b/>
          <w:u w:val="single"/>
        </w:rPr>
      </w:pPr>
    </w:p>
    <w:p w14:paraId="41FEB3F7" w14:textId="77777777" w:rsidR="00A636B0" w:rsidRPr="00C53299" w:rsidRDefault="00A636B0" w:rsidP="00C53299">
      <w:pPr>
        <w:rPr>
          <w:rFonts w:asciiTheme="minorHAnsi" w:hAnsiTheme="minorHAnsi"/>
        </w:rPr>
      </w:pPr>
      <w:r>
        <w:rPr>
          <w:rFonts w:asciiTheme="minorHAnsi" w:hAnsiTheme="minorHAnsi"/>
          <w:b/>
          <w:u w:val="single"/>
        </w:rPr>
        <w:t xml:space="preserve">Essay Question 2: </w:t>
      </w:r>
      <w:r w:rsidRPr="00C53299">
        <w:rPr>
          <w:rFonts w:asciiTheme="minorHAnsi" w:hAnsiTheme="minorHAnsi"/>
        </w:rPr>
        <w:t>What benefit are you hoping to achieve in your participation in this program? (word limit 150)</w:t>
      </w:r>
      <w:r w:rsidR="007D721F">
        <w:rPr>
          <w:rFonts w:asciiTheme="minorHAnsi" w:hAnsiTheme="minorHAnsi"/>
        </w:rPr>
        <w:t xml:space="preserve"> </w:t>
      </w:r>
    </w:p>
    <w:p w14:paraId="634AD67B" w14:textId="77777777" w:rsidR="007A2E4B" w:rsidRPr="00C53299" w:rsidRDefault="007A2E4B">
      <w:pPr>
        <w:rPr>
          <w:rFonts w:asciiTheme="minorHAnsi" w:hAnsiTheme="minorHAnsi"/>
          <w:b/>
          <w:u w:val="single"/>
        </w:rPr>
      </w:pPr>
      <w:r w:rsidRPr="00C53299">
        <w:rPr>
          <w:rFonts w:asciiTheme="minorHAnsi" w:hAnsiTheme="minorHAnsi"/>
          <w:b/>
          <w:u w:val="single"/>
        </w:rPr>
        <w:br w:type="page"/>
      </w:r>
    </w:p>
    <w:p w14:paraId="49131F06" w14:textId="77777777" w:rsidR="006634EF" w:rsidRPr="00C53299" w:rsidRDefault="00AE6D48" w:rsidP="000E6C17">
      <w:pPr>
        <w:jc w:val="center"/>
        <w:rPr>
          <w:rFonts w:asciiTheme="minorHAnsi" w:hAnsiTheme="minorHAnsi"/>
          <w:b/>
          <w:u w:val="single"/>
        </w:rPr>
      </w:pPr>
      <w:r w:rsidRPr="00C53299">
        <w:rPr>
          <w:rFonts w:asciiTheme="minorHAnsi" w:hAnsiTheme="minorHAnsi"/>
          <w:b/>
          <w:u w:val="single"/>
        </w:rPr>
        <w:t>CTC</w:t>
      </w:r>
      <w:r w:rsidR="00AC7680" w:rsidRPr="00C53299">
        <w:rPr>
          <w:rFonts w:asciiTheme="minorHAnsi" w:hAnsiTheme="minorHAnsi"/>
          <w:b/>
          <w:u w:val="single"/>
        </w:rPr>
        <w:t>-RI Selection Comm</w:t>
      </w:r>
      <w:r w:rsidR="00C82202" w:rsidRPr="00C53299">
        <w:rPr>
          <w:rFonts w:asciiTheme="minorHAnsi" w:hAnsiTheme="minorHAnsi"/>
          <w:b/>
          <w:u w:val="single"/>
        </w:rPr>
        <w:t>ittee Policy and Procedure (</w:t>
      </w:r>
      <w:r w:rsidR="008054FA" w:rsidRPr="00C53299">
        <w:rPr>
          <w:rFonts w:asciiTheme="minorHAnsi" w:hAnsiTheme="minorHAnsi"/>
          <w:b/>
          <w:u w:val="single"/>
        </w:rPr>
        <w:t>2021-22</w:t>
      </w:r>
      <w:r w:rsidR="00AC7680" w:rsidRPr="00C53299">
        <w:rPr>
          <w:rFonts w:asciiTheme="minorHAnsi" w:hAnsiTheme="minorHAnsi"/>
          <w:b/>
          <w:u w:val="single"/>
        </w:rPr>
        <w:t>)</w:t>
      </w:r>
    </w:p>
    <w:p w14:paraId="7D9A0A0F" w14:textId="77777777" w:rsidR="006634EF" w:rsidRPr="00EA7765" w:rsidRDefault="006634EF" w:rsidP="006634EF">
      <w:pPr>
        <w:jc w:val="center"/>
        <w:rPr>
          <w:rFonts w:asciiTheme="minorHAnsi" w:hAnsiTheme="minorHAnsi"/>
          <w:b/>
          <w:sz w:val="22"/>
          <w:szCs w:val="22"/>
        </w:rPr>
      </w:pPr>
    </w:p>
    <w:p w14:paraId="1980DC56" w14:textId="7741119A" w:rsidR="006634EF" w:rsidRPr="006B7D73" w:rsidRDefault="00AC7680" w:rsidP="00F41A2B">
      <w:pPr>
        <w:jc w:val="both"/>
        <w:rPr>
          <w:rFonts w:asciiTheme="minorHAnsi" w:hAnsiTheme="minorHAnsi"/>
          <w:sz w:val="22"/>
          <w:szCs w:val="22"/>
        </w:rPr>
      </w:pPr>
      <w:r w:rsidRPr="002613D4">
        <w:rPr>
          <w:rFonts w:asciiTheme="minorHAnsi" w:hAnsiTheme="minorHAnsi"/>
          <w:sz w:val="22"/>
          <w:szCs w:val="22"/>
        </w:rPr>
        <w:t>We anticipate that we may have more applications than available slots, therefore it is critical that applications for participation in C</w:t>
      </w:r>
      <w:r w:rsidR="0033780C" w:rsidRPr="00190FE2">
        <w:rPr>
          <w:rFonts w:asciiTheme="minorHAnsi" w:hAnsiTheme="minorHAnsi"/>
          <w:sz w:val="22"/>
          <w:szCs w:val="22"/>
        </w:rPr>
        <w:t xml:space="preserve">TC-RI </w:t>
      </w:r>
      <w:r w:rsidR="005905C4" w:rsidRPr="008F4D7D">
        <w:rPr>
          <w:rFonts w:asciiTheme="minorHAnsi" w:hAnsiTheme="minorHAnsi"/>
          <w:sz w:val="22"/>
          <w:szCs w:val="22"/>
        </w:rPr>
        <w:t>Tele-IBH / NCQA Behavioral Health Pilot Program</w:t>
      </w:r>
      <w:r w:rsidR="005905C4" w:rsidRPr="008F4D7D" w:rsidDel="005905C4">
        <w:rPr>
          <w:rFonts w:asciiTheme="minorHAnsi" w:hAnsiTheme="minorHAnsi"/>
          <w:sz w:val="18"/>
          <w:szCs w:val="22"/>
        </w:rPr>
        <w:t xml:space="preserve"> </w:t>
      </w:r>
      <w:r w:rsidRPr="00312E93">
        <w:rPr>
          <w:rFonts w:asciiTheme="minorHAnsi" w:hAnsiTheme="minorHAnsi"/>
          <w:sz w:val="22"/>
          <w:szCs w:val="22"/>
        </w:rPr>
        <w:t xml:space="preserve">be reviewed and scored in an objective, fair, and transparent manner. </w:t>
      </w:r>
      <w:r w:rsidR="007B0543" w:rsidRPr="00312E93">
        <w:rPr>
          <w:rFonts w:asciiTheme="minorHAnsi" w:hAnsiTheme="minorHAnsi"/>
          <w:sz w:val="22"/>
          <w:szCs w:val="22"/>
        </w:rPr>
        <w:t xml:space="preserve"> </w:t>
      </w:r>
      <w:r w:rsidRPr="008B4EB1">
        <w:rPr>
          <w:rFonts w:asciiTheme="minorHAnsi" w:hAnsiTheme="minorHAnsi"/>
          <w:sz w:val="22"/>
          <w:szCs w:val="22"/>
        </w:rPr>
        <w:t>The following reflects C</w:t>
      </w:r>
      <w:r w:rsidR="0033780C" w:rsidRPr="005F5F95">
        <w:rPr>
          <w:rFonts w:asciiTheme="minorHAnsi" w:hAnsiTheme="minorHAnsi"/>
          <w:sz w:val="22"/>
          <w:szCs w:val="22"/>
        </w:rPr>
        <w:t>TC</w:t>
      </w:r>
      <w:r w:rsidRPr="005F5F95">
        <w:rPr>
          <w:rFonts w:asciiTheme="minorHAnsi" w:hAnsiTheme="minorHAnsi"/>
          <w:sz w:val="22"/>
          <w:szCs w:val="22"/>
        </w:rPr>
        <w:t>’s policy and p</w:t>
      </w:r>
      <w:r w:rsidR="007B0543" w:rsidRPr="006B7D73">
        <w:rPr>
          <w:rFonts w:asciiTheme="minorHAnsi" w:hAnsiTheme="minorHAnsi"/>
          <w:sz w:val="22"/>
          <w:szCs w:val="22"/>
        </w:rPr>
        <w:t>rocedure for application review:</w:t>
      </w:r>
    </w:p>
    <w:p w14:paraId="7F917E85" w14:textId="77777777" w:rsidR="006634EF" w:rsidRPr="002D771A" w:rsidRDefault="006634EF" w:rsidP="00F41A2B">
      <w:pPr>
        <w:jc w:val="both"/>
        <w:rPr>
          <w:rFonts w:asciiTheme="minorHAnsi" w:hAnsiTheme="minorHAnsi"/>
          <w:sz w:val="22"/>
          <w:szCs w:val="22"/>
        </w:rPr>
      </w:pPr>
    </w:p>
    <w:p w14:paraId="0BAFA5C3" w14:textId="77777777" w:rsidR="00FD44A3" w:rsidRPr="00C53299" w:rsidRDefault="00AC7680" w:rsidP="00F41A2B">
      <w:pPr>
        <w:jc w:val="both"/>
        <w:rPr>
          <w:rFonts w:asciiTheme="minorHAnsi" w:hAnsiTheme="minorHAnsi"/>
          <w:b/>
          <w:sz w:val="22"/>
          <w:szCs w:val="22"/>
        </w:rPr>
      </w:pPr>
      <w:r w:rsidRPr="00C53299">
        <w:rPr>
          <w:rFonts w:asciiTheme="minorHAnsi" w:hAnsiTheme="minorHAnsi"/>
          <w:b/>
          <w:sz w:val="22"/>
          <w:szCs w:val="22"/>
        </w:rPr>
        <w:t>Conflict of interest</w:t>
      </w:r>
      <w:r w:rsidR="002C51D2" w:rsidRPr="00C53299">
        <w:rPr>
          <w:rFonts w:asciiTheme="minorHAnsi" w:hAnsiTheme="minorHAnsi"/>
          <w:b/>
          <w:sz w:val="22"/>
          <w:szCs w:val="22"/>
        </w:rPr>
        <w:t>:</w:t>
      </w:r>
      <w:r w:rsidRPr="00C53299">
        <w:rPr>
          <w:rFonts w:asciiTheme="minorHAnsi" w:hAnsiTheme="minorHAnsi"/>
          <w:b/>
          <w:sz w:val="22"/>
          <w:szCs w:val="22"/>
        </w:rPr>
        <w:t xml:space="preserve"> </w:t>
      </w:r>
    </w:p>
    <w:p w14:paraId="6C76DD9D" w14:textId="77777777" w:rsidR="006634EF" w:rsidRPr="00EA7765" w:rsidRDefault="00AC7680" w:rsidP="00F41A2B">
      <w:pPr>
        <w:jc w:val="both"/>
        <w:rPr>
          <w:rFonts w:asciiTheme="minorHAnsi" w:hAnsiTheme="minorHAnsi"/>
          <w:sz w:val="22"/>
          <w:szCs w:val="22"/>
        </w:rPr>
      </w:pPr>
      <w:r w:rsidRPr="00EA7765">
        <w:rPr>
          <w:rFonts w:asciiTheme="minorHAnsi" w:hAnsiTheme="minorHAnsi"/>
          <w:sz w:val="22"/>
          <w:szCs w:val="22"/>
        </w:rPr>
        <w:t xml:space="preserve">Reviewers must disclose any potential conflict of interest related to a specific applicant.  A conflict of interest is defined as a real or potential monetary benefit or having an organizational affiliation with the applicant. </w:t>
      </w:r>
      <w:r w:rsidR="00F41A2B" w:rsidRPr="002613D4">
        <w:rPr>
          <w:rFonts w:asciiTheme="minorHAnsi" w:hAnsiTheme="minorHAnsi"/>
          <w:sz w:val="22"/>
          <w:szCs w:val="22"/>
        </w:rPr>
        <w:t xml:space="preserve"> </w:t>
      </w:r>
      <w:r w:rsidRPr="002613D4">
        <w:rPr>
          <w:rFonts w:asciiTheme="minorHAnsi" w:hAnsiTheme="minorHAnsi"/>
          <w:sz w:val="22"/>
          <w:szCs w:val="22"/>
        </w:rPr>
        <w:t>The Selection Committee will</w:t>
      </w:r>
      <w:r w:rsidRPr="00190FE2">
        <w:rPr>
          <w:rFonts w:asciiTheme="minorHAnsi" w:hAnsiTheme="minorHAnsi"/>
          <w:sz w:val="22"/>
          <w:szCs w:val="22"/>
        </w:rPr>
        <w:t xml:space="preserve"> discuss the potential conflicts of interest and make a determination of whether a </w:t>
      </w:r>
      <w:r w:rsidR="00A158DF" w:rsidRPr="000F085C">
        <w:rPr>
          <w:rFonts w:asciiTheme="minorHAnsi" w:hAnsiTheme="minorHAnsi"/>
          <w:sz w:val="22"/>
          <w:szCs w:val="22"/>
        </w:rPr>
        <w:t xml:space="preserve">conflict of interest </w:t>
      </w:r>
      <w:r w:rsidRPr="005F5F95">
        <w:rPr>
          <w:rFonts w:asciiTheme="minorHAnsi" w:hAnsiTheme="minorHAnsi"/>
          <w:sz w:val="22"/>
          <w:szCs w:val="22"/>
        </w:rPr>
        <w:t>exists</w:t>
      </w:r>
      <w:r w:rsidR="0031210B" w:rsidRPr="005F5F95">
        <w:rPr>
          <w:rFonts w:asciiTheme="minorHAnsi" w:hAnsiTheme="minorHAnsi"/>
          <w:sz w:val="22"/>
          <w:szCs w:val="22"/>
        </w:rPr>
        <w:t xml:space="preserve">. </w:t>
      </w:r>
      <w:r w:rsidR="00F41A2B" w:rsidRPr="006B7D73">
        <w:rPr>
          <w:rFonts w:asciiTheme="minorHAnsi" w:hAnsiTheme="minorHAnsi"/>
          <w:sz w:val="22"/>
          <w:szCs w:val="22"/>
        </w:rPr>
        <w:t xml:space="preserve"> </w:t>
      </w:r>
      <w:r w:rsidR="0031210B" w:rsidRPr="006B7D73">
        <w:rPr>
          <w:rFonts w:asciiTheme="minorHAnsi" w:hAnsiTheme="minorHAnsi"/>
          <w:sz w:val="22"/>
          <w:szCs w:val="22"/>
        </w:rPr>
        <w:t>If so, the reviewer must recu</w:t>
      </w:r>
      <w:r w:rsidRPr="00CE596E">
        <w:rPr>
          <w:rFonts w:asciiTheme="minorHAnsi" w:hAnsiTheme="minorHAnsi"/>
          <w:sz w:val="22"/>
          <w:szCs w:val="22"/>
        </w:rPr>
        <w:t>s</w:t>
      </w:r>
      <w:r w:rsidR="0031210B" w:rsidRPr="002D771A">
        <w:rPr>
          <w:rFonts w:asciiTheme="minorHAnsi" w:hAnsiTheme="minorHAnsi"/>
          <w:sz w:val="22"/>
          <w:szCs w:val="22"/>
        </w:rPr>
        <w:t>e</w:t>
      </w:r>
      <w:r w:rsidRPr="002D771A">
        <w:rPr>
          <w:rFonts w:asciiTheme="minorHAnsi" w:hAnsiTheme="minorHAnsi"/>
          <w:sz w:val="22"/>
          <w:szCs w:val="22"/>
        </w:rPr>
        <w:t xml:space="preserve"> themselves from the review of that application.</w:t>
      </w:r>
    </w:p>
    <w:p w14:paraId="2720BD95" w14:textId="77777777" w:rsidR="006634EF" w:rsidRPr="00EA7765" w:rsidRDefault="006634EF" w:rsidP="00F41A2B">
      <w:pPr>
        <w:jc w:val="both"/>
        <w:rPr>
          <w:rFonts w:asciiTheme="minorHAnsi" w:hAnsiTheme="minorHAnsi"/>
          <w:sz w:val="22"/>
          <w:szCs w:val="22"/>
        </w:rPr>
      </w:pPr>
    </w:p>
    <w:p w14:paraId="2E15C62F" w14:textId="77777777" w:rsidR="006634EF" w:rsidRPr="002D771A" w:rsidRDefault="00AC7680" w:rsidP="00F41A2B">
      <w:pPr>
        <w:rPr>
          <w:rFonts w:asciiTheme="minorHAnsi" w:hAnsiTheme="minorHAnsi"/>
          <w:sz w:val="22"/>
          <w:szCs w:val="22"/>
        </w:rPr>
      </w:pPr>
      <w:r w:rsidRPr="00C53299">
        <w:rPr>
          <w:rFonts w:asciiTheme="minorHAnsi" w:hAnsiTheme="minorHAnsi"/>
          <w:b/>
          <w:sz w:val="22"/>
          <w:szCs w:val="22"/>
        </w:rPr>
        <w:t xml:space="preserve">Selection Committee </w:t>
      </w:r>
      <w:r w:rsidR="005A574D" w:rsidRPr="00C53299">
        <w:rPr>
          <w:rFonts w:asciiTheme="minorHAnsi" w:hAnsiTheme="minorHAnsi"/>
          <w:b/>
          <w:sz w:val="22"/>
          <w:szCs w:val="22"/>
        </w:rPr>
        <w:t>G</w:t>
      </w:r>
      <w:r w:rsidRPr="00C53299">
        <w:rPr>
          <w:rFonts w:asciiTheme="minorHAnsi" w:hAnsiTheme="minorHAnsi"/>
          <w:b/>
          <w:sz w:val="22"/>
          <w:szCs w:val="22"/>
        </w:rPr>
        <w:t xml:space="preserve">roup </w:t>
      </w:r>
      <w:r w:rsidR="005A574D" w:rsidRPr="00C53299">
        <w:rPr>
          <w:rFonts w:asciiTheme="minorHAnsi" w:hAnsiTheme="minorHAnsi"/>
          <w:b/>
          <w:sz w:val="22"/>
          <w:szCs w:val="22"/>
        </w:rPr>
        <w:t>P</w:t>
      </w:r>
      <w:r w:rsidRPr="00C53299">
        <w:rPr>
          <w:rFonts w:asciiTheme="minorHAnsi" w:hAnsiTheme="minorHAnsi"/>
          <w:b/>
          <w:sz w:val="22"/>
          <w:szCs w:val="22"/>
        </w:rPr>
        <w:t xml:space="preserve">rocess for </w:t>
      </w:r>
      <w:r w:rsidR="005A574D" w:rsidRPr="00C53299">
        <w:rPr>
          <w:rFonts w:asciiTheme="minorHAnsi" w:hAnsiTheme="minorHAnsi"/>
          <w:b/>
          <w:sz w:val="22"/>
          <w:szCs w:val="22"/>
        </w:rPr>
        <w:t>R</w:t>
      </w:r>
      <w:r w:rsidRPr="00C53299">
        <w:rPr>
          <w:rFonts w:asciiTheme="minorHAnsi" w:hAnsiTheme="minorHAnsi"/>
          <w:b/>
          <w:sz w:val="22"/>
          <w:szCs w:val="22"/>
        </w:rPr>
        <w:t xml:space="preserve">eview of </w:t>
      </w:r>
      <w:r w:rsidR="005A574D" w:rsidRPr="00C53299">
        <w:rPr>
          <w:rFonts w:asciiTheme="minorHAnsi" w:hAnsiTheme="minorHAnsi"/>
          <w:b/>
          <w:sz w:val="22"/>
          <w:szCs w:val="22"/>
        </w:rPr>
        <w:t>T</w:t>
      </w:r>
      <w:r w:rsidRPr="00C53299">
        <w:rPr>
          <w:rFonts w:asciiTheme="minorHAnsi" w:hAnsiTheme="minorHAnsi"/>
          <w:b/>
          <w:sz w:val="22"/>
          <w:szCs w:val="22"/>
        </w:rPr>
        <w:t xml:space="preserve">otal </w:t>
      </w:r>
      <w:r w:rsidR="005A574D" w:rsidRPr="00C53299">
        <w:rPr>
          <w:rFonts w:asciiTheme="minorHAnsi" w:hAnsiTheme="minorHAnsi"/>
          <w:b/>
          <w:sz w:val="22"/>
          <w:szCs w:val="22"/>
        </w:rPr>
        <w:t>S</w:t>
      </w:r>
      <w:r w:rsidRPr="00C53299">
        <w:rPr>
          <w:rFonts w:asciiTheme="minorHAnsi" w:hAnsiTheme="minorHAnsi"/>
          <w:b/>
          <w:sz w:val="22"/>
          <w:szCs w:val="22"/>
        </w:rPr>
        <w:t>cores</w:t>
      </w:r>
      <w:r w:rsidR="00415976" w:rsidRPr="00C53299">
        <w:rPr>
          <w:rFonts w:asciiTheme="minorHAnsi" w:hAnsiTheme="minorHAnsi"/>
          <w:b/>
          <w:sz w:val="22"/>
          <w:szCs w:val="22"/>
        </w:rPr>
        <w:t xml:space="preserve">: </w:t>
      </w:r>
      <w:r w:rsidRPr="00EA7765">
        <w:rPr>
          <w:rFonts w:asciiTheme="minorHAnsi" w:hAnsiTheme="minorHAnsi"/>
          <w:sz w:val="22"/>
          <w:szCs w:val="22"/>
        </w:rPr>
        <w:br/>
        <w:t>The Selection Committee will convene when a primary and secondary reviewer will present and discuss the rationale for scoring.  The group will then discuss the ratings to reach consensus on application scoring. Final scores will be entered into a spre</w:t>
      </w:r>
      <w:r w:rsidRPr="002613D4">
        <w:rPr>
          <w:rFonts w:asciiTheme="minorHAnsi" w:hAnsiTheme="minorHAnsi"/>
          <w:sz w:val="22"/>
          <w:szCs w:val="22"/>
        </w:rPr>
        <w:t>ad sheet, totaled and divided by the number of scores to reach a mean score for each criterion and an overall total score for the appli</w:t>
      </w:r>
      <w:r w:rsidRPr="00190FE2">
        <w:rPr>
          <w:rFonts w:asciiTheme="minorHAnsi" w:hAnsiTheme="minorHAnsi"/>
          <w:sz w:val="22"/>
          <w:szCs w:val="22"/>
        </w:rPr>
        <w:t xml:space="preserve">cation. </w:t>
      </w:r>
      <w:r w:rsidR="00F41A2B" w:rsidRPr="000F085C">
        <w:rPr>
          <w:rFonts w:asciiTheme="minorHAnsi" w:hAnsiTheme="minorHAnsi"/>
          <w:sz w:val="22"/>
          <w:szCs w:val="22"/>
        </w:rPr>
        <w:t xml:space="preserve"> </w:t>
      </w:r>
      <w:r w:rsidRPr="000F085C">
        <w:rPr>
          <w:rFonts w:asciiTheme="minorHAnsi" w:hAnsiTheme="minorHAnsi"/>
          <w:sz w:val="22"/>
          <w:szCs w:val="22"/>
        </w:rPr>
        <w:t>Once this process has been completed for all applications, the applications will be rank-ordered</w:t>
      </w:r>
      <w:r w:rsidR="005A574D" w:rsidRPr="005F5F95">
        <w:rPr>
          <w:rFonts w:asciiTheme="minorHAnsi" w:hAnsiTheme="minorHAnsi"/>
          <w:sz w:val="22"/>
          <w:szCs w:val="22"/>
        </w:rPr>
        <w:t xml:space="preserve"> by anticipated developmental stage</w:t>
      </w:r>
      <w:r w:rsidRPr="006B7D73">
        <w:rPr>
          <w:rFonts w:asciiTheme="minorHAnsi" w:hAnsiTheme="minorHAnsi"/>
          <w:sz w:val="22"/>
          <w:szCs w:val="22"/>
        </w:rPr>
        <w:t xml:space="preserve">. </w:t>
      </w:r>
      <w:r w:rsidR="00F41A2B" w:rsidRPr="006B7D73">
        <w:rPr>
          <w:rFonts w:asciiTheme="minorHAnsi" w:hAnsiTheme="minorHAnsi"/>
          <w:sz w:val="22"/>
          <w:szCs w:val="22"/>
        </w:rPr>
        <w:t xml:space="preserve"> </w:t>
      </w:r>
      <w:r w:rsidRPr="006B7D73">
        <w:rPr>
          <w:rFonts w:asciiTheme="minorHAnsi" w:hAnsiTheme="minorHAnsi"/>
          <w:i/>
          <w:sz w:val="22"/>
          <w:szCs w:val="22"/>
        </w:rPr>
        <w:t>The Selection Committee reserves the right to interview applicants if further review is warranted.</w:t>
      </w:r>
    </w:p>
    <w:p w14:paraId="1460D6BD" w14:textId="77777777" w:rsidR="006634EF" w:rsidRPr="00EA7765" w:rsidRDefault="006634EF" w:rsidP="006634EF">
      <w:pPr>
        <w:rPr>
          <w:rFonts w:asciiTheme="minorHAnsi" w:hAnsiTheme="minorHAnsi"/>
          <w:sz w:val="22"/>
          <w:szCs w:val="22"/>
        </w:rPr>
      </w:pPr>
    </w:p>
    <w:p w14:paraId="621AC615" w14:textId="77777777" w:rsidR="00D077B8" w:rsidRPr="009F60A6" w:rsidRDefault="00D077B8" w:rsidP="00D077B8">
      <w:pPr>
        <w:rPr>
          <w:rFonts w:asciiTheme="minorHAnsi" w:hAnsiTheme="minorHAnsi"/>
          <w:sz w:val="22"/>
          <w:szCs w:val="22"/>
        </w:rPr>
      </w:pPr>
      <w:r w:rsidRPr="00C53299">
        <w:rPr>
          <w:rFonts w:asciiTheme="minorHAnsi" w:hAnsiTheme="minorHAnsi"/>
          <w:b/>
          <w:sz w:val="22"/>
          <w:szCs w:val="22"/>
        </w:rPr>
        <w:t>Review Criteria</w:t>
      </w:r>
      <w:r w:rsidR="00415976" w:rsidRPr="00C53299">
        <w:rPr>
          <w:rFonts w:asciiTheme="minorHAnsi" w:hAnsiTheme="minorHAnsi"/>
          <w:b/>
          <w:sz w:val="22"/>
          <w:szCs w:val="22"/>
        </w:rPr>
        <w:t xml:space="preserve">: </w:t>
      </w:r>
      <w:r w:rsidRPr="00EA7765">
        <w:rPr>
          <w:rFonts w:asciiTheme="minorHAnsi" w:hAnsiTheme="minorHAnsi"/>
          <w:sz w:val="22"/>
          <w:szCs w:val="22"/>
        </w:rPr>
        <w:br/>
      </w:r>
      <w:r w:rsidR="005A2610">
        <w:rPr>
          <w:rFonts w:asciiTheme="minorHAnsi" w:hAnsiTheme="minorHAnsi"/>
          <w:sz w:val="22"/>
          <w:szCs w:val="22"/>
        </w:rPr>
        <w:t>E</w:t>
      </w:r>
      <w:r w:rsidRPr="00EA7765">
        <w:rPr>
          <w:rFonts w:asciiTheme="minorHAnsi" w:hAnsiTheme="minorHAnsi"/>
          <w:sz w:val="22"/>
          <w:szCs w:val="22"/>
        </w:rPr>
        <w:t xml:space="preserve">ach application </w:t>
      </w:r>
      <w:r w:rsidR="005A2610">
        <w:rPr>
          <w:rFonts w:asciiTheme="minorHAnsi" w:hAnsiTheme="minorHAnsi"/>
          <w:sz w:val="22"/>
          <w:szCs w:val="22"/>
        </w:rPr>
        <w:t>will be scored based on the completed responses received.</w:t>
      </w:r>
      <w:r w:rsidR="005A2610" w:rsidRPr="00EA7765">
        <w:rPr>
          <w:rFonts w:asciiTheme="minorHAnsi" w:hAnsiTheme="minorHAnsi"/>
          <w:sz w:val="22"/>
          <w:szCs w:val="22"/>
        </w:rPr>
        <w:t xml:space="preserve"> </w:t>
      </w:r>
      <w:r w:rsidR="005A2610">
        <w:rPr>
          <w:rFonts w:asciiTheme="minorHAnsi" w:hAnsiTheme="minorHAnsi"/>
          <w:sz w:val="22"/>
          <w:szCs w:val="22"/>
        </w:rPr>
        <w:t>Scores</w:t>
      </w:r>
      <w:r w:rsidR="005A2610" w:rsidRPr="005A2610">
        <w:rPr>
          <w:rFonts w:asciiTheme="minorHAnsi" w:hAnsiTheme="minorHAnsi"/>
          <w:sz w:val="22"/>
          <w:szCs w:val="22"/>
        </w:rPr>
        <w:t xml:space="preserve"> </w:t>
      </w:r>
      <w:r w:rsidR="00AE6D48" w:rsidRPr="005A2610">
        <w:rPr>
          <w:rFonts w:asciiTheme="minorHAnsi" w:hAnsiTheme="minorHAnsi"/>
          <w:sz w:val="22"/>
          <w:szCs w:val="22"/>
        </w:rPr>
        <w:t xml:space="preserve">will </w:t>
      </w:r>
      <w:r w:rsidR="005A2610">
        <w:rPr>
          <w:rFonts w:asciiTheme="minorHAnsi" w:hAnsiTheme="minorHAnsi"/>
          <w:sz w:val="22"/>
          <w:szCs w:val="22"/>
        </w:rPr>
        <w:t xml:space="preserve">be submitted </w:t>
      </w:r>
      <w:r w:rsidR="00AE6D48" w:rsidRPr="005A2610">
        <w:rPr>
          <w:rFonts w:asciiTheme="minorHAnsi" w:hAnsiTheme="minorHAnsi"/>
          <w:sz w:val="22"/>
          <w:szCs w:val="22"/>
        </w:rPr>
        <w:t>to CTC</w:t>
      </w:r>
      <w:r w:rsidR="0090065B" w:rsidRPr="005A2610">
        <w:rPr>
          <w:rFonts w:asciiTheme="minorHAnsi" w:hAnsiTheme="minorHAnsi"/>
          <w:sz w:val="22"/>
          <w:szCs w:val="22"/>
        </w:rPr>
        <w:t xml:space="preserve"> </w:t>
      </w:r>
      <w:r w:rsidRPr="005A2610">
        <w:rPr>
          <w:rFonts w:asciiTheme="minorHAnsi" w:hAnsiTheme="minorHAnsi"/>
          <w:sz w:val="22"/>
          <w:szCs w:val="22"/>
        </w:rPr>
        <w:t xml:space="preserve">Management </w:t>
      </w:r>
      <w:r w:rsidR="009F60A6">
        <w:rPr>
          <w:rFonts w:asciiTheme="minorHAnsi" w:hAnsiTheme="minorHAnsi"/>
          <w:sz w:val="22"/>
          <w:szCs w:val="22"/>
        </w:rPr>
        <w:t xml:space="preserve">by February 5, </w:t>
      </w:r>
      <w:r w:rsidR="008054FA" w:rsidRPr="005A2610">
        <w:rPr>
          <w:rFonts w:asciiTheme="minorHAnsi" w:hAnsiTheme="minorHAnsi"/>
          <w:sz w:val="22"/>
          <w:szCs w:val="22"/>
        </w:rPr>
        <w:t>2021</w:t>
      </w:r>
      <w:r w:rsidRPr="005A2610">
        <w:rPr>
          <w:rFonts w:asciiTheme="minorHAnsi" w:hAnsiTheme="minorHAnsi"/>
          <w:sz w:val="22"/>
          <w:szCs w:val="22"/>
        </w:rPr>
        <w:t>.</w:t>
      </w:r>
      <w:r w:rsidR="00AE6D48" w:rsidRPr="005A2610">
        <w:rPr>
          <w:rFonts w:asciiTheme="minorHAnsi" w:hAnsiTheme="minorHAnsi"/>
          <w:sz w:val="22"/>
          <w:szCs w:val="22"/>
        </w:rPr>
        <w:t xml:space="preserve"> </w:t>
      </w:r>
      <w:r w:rsidR="00F41A2B" w:rsidRPr="005A2610">
        <w:rPr>
          <w:rFonts w:asciiTheme="minorHAnsi" w:hAnsiTheme="minorHAnsi"/>
          <w:sz w:val="22"/>
          <w:szCs w:val="22"/>
        </w:rPr>
        <w:t xml:space="preserve"> </w:t>
      </w:r>
      <w:r w:rsidR="00AE6D48" w:rsidRPr="005A2610">
        <w:rPr>
          <w:rFonts w:asciiTheme="minorHAnsi" w:hAnsiTheme="minorHAnsi"/>
          <w:sz w:val="22"/>
          <w:szCs w:val="22"/>
        </w:rPr>
        <w:t>CTC</w:t>
      </w:r>
      <w:r w:rsidR="00584D08" w:rsidRPr="005A2610">
        <w:rPr>
          <w:rFonts w:asciiTheme="minorHAnsi" w:hAnsiTheme="minorHAnsi"/>
          <w:sz w:val="22"/>
          <w:szCs w:val="22"/>
        </w:rPr>
        <w:t xml:space="preserve"> M</w:t>
      </w:r>
      <w:r w:rsidRPr="005A2610">
        <w:rPr>
          <w:rFonts w:asciiTheme="minorHAnsi" w:hAnsiTheme="minorHAnsi"/>
          <w:sz w:val="22"/>
          <w:szCs w:val="22"/>
        </w:rPr>
        <w:t>anagement will compile all scores into one table per application with a total number of points.</w:t>
      </w:r>
      <w:r w:rsidR="00F41A2B" w:rsidRPr="005A2610">
        <w:rPr>
          <w:rFonts w:asciiTheme="minorHAnsi" w:hAnsiTheme="minorHAnsi"/>
          <w:sz w:val="22"/>
          <w:szCs w:val="22"/>
        </w:rPr>
        <w:t xml:space="preserve"> </w:t>
      </w:r>
      <w:r w:rsidRPr="005A2610">
        <w:rPr>
          <w:rFonts w:asciiTheme="minorHAnsi" w:hAnsiTheme="minorHAnsi"/>
          <w:sz w:val="22"/>
          <w:szCs w:val="22"/>
        </w:rPr>
        <w:t xml:space="preserve"> </w:t>
      </w:r>
      <w:r w:rsidR="00AE6D48" w:rsidRPr="005A2610">
        <w:rPr>
          <w:rFonts w:asciiTheme="minorHAnsi" w:hAnsiTheme="minorHAnsi"/>
          <w:sz w:val="22"/>
          <w:szCs w:val="22"/>
        </w:rPr>
        <w:t xml:space="preserve">The maximum number of points is </w:t>
      </w:r>
      <w:r w:rsidR="007D721F">
        <w:rPr>
          <w:rFonts w:asciiTheme="minorHAnsi" w:hAnsiTheme="minorHAnsi"/>
          <w:sz w:val="22"/>
          <w:szCs w:val="22"/>
        </w:rPr>
        <w:t>23</w:t>
      </w:r>
      <w:r w:rsidR="000F085C">
        <w:rPr>
          <w:rFonts w:asciiTheme="minorHAnsi" w:hAnsiTheme="minorHAnsi"/>
          <w:sz w:val="22"/>
          <w:szCs w:val="22"/>
        </w:rPr>
        <w:t>.</w:t>
      </w:r>
      <w:r w:rsidRPr="009F60A6">
        <w:rPr>
          <w:rFonts w:asciiTheme="minorHAnsi" w:hAnsiTheme="minorHAnsi"/>
          <w:sz w:val="22"/>
          <w:szCs w:val="22"/>
        </w:rPr>
        <w:t xml:space="preserve"> </w:t>
      </w:r>
      <w:r w:rsidR="00CB1D19" w:rsidRPr="009F60A6">
        <w:rPr>
          <w:rFonts w:asciiTheme="minorHAnsi" w:hAnsiTheme="minorHAnsi"/>
          <w:sz w:val="22"/>
          <w:szCs w:val="22"/>
        </w:rPr>
        <w:t xml:space="preserve"> </w:t>
      </w:r>
      <w:r w:rsidRPr="009F60A6">
        <w:rPr>
          <w:rFonts w:asciiTheme="minorHAnsi" w:hAnsiTheme="minorHAnsi"/>
          <w:sz w:val="22"/>
          <w:szCs w:val="22"/>
        </w:rPr>
        <w:t>Applications will be rank-ordered by anticipated developmental stage.</w:t>
      </w:r>
    </w:p>
    <w:p w14:paraId="382E0106" w14:textId="77777777" w:rsidR="00D077B8" w:rsidRPr="00190FE2" w:rsidRDefault="00D077B8" w:rsidP="006634EF">
      <w:pPr>
        <w:rPr>
          <w:rFonts w:asciiTheme="minorHAnsi" w:hAnsiTheme="minorHAnsi"/>
          <w:sz w:val="22"/>
          <w:szCs w:val="22"/>
        </w:rPr>
      </w:pPr>
    </w:p>
    <w:p w14:paraId="57EA2483" w14:textId="77777777" w:rsidR="006634EF" w:rsidRPr="00EA7765" w:rsidRDefault="00AC7680" w:rsidP="006634EF">
      <w:pPr>
        <w:rPr>
          <w:rFonts w:asciiTheme="minorHAnsi" w:hAnsiTheme="minorHAnsi"/>
          <w:sz w:val="22"/>
          <w:szCs w:val="22"/>
        </w:rPr>
      </w:pPr>
      <w:r w:rsidRPr="005F5F95">
        <w:rPr>
          <w:rFonts w:asciiTheme="minorHAnsi" w:hAnsiTheme="minorHAnsi"/>
          <w:sz w:val="22"/>
          <w:szCs w:val="22"/>
        </w:rPr>
        <w:t>We anticipate that we will select up to</w:t>
      </w:r>
      <w:r w:rsidR="00C82202" w:rsidRPr="005F5F95">
        <w:rPr>
          <w:rFonts w:asciiTheme="minorHAnsi" w:hAnsiTheme="minorHAnsi"/>
          <w:sz w:val="22"/>
          <w:szCs w:val="22"/>
        </w:rPr>
        <w:t xml:space="preserve"> </w:t>
      </w:r>
      <w:r w:rsidR="00D331FB" w:rsidRPr="006B7D73">
        <w:rPr>
          <w:rFonts w:asciiTheme="minorHAnsi" w:hAnsiTheme="minorHAnsi"/>
          <w:sz w:val="22"/>
          <w:szCs w:val="22"/>
        </w:rPr>
        <w:t xml:space="preserve">15 </w:t>
      </w:r>
      <w:r w:rsidR="00C82202" w:rsidRPr="006B7D73">
        <w:rPr>
          <w:rFonts w:asciiTheme="minorHAnsi" w:hAnsiTheme="minorHAnsi"/>
          <w:sz w:val="22"/>
          <w:szCs w:val="22"/>
        </w:rPr>
        <w:t xml:space="preserve">practice sites. </w:t>
      </w:r>
      <w:r w:rsidR="00AE6D48" w:rsidRPr="006B7D73">
        <w:rPr>
          <w:rFonts w:asciiTheme="minorHAnsi" w:hAnsiTheme="minorHAnsi"/>
          <w:sz w:val="22"/>
          <w:szCs w:val="22"/>
        </w:rPr>
        <w:t xml:space="preserve">These practices will </w:t>
      </w:r>
      <w:r w:rsidR="00AE6D48" w:rsidRPr="00CE596E">
        <w:rPr>
          <w:rFonts w:asciiTheme="minorHAnsi" w:hAnsiTheme="minorHAnsi"/>
          <w:sz w:val="22"/>
          <w:szCs w:val="22"/>
        </w:rPr>
        <w:t xml:space="preserve">enter CTC </w:t>
      </w:r>
      <w:r w:rsidR="0090065B" w:rsidRPr="002D771A">
        <w:rPr>
          <w:rFonts w:asciiTheme="minorHAnsi" w:hAnsiTheme="minorHAnsi"/>
          <w:sz w:val="22"/>
          <w:szCs w:val="22"/>
        </w:rPr>
        <w:t xml:space="preserve">in </w:t>
      </w:r>
      <w:r w:rsidR="00D331FB" w:rsidRPr="002D771A">
        <w:rPr>
          <w:rFonts w:asciiTheme="minorHAnsi" w:hAnsiTheme="minorHAnsi"/>
          <w:sz w:val="22"/>
          <w:szCs w:val="22"/>
        </w:rPr>
        <w:t xml:space="preserve">either </w:t>
      </w:r>
      <w:r w:rsidR="00C82202" w:rsidRPr="00EA7765">
        <w:rPr>
          <w:rFonts w:asciiTheme="minorHAnsi" w:hAnsiTheme="minorHAnsi"/>
          <w:sz w:val="22"/>
          <w:szCs w:val="22"/>
        </w:rPr>
        <w:t>Cohort 1</w:t>
      </w:r>
      <w:r w:rsidR="00D331FB" w:rsidRPr="00EA7765">
        <w:rPr>
          <w:rFonts w:asciiTheme="minorHAnsi" w:hAnsiTheme="minorHAnsi"/>
          <w:sz w:val="22"/>
          <w:szCs w:val="22"/>
        </w:rPr>
        <w:t xml:space="preserve"> or Cohort 2, based on their preference</w:t>
      </w:r>
      <w:r w:rsidR="002A5B87" w:rsidRPr="00EA7765">
        <w:rPr>
          <w:rFonts w:asciiTheme="minorHAnsi" w:hAnsiTheme="minorHAnsi"/>
          <w:sz w:val="22"/>
          <w:szCs w:val="22"/>
        </w:rPr>
        <w:t>.</w:t>
      </w:r>
    </w:p>
    <w:p w14:paraId="4C878D8E" w14:textId="77777777" w:rsidR="006634EF" w:rsidRPr="00EA7765" w:rsidRDefault="006634EF" w:rsidP="006634EF">
      <w:pPr>
        <w:rPr>
          <w:rFonts w:asciiTheme="minorHAnsi" w:hAnsiTheme="minorHAnsi"/>
          <w:sz w:val="22"/>
          <w:szCs w:val="22"/>
        </w:rPr>
      </w:pPr>
    </w:p>
    <w:p w14:paraId="074E63DF" w14:textId="77777777" w:rsidR="006634EF" w:rsidRPr="00EA7765" w:rsidRDefault="00AC7680" w:rsidP="006634EF">
      <w:pPr>
        <w:rPr>
          <w:rFonts w:asciiTheme="minorHAnsi" w:hAnsiTheme="minorHAnsi"/>
          <w:sz w:val="22"/>
          <w:szCs w:val="22"/>
        </w:rPr>
      </w:pPr>
      <w:r w:rsidRPr="00EA7765">
        <w:rPr>
          <w:rFonts w:asciiTheme="minorHAnsi" w:hAnsiTheme="minorHAnsi"/>
          <w:sz w:val="22"/>
          <w:szCs w:val="22"/>
        </w:rPr>
        <w:t>In the event of a tie, the following criteria will be used:</w:t>
      </w:r>
    </w:p>
    <w:p w14:paraId="655A08F9" w14:textId="77777777" w:rsidR="002302DC" w:rsidRPr="00C53299" w:rsidRDefault="00AC7680" w:rsidP="00047658">
      <w:pPr>
        <w:pStyle w:val="ListParagraph"/>
        <w:numPr>
          <w:ilvl w:val="0"/>
          <w:numId w:val="1"/>
        </w:numPr>
        <w:contextualSpacing w:val="0"/>
        <w:rPr>
          <w:rFonts w:asciiTheme="minorHAnsi" w:hAnsiTheme="minorHAnsi"/>
          <w:sz w:val="22"/>
          <w:szCs w:val="22"/>
        </w:rPr>
      </w:pPr>
      <w:r w:rsidRPr="00C53299">
        <w:rPr>
          <w:rFonts w:asciiTheme="minorHAnsi" w:hAnsiTheme="minorHAnsi"/>
          <w:sz w:val="22"/>
          <w:szCs w:val="22"/>
        </w:rPr>
        <w:t>Completion of application-submitted on time and complete</w:t>
      </w:r>
      <w:r w:rsidR="00113121" w:rsidRPr="00C53299">
        <w:rPr>
          <w:rFonts w:asciiTheme="minorHAnsi" w:hAnsiTheme="minorHAnsi"/>
          <w:sz w:val="22"/>
          <w:szCs w:val="22"/>
        </w:rPr>
        <w:t>;</w:t>
      </w:r>
    </w:p>
    <w:p w14:paraId="4A1723AE" w14:textId="77777777" w:rsidR="006634EF" w:rsidRPr="00C53299" w:rsidRDefault="00AC7680" w:rsidP="00047658">
      <w:pPr>
        <w:pStyle w:val="ListParagraph"/>
        <w:numPr>
          <w:ilvl w:val="0"/>
          <w:numId w:val="1"/>
        </w:numPr>
        <w:contextualSpacing w:val="0"/>
        <w:rPr>
          <w:rFonts w:asciiTheme="minorHAnsi" w:hAnsiTheme="minorHAnsi"/>
          <w:sz w:val="22"/>
          <w:szCs w:val="22"/>
        </w:rPr>
      </w:pPr>
      <w:r w:rsidRPr="00C53299">
        <w:rPr>
          <w:rFonts w:asciiTheme="minorHAnsi" w:hAnsiTheme="minorHAnsi"/>
          <w:sz w:val="22"/>
          <w:szCs w:val="22"/>
        </w:rPr>
        <w:t>Diversity in patient demographics</w:t>
      </w:r>
      <w:r w:rsidR="00113121" w:rsidRPr="00C53299">
        <w:rPr>
          <w:rFonts w:asciiTheme="minorHAnsi" w:hAnsiTheme="minorHAnsi"/>
          <w:sz w:val="22"/>
          <w:szCs w:val="22"/>
        </w:rPr>
        <w:t>; and/or</w:t>
      </w:r>
      <w:r w:rsidRPr="00C53299">
        <w:rPr>
          <w:rFonts w:asciiTheme="minorHAnsi" w:hAnsiTheme="minorHAnsi"/>
          <w:sz w:val="22"/>
          <w:szCs w:val="22"/>
        </w:rPr>
        <w:t xml:space="preserve"> </w:t>
      </w:r>
    </w:p>
    <w:p w14:paraId="74C0A146" w14:textId="77777777" w:rsidR="001A0085" w:rsidRPr="00174708" w:rsidRDefault="00AC7680" w:rsidP="00047658">
      <w:pPr>
        <w:pStyle w:val="ListParagraph"/>
        <w:numPr>
          <w:ilvl w:val="0"/>
          <w:numId w:val="1"/>
        </w:numPr>
        <w:contextualSpacing w:val="0"/>
        <w:rPr>
          <w:rFonts w:asciiTheme="minorHAnsi" w:hAnsiTheme="minorHAnsi"/>
        </w:rPr>
      </w:pPr>
      <w:r w:rsidRPr="00C53299">
        <w:rPr>
          <w:rFonts w:asciiTheme="minorHAnsi" w:hAnsiTheme="minorHAnsi"/>
          <w:sz w:val="22"/>
          <w:szCs w:val="22"/>
        </w:rPr>
        <w:t>Previous experi</w:t>
      </w:r>
      <w:r w:rsidR="00AE6D48" w:rsidRPr="00C53299">
        <w:rPr>
          <w:rFonts w:asciiTheme="minorHAnsi" w:hAnsiTheme="minorHAnsi"/>
          <w:sz w:val="22"/>
          <w:szCs w:val="22"/>
        </w:rPr>
        <w:t>ence with IBH model</w:t>
      </w:r>
      <w:r w:rsidR="00113121" w:rsidRPr="00C53299">
        <w:rPr>
          <w:rFonts w:asciiTheme="minorHAnsi" w:hAnsiTheme="minorHAnsi"/>
          <w:sz w:val="22"/>
          <w:szCs w:val="22"/>
        </w:rPr>
        <w:t>.</w:t>
      </w:r>
    </w:p>
    <w:p w14:paraId="1CF7FD2F" w14:textId="77777777" w:rsidR="00174708" w:rsidRDefault="00174708" w:rsidP="00174708">
      <w:pPr>
        <w:rPr>
          <w:rFonts w:asciiTheme="minorHAnsi" w:hAnsiTheme="minorHAnsi"/>
        </w:rPr>
      </w:pPr>
    </w:p>
    <w:p w14:paraId="70B8A633" w14:textId="77777777" w:rsidR="00174708" w:rsidRPr="0085604D" w:rsidRDefault="00174708" w:rsidP="00174708">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t>Reviewer Scoring Notes</w:t>
      </w:r>
    </w:p>
    <w:p w14:paraId="76CCE038" w14:textId="77777777" w:rsidR="00174708" w:rsidRPr="0085604D" w:rsidRDefault="00174708" w:rsidP="00174708">
      <w:pPr>
        <w:jc w:val="center"/>
        <w:rPr>
          <w:rFonts w:asciiTheme="minorHAnsi" w:hAnsiTheme="minorHAnsi"/>
          <w:b/>
          <w:sz w:val="28"/>
          <w:szCs w:val="22"/>
          <w:u w:val="single"/>
        </w:rPr>
      </w:pPr>
    </w:p>
    <w:p w14:paraId="2CC2C18D" w14:textId="77777777" w:rsidR="00174708" w:rsidRPr="0059474D" w:rsidRDefault="00174708" w:rsidP="00047658">
      <w:pPr>
        <w:pStyle w:val="ListParagraph"/>
        <w:numPr>
          <w:ilvl w:val="0"/>
          <w:numId w:val="2"/>
        </w:numPr>
        <w:ind w:left="360"/>
        <w:rPr>
          <w:rFonts w:asciiTheme="minorHAnsi" w:hAnsiTheme="minorHAnsi"/>
          <w:sz w:val="22"/>
          <w:szCs w:val="22"/>
        </w:rPr>
      </w:pPr>
      <w:r>
        <w:rPr>
          <w:rFonts w:asciiTheme="minorHAnsi" w:hAnsiTheme="minorHAnsi"/>
          <w:sz w:val="22"/>
          <w:szCs w:val="22"/>
          <w:u w:val="single"/>
        </w:rPr>
        <w:t xml:space="preserve"># of </w:t>
      </w:r>
      <w:r w:rsidRPr="0085604D">
        <w:rPr>
          <w:rFonts w:asciiTheme="minorHAnsi" w:hAnsiTheme="minorHAnsi"/>
          <w:sz w:val="22"/>
          <w:szCs w:val="22"/>
          <w:u w:val="single"/>
        </w:rPr>
        <w:t>Patients</w:t>
      </w:r>
      <w:r w:rsidRPr="0085604D">
        <w:rPr>
          <w:rFonts w:asciiTheme="minorHAnsi" w:hAnsiTheme="minorHAnsi"/>
          <w:sz w:val="22"/>
          <w:szCs w:val="22"/>
        </w:rPr>
        <w:t xml:space="preserve">: A total of 3 points are available. Assign 0 points for practices with </w:t>
      </w:r>
      <w:r w:rsidR="0059474D">
        <w:rPr>
          <w:rFonts w:asciiTheme="minorHAnsi" w:hAnsiTheme="minorHAnsi"/>
          <w:sz w:val="22"/>
          <w:szCs w:val="22"/>
        </w:rPr>
        <w:t>fewer</w:t>
      </w:r>
      <w:r w:rsidRPr="0085604D">
        <w:rPr>
          <w:rFonts w:asciiTheme="minorHAnsi" w:hAnsiTheme="minorHAnsi"/>
          <w:sz w:val="22"/>
          <w:szCs w:val="22"/>
        </w:rPr>
        <w:t xml:space="preserve"> than 2500 patients; assign</w:t>
      </w:r>
      <w:r w:rsidR="0059474D">
        <w:rPr>
          <w:rFonts w:asciiTheme="minorHAnsi" w:hAnsiTheme="minorHAnsi"/>
          <w:sz w:val="22"/>
          <w:szCs w:val="22"/>
        </w:rPr>
        <w:t xml:space="preserve"> 1 point if 25</w:t>
      </w:r>
      <w:r>
        <w:rPr>
          <w:rFonts w:asciiTheme="minorHAnsi" w:hAnsiTheme="minorHAnsi"/>
          <w:sz w:val="22"/>
          <w:szCs w:val="22"/>
        </w:rPr>
        <w:t>0</w:t>
      </w:r>
      <w:r w:rsidR="0059474D">
        <w:rPr>
          <w:rFonts w:asciiTheme="minorHAnsi" w:hAnsiTheme="minorHAnsi"/>
          <w:sz w:val="22"/>
          <w:szCs w:val="22"/>
        </w:rPr>
        <w:t>1</w:t>
      </w:r>
      <w:r>
        <w:rPr>
          <w:rFonts w:asciiTheme="minorHAnsi" w:hAnsiTheme="minorHAnsi"/>
          <w:sz w:val="22"/>
          <w:szCs w:val="22"/>
        </w:rPr>
        <w:t>-3000</w:t>
      </w:r>
      <w:r w:rsidR="0059474D">
        <w:rPr>
          <w:rFonts w:asciiTheme="minorHAnsi" w:hAnsiTheme="minorHAnsi"/>
          <w:sz w:val="22"/>
          <w:szCs w:val="22"/>
        </w:rPr>
        <w:t xml:space="preserve"> patients; 2 points if 3001-5000</w:t>
      </w:r>
      <w:r w:rsidRPr="0085604D">
        <w:rPr>
          <w:rFonts w:asciiTheme="minorHAnsi" w:hAnsiTheme="minorHAnsi"/>
          <w:sz w:val="22"/>
          <w:szCs w:val="22"/>
        </w:rPr>
        <w:t xml:space="preserve"> patients; and 3 points if greater tha</w:t>
      </w:r>
      <w:r>
        <w:rPr>
          <w:rFonts w:asciiTheme="minorHAnsi" w:hAnsiTheme="minorHAnsi"/>
          <w:sz w:val="22"/>
          <w:szCs w:val="22"/>
        </w:rPr>
        <w:t xml:space="preserve">n 5000 </w:t>
      </w:r>
      <w:r w:rsidRPr="0085604D">
        <w:rPr>
          <w:rFonts w:asciiTheme="minorHAnsi" w:hAnsiTheme="minorHAnsi"/>
          <w:sz w:val="22"/>
          <w:szCs w:val="22"/>
        </w:rPr>
        <w:t>patients.</w:t>
      </w:r>
      <w:r w:rsidRPr="0059474D">
        <w:rPr>
          <w:rFonts w:asciiTheme="minorHAnsi" w:hAnsiTheme="minorHAnsi"/>
          <w:sz w:val="22"/>
          <w:szCs w:val="22"/>
        </w:rPr>
        <w:t xml:space="preserve">  </w:t>
      </w:r>
    </w:p>
    <w:p w14:paraId="468805C7" w14:textId="77777777" w:rsidR="00174708" w:rsidRPr="004F1765" w:rsidRDefault="00174708" w:rsidP="00047658">
      <w:pPr>
        <w:pStyle w:val="ListParagraph"/>
        <w:numPr>
          <w:ilvl w:val="0"/>
          <w:numId w:val="2"/>
        </w:numPr>
        <w:ind w:left="360"/>
        <w:rPr>
          <w:rFonts w:asciiTheme="minorHAnsi" w:hAnsiTheme="minorHAnsi"/>
          <w:sz w:val="22"/>
          <w:szCs w:val="22"/>
        </w:rPr>
      </w:pPr>
      <w:r w:rsidRPr="0085604D">
        <w:rPr>
          <w:rFonts w:asciiTheme="minorHAnsi" w:hAnsiTheme="minorHAnsi"/>
          <w:sz w:val="22"/>
          <w:szCs w:val="22"/>
          <w:u w:val="single"/>
        </w:rPr>
        <w:t>Essay Questions</w:t>
      </w:r>
      <w:r w:rsidRPr="0085604D">
        <w:rPr>
          <w:rFonts w:asciiTheme="minorHAnsi" w:hAnsiTheme="minorHAnsi"/>
          <w:sz w:val="22"/>
          <w:szCs w:val="22"/>
        </w:rPr>
        <w:t>: A total of 10 points is possible for each question. 2 points if question answered; an additional 2-3 points if response demonstrated organizational interest/commitment and moderate degree of readiness; additional 4-5 points for above average response suggesting that the practice has high degree of readiness, has begun transformation work and is making progress towards IBH transformation.</w:t>
      </w:r>
    </w:p>
    <w:p w14:paraId="6B528F0A" w14:textId="77777777" w:rsidR="00174708" w:rsidRPr="00174708" w:rsidRDefault="00174708" w:rsidP="00174708">
      <w:pPr>
        <w:rPr>
          <w:rFonts w:asciiTheme="minorHAnsi" w:hAnsiTheme="minorHAnsi"/>
        </w:rPr>
      </w:pPr>
    </w:p>
    <w:p w14:paraId="5946541D" w14:textId="77777777" w:rsidR="00F774FA" w:rsidRDefault="00F774FA" w:rsidP="00174708">
      <w:pPr>
        <w:jc w:val="center"/>
        <w:rPr>
          <w:rFonts w:asciiTheme="minorHAnsi" w:hAnsiTheme="minorHAnsi"/>
          <w:b/>
          <w:color w:val="404040" w:themeColor="text1" w:themeTint="BF"/>
          <w:u w:val="single"/>
        </w:rPr>
        <w:sectPr w:rsidR="00F774FA" w:rsidSect="00D06C52">
          <w:footerReference w:type="default" r:id="rId20"/>
          <w:type w:val="continuous"/>
          <w:pgSz w:w="12240" w:h="15840" w:code="1"/>
          <w:pgMar w:top="450" w:right="900" w:bottom="360" w:left="990" w:header="720" w:footer="288" w:gutter="0"/>
          <w:cols w:space="720"/>
          <w:docGrid w:linePitch="326"/>
        </w:sectPr>
      </w:pPr>
    </w:p>
    <w:p w14:paraId="7A15C282" w14:textId="77777777" w:rsidR="00FB5963" w:rsidRDefault="00FB5963">
      <w:pPr>
        <w:rPr>
          <w:rFonts w:asciiTheme="minorHAnsi" w:hAnsiTheme="minorHAnsi"/>
          <w:i/>
          <w:sz w:val="22"/>
          <w:szCs w:val="22"/>
        </w:rPr>
      </w:pPr>
    </w:p>
    <w:p w14:paraId="2FD3FD99" w14:textId="77777777" w:rsidR="00595A43" w:rsidRPr="00C53299" w:rsidRDefault="0030474B" w:rsidP="00C53299">
      <w:pPr>
        <w:jc w:val="center"/>
        <w:rPr>
          <w:rFonts w:asciiTheme="minorHAnsi" w:hAnsiTheme="minorHAnsi"/>
          <w:b/>
          <w:i/>
          <w:sz w:val="28"/>
          <w:szCs w:val="22"/>
        </w:rPr>
      </w:pPr>
      <w:r>
        <w:rPr>
          <w:rFonts w:asciiTheme="minorHAnsi" w:hAnsiTheme="minorHAnsi"/>
          <w:b/>
          <w:i/>
          <w:sz w:val="28"/>
          <w:szCs w:val="22"/>
        </w:rPr>
        <w:t xml:space="preserve">Appendix A: </w:t>
      </w:r>
      <w:r w:rsidR="00FB5963" w:rsidRPr="00C53299">
        <w:rPr>
          <w:rFonts w:asciiTheme="minorHAnsi" w:hAnsiTheme="minorHAnsi"/>
          <w:b/>
          <w:i/>
          <w:sz w:val="28"/>
          <w:szCs w:val="22"/>
        </w:rPr>
        <w:t>Tele-</w:t>
      </w:r>
      <w:r w:rsidR="00A552FF">
        <w:rPr>
          <w:rFonts w:asciiTheme="minorHAnsi" w:hAnsiTheme="minorHAnsi"/>
          <w:b/>
          <w:i/>
          <w:sz w:val="28"/>
          <w:szCs w:val="22"/>
        </w:rPr>
        <w:t>IBH</w:t>
      </w:r>
      <w:r w:rsidR="00FB5963" w:rsidRPr="00C53299">
        <w:rPr>
          <w:rFonts w:asciiTheme="minorHAnsi" w:hAnsiTheme="minorHAnsi"/>
          <w:b/>
          <w:i/>
          <w:sz w:val="28"/>
          <w:szCs w:val="22"/>
        </w:rPr>
        <w:t xml:space="preserve"> Self-Assessment</w:t>
      </w:r>
    </w:p>
    <w:p w14:paraId="72B4A089" w14:textId="77777777" w:rsidR="00FB5963" w:rsidRPr="00EA7765" w:rsidRDefault="00FB5963" w:rsidP="00161802">
      <w:pPr>
        <w:rPr>
          <w:rFonts w:asciiTheme="minorHAnsi" w:hAnsiTheme="minorHAnsi"/>
          <w:i/>
          <w:sz w:val="22"/>
          <w:szCs w:val="22"/>
        </w:rPr>
      </w:pPr>
    </w:p>
    <w:p w14:paraId="167F8C54" w14:textId="77777777" w:rsidR="00C12D7D" w:rsidRPr="00A552FF" w:rsidRDefault="00EA7765" w:rsidP="00161802">
      <w:pPr>
        <w:rPr>
          <w:rFonts w:asciiTheme="minorHAnsi" w:hAnsiTheme="minorHAnsi" w:cstheme="minorHAnsi"/>
          <w:iCs/>
          <w:sz w:val="22"/>
          <w:szCs w:val="22"/>
        </w:rPr>
      </w:pPr>
      <w:r w:rsidRPr="00C53299">
        <w:rPr>
          <w:rFonts w:asciiTheme="minorHAnsi" w:hAnsiTheme="minorHAnsi" w:cstheme="minorHAnsi"/>
          <w:iCs/>
          <w:sz w:val="22"/>
          <w:szCs w:val="22"/>
        </w:rPr>
        <w:t xml:space="preserve">Please </w:t>
      </w:r>
      <w:r w:rsidRPr="00EA7765">
        <w:rPr>
          <w:rFonts w:asciiTheme="minorHAnsi" w:hAnsiTheme="minorHAnsi" w:cstheme="minorHAnsi"/>
          <w:iCs/>
          <w:sz w:val="22"/>
          <w:szCs w:val="22"/>
        </w:rPr>
        <w:t>a</w:t>
      </w:r>
      <w:r w:rsidR="007F3380">
        <w:rPr>
          <w:rFonts w:asciiTheme="minorHAnsi" w:hAnsiTheme="minorHAnsi" w:cstheme="minorHAnsi"/>
          <w:iCs/>
          <w:sz w:val="22"/>
          <w:szCs w:val="22"/>
        </w:rPr>
        <w:t xml:space="preserve">nswer these </w:t>
      </w:r>
      <w:r w:rsidR="00FC2270">
        <w:rPr>
          <w:rFonts w:asciiTheme="minorHAnsi" w:hAnsiTheme="minorHAnsi" w:cstheme="minorHAnsi"/>
          <w:iCs/>
          <w:sz w:val="22"/>
          <w:szCs w:val="22"/>
        </w:rPr>
        <w:t>15</w:t>
      </w:r>
      <w:r w:rsidRPr="002613D4">
        <w:rPr>
          <w:rFonts w:asciiTheme="minorHAnsi" w:hAnsiTheme="minorHAnsi" w:cstheme="minorHAnsi"/>
          <w:iCs/>
          <w:sz w:val="22"/>
          <w:szCs w:val="22"/>
        </w:rPr>
        <w:t xml:space="preserve"> </w:t>
      </w:r>
      <w:r w:rsidR="007F3380">
        <w:rPr>
          <w:rFonts w:asciiTheme="minorHAnsi" w:hAnsiTheme="minorHAnsi" w:cstheme="minorHAnsi"/>
          <w:iCs/>
          <w:sz w:val="22"/>
          <w:szCs w:val="22"/>
        </w:rPr>
        <w:t xml:space="preserve">self-assessment </w:t>
      </w:r>
      <w:r w:rsidRPr="002613D4">
        <w:rPr>
          <w:rFonts w:asciiTheme="minorHAnsi" w:hAnsiTheme="minorHAnsi" w:cstheme="minorHAnsi"/>
          <w:iCs/>
          <w:sz w:val="22"/>
          <w:szCs w:val="22"/>
        </w:rPr>
        <w:t xml:space="preserve">questions </w:t>
      </w:r>
      <w:r w:rsidRPr="009F60A6">
        <w:rPr>
          <w:rFonts w:asciiTheme="minorHAnsi" w:hAnsiTheme="minorHAnsi" w:cstheme="minorHAnsi"/>
          <w:iCs/>
          <w:sz w:val="22"/>
          <w:szCs w:val="22"/>
        </w:rPr>
        <w:t xml:space="preserve">from the current perspective </w:t>
      </w:r>
      <w:r w:rsidRPr="00190FE2">
        <w:rPr>
          <w:rFonts w:asciiTheme="minorHAnsi" w:hAnsiTheme="minorHAnsi" w:cstheme="minorHAnsi"/>
          <w:iCs/>
          <w:sz w:val="22"/>
          <w:szCs w:val="22"/>
        </w:rPr>
        <w:t>of your practice</w:t>
      </w:r>
      <w:r w:rsidR="007F3380">
        <w:rPr>
          <w:rFonts w:asciiTheme="minorHAnsi" w:hAnsiTheme="minorHAnsi" w:cstheme="minorHAnsi"/>
          <w:iCs/>
          <w:sz w:val="22"/>
          <w:szCs w:val="22"/>
        </w:rPr>
        <w:t xml:space="preserve">. </w:t>
      </w:r>
      <w:r w:rsidR="007F3380" w:rsidRPr="007F3380">
        <w:rPr>
          <w:rFonts w:asciiTheme="minorHAnsi" w:hAnsiTheme="minorHAnsi" w:cstheme="minorHAnsi"/>
          <w:iCs/>
          <w:sz w:val="22"/>
          <w:szCs w:val="22"/>
        </w:rPr>
        <w:t>The</w:t>
      </w:r>
      <w:r w:rsidR="00D321B8" w:rsidRPr="007F3380">
        <w:rPr>
          <w:rFonts w:asciiTheme="minorHAnsi" w:hAnsiTheme="minorHAnsi" w:cstheme="minorHAnsi"/>
          <w:iCs/>
          <w:sz w:val="22"/>
          <w:szCs w:val="22"/>
        </w:rPr>
        <w:t xml:space="preserve"> answers to these questions do not</w:t>
      </w:r>
      <w:r w:rsidR="007F3380" w:rsidRPr="007F3380">
        <w:rPr>
          <w:rFonts w:asciiTheme="minorHAnsi" w:hAnsiTheme="minorHAnsi" w:cstheme="minorHAnsi"/>
          <w:iCs/>
          <w:sz w:val="22"/>
          <w:szCs w:val="22"/>
        </w:rPr>
        <w:t xml:space="preserve"> impact the selection process.</w:t>
      </w:r>
      <w:r w:rsidR="007F3380">
        <w:rPr>
          <w:rFonts w:asciiTheme="minorHAnsi" w:hAnsiTheme="minorHAnsi" w:cstheme="minorHAnsi"/>
          <w:iCs/>
          <w:sz w:val="22"/>
          <w:szCs w:val="22"/>
        </w:rPr>
        <w:t xml:space="preserve"> </w:t>
      </w:r>
      <w:r w:rsidR="00D321B8" w:rsidRPr="007F3380">
        <w:rPr>
          <w:rFonts w:asciiTheme="minorHAnsi" w:hAnsiTheme="minorHAnsi" w:cstheme="minorHAnsi"/>
          <w:iCs/>
          <w:sz w:val="22"/>
          <w:szCs w:val="22"/>
        </w:rPr>
        <w:t>We’re looking</w:t>
      </w:r>
      <w:r w:rsidR="00D321B8">
        <w:rPr>
          <w:rFonts w:asciiTheme="minorHAnsi" w:hAnsiTheme="minorHAnsi" w:cstheme="minorHAnsi"/>
          <w:iCs/>
          <w:sz w:val="22"/>
          <w:szCs w:val="22"/>
        </w:rPr>
        <w:t xml:space="preserve"> for an honest </w:t>
      </w:r>
      <w:r w:rsidR="007F3380">
        <w:rPr>
          <w:rFonts w:asciiTheme="minorHAnsi" w:hAnsiTheme="minorHAnsi" w:cstheme="minorHAnsi"/>
          <w:iCs/>
          <w:sz w:val="22"/>
          <w:szCs w:val="22"/>
        </w:rPr>
        <w:t>pre-</w:t>
      </w:r>
      <w:r w:rsidR="00D321B8">
        <w:rPr>
          <w:rFonts w:asciiTheme="minorHAnsi" w:hAnsiTheme="minorHAnsi" w:cstheme="minorHAnsi"/>
          <w:iCs/>
          <w:sz w:val="22"/>
          <w:szCs w:val="22"/>
        </w:rPr>
        <w:t>assessment of your telehealth services.</w:t>
      </w:r>
      <w:r w:rsidR="007F3380">
        <w:rPr>
          <w:rFonts w:asciiTheme="minorHAnsi" w:hAnsiTheme="minorHAnsi" w:cstheme="minorHAnsi"/>
          <w:iCs/>
          <w:sz w:val="22"/>
          <w:szCs w:val="22"/>
        </w:rPr>
        <w:t xml:space="preserve"> </w:t>
      </w:r>
      <w:r w:rsidR="007F3380" w:rsidRPr="00A552FF">
        <w:rPr>
          <w:rFonts w:asciiTheme="minorHAnsi" w:hAnsiTheme="minorHAnsi" w:cstheme="minorHAnsi"/>
          <w:iCs/>
          <w:sz w:val="22"/>
          <w:szCs w:val="22"/>
        </w:rPr>
        <w:t>This survey will be given again at the end of the program to assess progress.</w:t>
      </w:r>
    </w:p>
    <w:p w14:paraId="36371D00" w14:textId="77777777" w:rsidR="00C12D7D" w:rsidRPr="00C53299" w:rsidRDefault="00C12D7D" w:rsidP="00161802">
      <w:pPr>
        <w:rPr>
          <w:rFonts w:asciiTheme="minorHAnsi" w:hAnsiTheme="minorHAnsi" w:cstheme="minorHAnsi"/>
          <w:iCs/>
          <w:sz w:val="22"/>
          <w:szCs w:val="22"/>
        </w:rPr>
      </w:pPr>
    </w:p>
    <w:p w14:paraId="7B606276" w14:textId="77777777" w:rsidR="00FB5963"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practice has policies and procedures about when and why to use telehealth for IBH</w:t>
      </w:r>
    </w:p>
    <w:p w14:paraId="3BAE446D" w14:textId="77777777" w:rsidR="001E3C73" w:rsidRPr="00FC2270" w:rsidRDefault="00945DDF"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Do</w:t>
      </w:r>
      <w:r w:rsidR="00FB5963" w:rsidRPr="00FC2270">
        <w:rPr>
          <w:rFonts w:asciiTheme="minorHAnsi" w:hAnsiTheme="minorHAnsi" w:cstheme="minorHAnsi"/>
          <w:i/>
          <w:iCs/>
          <w:sz w:val="22"/>
          <w:szCs w:val="22"/>
        </w:rPr>
        <w:t>e</w:t>
      </w:r>
      <w:r w:rsidRPr="00FC2270">
        <w:rPr>
          <w:rFonts w:asciiTheme="minorHAnsi" w:hAnsiTheme="minorHAnsi" w:cstheme="minorHAnsi"/>
          <w:i/>
          <w:iCs/>
          <w:sz w:val="22"/>
          <w:szCs w:val="22"/>
        </w:rPr>
        <w:t>s not exist</w:t>
      </w:r>
      <w:r w:rsidR="00EA7765" w:rsidRPr="00FC2270">
        <w:rPr>
          <w:rFonts w:asciiTheme="minorHAnsi" w:hAnsiTheme="minorHAnsi" w:cstheme="minorHAnsi"/>
          <w:i/>
          <w:iCs/>
          <w:sz w:val="22"/>
          <w:szCs w:val="22"/>
        </w:rPr>
        <w:t xml:space="preserve"> (1) </w:t>
      </w:r>
      <w:r w:rsidRPr="00FC2270">
        <w:rPr>
          <w:rFonts w:asciiTheme="minorHAnsi" w:hAnsiTheme="minorHAnsi" w:cstheme="minorHAnsi"/>
          <w:i/>
          <w:iCs/>
          <w:sz w:val="22"/>
          <w:szCs w:val="22"/>
        </w:rPr>
        <w:t>Minimally developed</w:t>
      </w:r>
      <w:r w:rsidR="00EA7765" w:rsidRPr="00FC2270">
        <w:rPr>
          <w:rFonts w:asciiTheme="minorHAnsi" w:hAnsiTheme="minorHAnsi" w:cstheme="minorHAnsi"/>
          <w:i/>
          <w:iCs/>
          <w:sz w:val="22"/>
          <w:szCs w:val="22"/>
        </w:rPr>
        <w:t xml:space="preserve"> (2) </w:t>
      </w:r>
      <w:r w:rsidRPr="00FC2270">
        <w:rPr>
          <w:rFonts w:asciiTheme="minorHAnsi" w:hAnsiTheme="minorHAnsi" w:cstheme="minorHAnsi"/>
          <w:i/>
          <w:iCs/>
          <w:sz w:val="22"/>
          <w:szCs w:val="22"/>
        </w:rPr>
        <w:t>Partially established but not a standar</w:t>
      </w:r>
      <w:r w:rsidR="00EA7765" w:rsidRPr="00FC2270">
        <w:rPr>
          <w:rFonts w:asciiTheme="minorHAnsi" w:hAnsiTheme="minorHAnsi" w:cstheme="minorHAnsi"/>
          <w:i/>
          <w:iCs/>
          <w:sz w:val="22"/>
          <w:szCs w:val="22"/>
        </w:rPr>
        <w:t>d (3)</w:t>
      </w:r>
      <w:r w:rsidRPr="00FC2270">
        <w:rPr>
          <w:rFonts w:asciiTheme="minorHAnsi" w:hAnsiTheme="minorHAnsi" w:cstheme="minorHAnsi"/>
          <w:i/>
          <w:iCs/>
          <w:sz w:val="22"/>
          <w:szCs w:val="22"/>
        </w:rPr>
        <w:t xml:space="preserve">    </w:t>
      </w:r>
    </w:p>
    <w:p w14:paraId="2783D14E" w14:textId="77777777" w:rsidR="00FB5963" w:rsidRPr="00FC2270" w:rsidRDefault="00945DDF"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Fully developed/implemented </w:t>
      </w:r>
      <w:r w:rsidR="00EA7765" w:rsidRPr="00FC2270">
        <w:rPr>
          <w:rFonts w:asciiTheme="minorHAnsi" w:hAnsiTheme="minorHAnsi" w:cstheme="minorHAnsi"/>
          <w:i/>
          <w:iCs/>
          <w:sz w:val="22"/>
          <w:szCs w:val="22"/>
        </w:rPr>
        <w:t>(4</w:t>
      </w:r>
      <w:r w:rsidR="00FB5963" w:rsidRPr="00FC2270">
        <w:rPr>
          <w:rFonts w:asciiTheme="minorHAnsi" w:hAnsiTheme="minorHAnsi" w:cstheme="minorHAnsi"/>
          <w:i/>
          <w:iCs/>
          <w:sz w:val="22"/>
          <w:szCs w:val="22"/>
        </w:rPr>
        <w:t>)</w:t>
      </w:r>
    </w:p>
    <w:p w14:paraId="070170A9" w14:textId="77777777" w:rsidR="00945DDF" w:rsidRPr="00C53299" w:rsidRDefault="00945DDF" w:rsidP="00047658">
      <w:pPr>
        <w:pStyle w:val="ListParagraph"/>
        <w:numPr>
          <w:ilvl w:val="0"/>
          <w:numId w:val="11"/>
        </w:numPr>
      </w:pPr>
      <w:r w:rsidRPr="00C53299">
        <w:rPr>
          <w:rFonts w:asciiTheme="minorHAnsi" w:hAnsiTheme="minorHAnsi"/>
          <w:sz w:val="22"/>
          <w:szCs w:val="22"/>
        </w:rPr>
        <w:t>The Practice has put policies and procedures into place that allow access to tele-IBH for patients with</w:t>
      </w:r>
      <w:r w:rsidR="00FB5963" w:rsidRPr="00C53299">
        <w:rPr>
          <w:rFonts w:asciiTheme="minorHAnsi" w:hAnsiTheme="minorHAnsi"/>
          <w:sz w:val="22"/>
          <w:szCs w:val="22"/>
        </w:rPr>
        <w:t xml:space="preserve"> </w:t>
      </w:r>
      <w:r w:rsidRPr="00C53299">
        <w:rPr>
          <w:rFonts w:asciiTheme="minorHAnsi" w:hAnsiTheme="minorHAnsi"/>
          <w:sz w:val="22"/>
          <w:szCs w:val="22"/>
        </w:rPr>
        <w:t>disabilities and other access challenges (e.g. patients without computers or poor internet connections)</w:t>
      </w:r>
    </w:p>
    <w:p w14:paraId="5D4BB645" w14:textId="77777777" w:rsidR="001E3C7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3C9C5BB8" w14:textId="77777777" w:rsidR="00945DDF" w:rsidRPr="00C53299" w:rsidRDefault="002613D4" w:rsidP="00FC2270">
      <w:pPr>
        <w:ind w:left="360"/>
      </w:pPr>
      <w:r w:rsidRPr="00FC2270">
        <w:rPr>
          <w:rFonts w:asciiTheme="minorHAnsi" w:hAnsiTheme="minorHAnsi" w:cstheme="minorHAnsi"/>
          <w:i/>
          <w:iCs/>
          <w:sz w:val="22"/>
          <w:szCs w:val="22"/>
        </w:rPr>
        <w:t>Fully developed/implemented (4)</w:t>
      </w:r>
    </w:p>
    <w:p w14:paraId="557775D6"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Practice has a process for assessing patient readiness and providing necessary patient education regarding tele-IBH</w:t>
      </w:r>
    </w:p>
    <w:p w14:paraId="62F08455" w14:textId="77777777" w:rsidR="001E3C7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401198CE" w14:textId="77777777" w:rsidR="00FC2270" w:rsidRPr="00FC2270" w:rsidRDefault="002B3F66"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Fully developed/implemented (4)</w:t>
      </w:r>
    </w:p>
    <w:p w14:paraId="7E1FEE33" w14:textId="77777777" w:rsidR="00933AB5" w:rsidRPr="00FC2270" w:rsidRDefault="00933AB5" w:rsidP="00047658">
      <w:pPr>
        <w:pStyle w:val="ListParagraph"/>
        <w:numPr>
          <w:ilvl w:val="0"/>
          <w:numId w:val="11"/>
        </w:numPr>
        <w:rPr>
          <w:rFonts w:asciiTheme="minorHAnsi" w:hAnsiTheme="minorHAnsi" w:cstheme="minorHAnsi"/>
          <w:i/>
          <w:iCs/>
          <w:sz w:val="22"/>
          <w:szCs w:val="22"/>
        </w:rPr>
      </w:pPr>
      <w:r w:rsidRPr="00FC2270">
        <w:rPr>
          <w:rFonts w:asciiTheme="minorHAnsi" w:hAnsiTheme="minorHAnsi" w:cstheme="minorHAnsi"/>
          <w:i/>
          <w:iCs/>
          <w:sz w:val="22"/>
          <w:szCs w:val="22"/>
        </w:rPr>
        <w:t>Practice solicit patient experience feedback on tele-IBH services</w:t>
      </w:r>
    </w:p>
    <w:p w14:paraId="2A0212CA" w14:textId="77777777" w:rsidR="00933AB5" w:rsidRPr="00FC2270" w:rsidRDefault="00933AB5"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2C979764" w14:textId="77777777" w:rsidR="00933AB5" w:rsidRPr="00FC2270" w:rsidRDefault="00933AB5"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Fully developed/implemented (4)</w:t>
      </w:r>
    </w:p>
    <w:p w14:paraId="4E97A028" w14:textId="77777777" w:rsidR="002613D4" w:rsidRPr="00FC2270" w:rsidRDefault="00945DDF" w:rsidP="00047658">
      <w:pPr>
        <w:pStyle w:val="ListParagraph"/>
        <w:numPr>
          <w:ilvl w:val="0"/>
          <w:numId w:val="11"/>
        </w:numPr>
        <w:rPr>
          <w:rFonts w:asciiTheme="minorHAnsi" w:hAnsiTheme="minorHAnsi" w:cstheme="minorHAnsi"/>
          <w:sz w:val="22"/>
          <w:szCs w:val="22"/>
        </w:rPr>
      </w:pPr>
      <w:r w:rsidRPr="00FC2270">
        <w:rPr>
          <w:rFonts w:asciiTheme="minorHAnsi" w:hAnsiTheme="minorHAnsi" w:cstheme="minorHAnsi"/>
          <w:sz w:val="22"/>
          <w:szCs w:val="22"/>
        </w:rPr>
        <w:t xml:space="preserve">The practice/clinicians understand federal/state requirements/standards </w:t>
      </w:r>
      <w:r w:rsidR="002613D4" w:rsidRPr="00FC2270">
        <w:rPr>
          <w:rFonts w:asciiTheme="minorHAnsi" w:hAnsiTheme="minorHAnsi" w:cstheme="minorHAnsi"/>
          <w:sz w:val="22"/>
          <w:szCs w:val="22"/>
        </w:rPr>
        <w:t xml:space="preserve">for the practice of tele-IBH </w:t>
      </w:r>
      <w:r w:rsidRPr="00FC2270">
        <w:rPr>
          <w:rFonts w:asciiTheme="minorHAnsi" w:hAnsiTheme="minorHAnsi" w:cstheme="minorHAnsi"/>
          <w:sz w:val="22"/>
          <w:szCs w:val="22"/>
        </w:rPr>
        <w:t>and the practice has mechanisms in place to ensure standards are met</w:t>
      </w:r>
    </w:p>
    <w:p w14:paraId="29E80DA7" w14:textId="77777777" w:rsidR="001E3C7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46608174" w14:textId="77777777" w:rsidR="002613D4" w:rsidRPr="00FC2270" w:rsidRDefault="002613D4" w:rsidP="00FC2270">
      <w:pPr>
        <w:ind w:left="360"/>
        <w:rPr>
          <w:rFonts w:asciiTheme="minorHAnsi" w:hAnsiTheme="minorHAnsi" w:cstheme="minorHAnsi"/>
          <w:b/>
          <w:bCs/>
          <w:sz w:val="22"/>
          <w:szCs w:val="22"/>
        </w:rPr>
      </w:pPr>
      <w:r w:rsidRPr="00FC2270">
        <w:rPr>
          <w:rFonts w:asciiTheme="minorHAnsi" w:hAnsiTheme="minorHAnsi" w:cstheme="minorHAnsi"/>
          <w:i/>
          <w:iCs/>
          <w:sz w:val="22"/>
          <w:szCs w:val="22"/>
        </w:rPr>
        <w:t>Fully developed/implemented (4)</w:t>
      </w:r>
    </w:p>
    <w:p w14:paraId="7F532B69"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practice has mechanisms in place to ensure appropriate patient privacy</w:t>
      </w:r>
      <w:r w:rsidR="002613D4">
        <w:rPr>
          <w:rFonts w:asciiTheme="minorHAnsi" w:hAnsiTheme="minorHAnsi" w:cstheme="minorHAnsi"/>
          <w:sz w:val="22"/>
          <w:szCs w:val="22"/>
        </w:rPr>
        <w:t xml:space="preserve"> for tele-IBH</w:t>
      </w:r>
      <w:r w:rsidRPr="00C53299">
        <w:rPr>
          <w:rFonts w:asciiTheme="minorHAnsi" w:hAnsiTheme="minorHAnsi" w:cstheme="minorHAnsi"/>
          <w:sz w:val="22"/>
          <w:szCs w:val="22"/>
        </w:rPr>
        <w:t xml:space="preserve"> (e.g. HIPAA-compliant platform, protocols for ensuring privacy in patient’s home, etc.)</w:t>
      </w:r>
    </w:p>
    <w:p w14:paraId="34B5470B" w14:textId="77777777" w:rsidR="001E3C7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29733A0E" w14:textId="77777777" w:rsidR="002613D4" w:rsidRPr="00FC2270" w:rsidRDefault="002613D4" w:rsidP="00FC2270">
      <w:pPr>
        <w:ind w:left="360"/>
        <w:rPr>
          <w:rFonts w:asciiTheme="minorHAnsi" w:hAnsiTheme="minorHAnsi" w:cstheme="minorHAnsi"/>
          <w:sz w:val="22"/>
          <w:szCs w:val="22"/>
        </w:rPr>
      </w:pPr>
      <w:r w:rsidRPr="00FC2270">
        <w:rPr>
          <w:rFonts w:asciiTheme="minorHAnsi" w:hAnsiTheme="minorHAnsi" w:cstheme="minorHAnsi"/>
          <w:i/>
          <w:iCs/>
          <w:sz w:val="22"/>
          <w:szCs w:val="22"/>
        </w:rPr>
        <w:t>Fully developed/implemented (4)</w:t>
      </w:r>
    </w:p>
    <w:p w14:paraId="4486E262"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practice has a procedure for obtaining informed consent for tele</w:t>
      </w:r>
      <w:r w:rsidR="002613D4" w:rsidRPr="00C53299">
        <w:rPr>
          <w:rFonts w:asciiTheme="minorHAnsi" w:hAnsiTheme="minorHAnsi" w:cstheme="minorHAnsi"/>
          <w:sz w:val="22"/>
          <w:szCs w:val="22"/>
        </w:rPr>
        <w:t>-</w:t>
      </w:r>
      <w:r w:rsidRPr="00C53299">
        <w:rPr>
          <w:rFonts w:asciiTheme="minorHAnsi" w:hAnsiTheme="minorHAnsi" w:cstheme="minorHAnsi"/>
          <w:sz w:val="22"/>
          <w:szCs w:val="22"/>
        </w:rPr>
        <w:t>IBH</w:t>
      </w:r>
    </w:p>
    <w:p w14:paraId="05A7A565" w14:textId="77777777" w:rsidR="001E3C7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0B80B45D" w14:textId="77777777" w:rsidR="002613D4"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Fully developed/implemented (4)</w:t>
      </w:r>
    </w:p>
    <w:p w14:paraId="63940EC0"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practice staff/providers have sufficient knowledge of how to use the technology</w:t>
      </w:r>
      <w:r w:rsidR="002613D4">
        <w:rPr>
          <w:rFonts w:asciiTheme="minorHAnsi" w:hAnsiTheme="minorHAnsi" w:cstheme="minorHAnsi"/>
          <w:sz w:val="22"/>
          <w:szCs w:val="22"/>
        </w:rPr>
        <w:t xml:space="preserve"> as it relates to tele-IBH</w:t>
      </w:r>
    </w:p>
    <w:p w14:paraId="4206DA14" w14:textId="77777777" w:rsidR="001E3C7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1BE9148C" w14:textId="77777777" w:rsidR="00FB596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Fully developed/implemented (4)</w:t>
      </w:r>
    </w:p>
    <w:p w14:paraId="57C60C2F"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practice has all the equipment needed to conduct tele</w:t>
      </w:r>
      <w:r w:rsidR="002613D4" w:rsidRPr="00C53299">
        <w:rPr>
          <w:rFonts w:asciiTheme="minorHAnsi" w:hAnsiTheme="minorHAnsi" w:cstheme="minorHAnsi"/>
          <w:sz w:val="22"/>
          <w:szCs w:val="22"/>
        </w:rPr>
        <w:t>-</w:t>
      </w:r>
      <w:r w:rsidRPr="00C53299">
        <w:rPr>
          <w:rFonts w:asciiTheme="minorHAnsi" w:hAnsiTheme="minorHAnsi" w:cstheme="minorHAnsi"/>
          <w:sz w:val="22"/>
          <w:szCs w:val="22"/>
        </w:rPr>
        <w:t>IBH efficiently/effectively</w:t>
      </w:r>
    </w:p>
    <w:p w14:paraId="63CE524B" w14:textId="77777777" w:rsidR="001E3C73"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 xml:space="preserve">Does not exist (1) Minimally developed (2) Partially established but not a standard (3)    </w:t>
      </w:r>
    </w:p>
    <w:p w14:paraId="7D3804AC" w14:textId="77777777" w:rsidR="002613D4" w:rsidRPr="00FC2270" w:rsidRDefault="002613D4"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Fully developed/implemented (4)</w:t>
      </w:r>
    </w:p>
    <w:p w14:paraId="69183D3B"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IBH clinician conducts brief assessments, brief interventions, and psychoeducation using telehealth</w:t>
      </w:r>
    </w:p>
    <w:p w14:paraId="61F1FF49" w14:textId="77777777" w:rsidR="002613D4" w:rsidRPr="00FC2270" w:rsidRDefault="002613D4" w:rsidP="00FC2270">
      <w:pPr>
        <w:ind w:left="360"/>
        <w:rPr>
          <w:rFonts w:asciiTheme="minorHAnsi" w:hAnsiTheme="minorHAnsi" w:cstheme="minorHAnsi"/>
          <w:sz w:val="22"/>
          <w:szCs w:val="22"/>
        </w:rPr>
      </w:pPr>
      <w:r w:rsidRPr="00FC2270">
        <w:rPr>
          <w:rFonts w:asciiTheme="minorHAnsi" w:hAnsiTheme="minorHAnsi" w:cstheme="minorHAnsi"/>
          <w:i/>
          <w:iCs/>
          <w:sz w:val="22"/>
          <w:szCs w:val="22"/>
        </w:rPr>
        <w:t>Does not do</w:t>
      </w:r>
      <w:r w:rsidRPr="00FC2270">
        <w:rPr>
          <w:rFonts w:asciiTheme="minorHAnsi" w:hAnsiTheme="minorHAnsi" w:cstheme="minorHAnsi"/>
          <w:i/>
          <w:iCs/>
          <w:sz w:val="22"/>
          <w:szCs w:val="22"/>
        </w:rPr>
        <w:tab/>
        <w:t xml:space="preserve"> (1)</w:t>
      </w:r>
      <w:r w:rsidRPr="00FC2270">
        <w:rPr>
          <w:rFonts w:asciiTheme="minorHAnsi" w:hAnsiTheme="minorHAnsi" w:cstheme="minorHAnsi"/>
          <w:i/>
          <w:iCs/>
          <w:sz w:val="22"/>
          <w:szCs w:val="22"/>
        </w:rPr>
        <w:tab/>
        <w:t>Does minimally (2)</w:t>
      </w:r>
      <w:r w:rsidRPr="00FC2270">
        <w:rPr>
          <w:rFonts w:asciiTheme="minorHAnsi" w:hAnsiTheme="minorHAnsi" w:cstheme="minorHAnsi"/>
          <w:i/>
          <w:iCs/>
          <w:sz w:val="22"/>
          <w:szCs w:val="22"/>
        </w:rPr>
        <w:tab/>
      </w:r>
      <w:r w:rsidRPr="00FC2270">
        <w:rPr>
          <w:rFonts w:asciiTheme="minorHAnsi" w:hAnsiTheme="minorHAnsi" w:cstheme="minorHAnsi"/>
          <w:i/>
          <w:iCs/>
          <w:sz w:val="22"/>
          <w:szCs w:val="22"/>
        </w:rPr>
        <w:tab/>
        <w:t>Sometimes (3)</w:t>
      </w:r>
      <w:r w:rsidRPr="00FC2270">
        <w:rPr>
          <w:rFonts w:asciiTheme="minorHAnsi" w:hAnsiTheme="minorHAnsi" w:cstheme="minorHAnsi"/>
          <w:i/>
          <w:iCs/>
          <w:sz w:val="22"/>
          <w:szCs w:val="22"/>
        </w:rPr>
        <w:tab/>
        <w:t>Frequently (4)</w:t>
      </w:r>
      <w:r w:rsidRPr="00FC2270">
        <w:rPr>
          <w:rFonts w:asciiTheme="minorHAnsi" w:hAnsiTheme="minorHAnsi" w:cstheme="minorHAnsi"/>
          <w:i/>
          <w:iCs/>
          <w:sz w:val="22"/>
          <w:szCs w:val="22"/>
        </w:rPr>
        <w:tab/>
      </w:r>
    </w:p>
    <w:p w14:paraId="1BDB8138"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providers conduct warm hand-offs to the IBH clinician using telehealth</w:t>
      </w:r>
    </w:p>
    <w:p w14:paraId="4EF8F1D2" w14:textId="77777777" w:rsidR="002613D4" w:rsidRPr="00FC2270" w:rsidRDefault="002613D4" w:rsidP="00FC2270">
      <w:pPr>
        <w:ind w:left="360"/>
        <w:rPr>
          <w:rFonts w:asciiTheme="minorHAnsi" w:hAnsiTheme="minorHAnsi" w:cstheme="minorHAnsi"/>
          <w:sz w:val="22"/>
          <w:szCs w:val="22"/>
        </w:rPr>
      </w:pPr>
      <w:r w:rsidRPr="00FC2270">
        <w:rPr>
          <w:rFonts w:asciiTheme="minorHAnsi" w:hAnsiTheme="minorHAnsi" w:cstheme="minorHAnsi"/>
          <w:i/>
          <w:iCs/>
          <w:sz w:val="22"/>
          <w:szCs w:val="22"/>
        </w:rPr>
        <w:t>Does not do</w:t>
      </w:r>
      <w:r w:rsidRPr="00FC2270">
        <w:rPr>
          <w:rFonts w:asciiTheme="minorHAnsi" w:hAnsiTheme="minorHAnsi" w:cstheme="minorHAnsi"/>
          <w:i/>
          <w:iCs/>
          <w:sz w:val="22"/>
          <w:szCs w:val="22"/>
        </w:rPr>
        <w:tab/>
        <w:t xml:space="preserve"> (1)</w:t>
      </w:r>
      <w:r w:rsidRPr="00FC2270">
        <w:rPr>
          <w:rFonts w:asciiTheme="minorHAnsi" w:hAnsiTheme="minorHAnsi" w:cstheme="minorHAnsi"/>
          <w:i/>
          <w:iCs/>
          <w:sz w:val="22"/>
          <w:szCs w:val="22"/>
        </w:rPr>
        <w:tab/>
        <w:t>Does minimally (2)</w:t>
      </w:r>
      <w:r w:rsidRPr="00FC2270">
        <w:rPr>
          <w:rFonts w:asciiTheme="minorHAnsi" w:hAnsiTheme="minorHAnsi" w:cstheme="minorHAnsi"/>
          <w:i/>
          <w:iCs/>
          <w:sz w:val="22"/>
          <w:szCs w:val="22"/>
        </w:rPr>
        <w:tab/>
      </w:r>
      <w:r w:rsidRPr="00FC2270">
        <w:rPr>
          <w:rFonts w:asciiTheme="minorHAnsi" w:hAnsiTheme="minorHAnsi" w:cstheme="minorHAnsi"/>
          <w:i/>
          <w:iCs/>
          <w:sz w:val="22"/>
          <w:szCs w:val="22"/>
        </w:rPr>
        <w:tab/>
        <w:t>Sometimes (3)</w:t>
      </w:r>
      <w:r w:rsidRPr="00FC2270">
        <w:rPr>
          <w:rFonts w:asciiTheme="minorHAnsi" w:hAnsiTheme="minorHAnsi" w:cstheme="minorHAnsi"/>
          <w:i/>
          <w:iCs/>
          <w:sz w:val="22"/>
          <w:szCs w:val="22"/>
        </w:rPr>
        <w:tab/>
        <w:t>Frequently (4)</w:t>
      </w:r>
      <w:r w:rsidRPr="00FC2270">
        <w:rPr>
          <w:rFonts w:asciiTheme="minorHAnsi" w:hAnsiTheme="minorHAnsi" w:cstheme="minorHAnsi"/>
          <w:i/>
          <w:iCs/>
          <w:sz w:val="22"/>
          <w:szCs w:val="22"/>
        </w:rPr>
        <w:tab/>
      </w:r>
    </w:p>
    <w:p w14:paraId="3F61F322"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 xml:space="preserve">The IBH clinician </w:t>
      </w:r>
      <w:r w:rsidR="000F085C" w:rsidRPr="00C53299">
        <w:rPr>
          <w:rFonts w:asciiTheme="minorHAnsi" w:hAnsiTheme="minorHAnsi" w:cstheme="minorHAnsi"/>
          <w:sz w:val="22"/>
          <w:szCs w:val="22"/>
        </w:rPr>
        <w:t>can</w:t>
      </w:r>
      <w:r w:rsidRPr="00C53299">
        <w:rPr>
          <w:rFonts w:asciiTheme="minorHAnsi" w:hAnsiTheme="minorHAnsi" w:cstheme="minorHAnsi"/>
          <w:sz w:val="22"/>
          <w:szCs w:val="22"/>
        </w:rPr>
        <w:t xml:space="preserve"> document in the EHR while conducting a tele</w:t>
      </w:r>
      <w:r w:rsidR="002613D4" w:rsidRPr="00C53299">
        <w:rPr>
          <w:rFonts w:asciiTheme="minorHAnsi" w:hAnsiTheme="minorHAnsi" w:cstheme="minorHAnsi"/>
          <w:sz w:val="22"/>
          <w:szCs w:val="22"/>
        </w:rPr>
        <w:t>-</w:t>
      </w:r>
      <w:r w:rsidRPr="00C53299">
        <w:rPr>
          <w:rFonts w:asciiTheme="minorHAnsi" w:hAnsiTheme="minorHAnsi" w:cstheme="minorHAnsi"/>
          <w:sz w:val="22"/>
          <w:szCs w:val="22"/>
        </w:rPr>
        <w:t>IBH session</w:t>
      </w:r>
    </w:p>
    <w:p w14:paraId="2BB94422" w14:textId="77777777" w:rsidR="00945DDF" w:rsidRPr="00FC2270" w:rsidRDefault="00945DDF" w:rsidP="00FC2270">
      <w:pPr>
        <w:ind w:left="360"/>
        <w:rPr>
          <w:rFonts w:asciiTheme="minorHAnsi" w:hAnsiTheme="minorHAnsi" w:cstheme="minorHAnsi"/>
          <w:sz w:val="22"/>
          <w:szCs w:val="22"/>
        </w:rPr>
      </w:pPr>
      <w:r w:rsidRPr="00FC2270">
        <w:rPr>
          <w:rFonts w:asciiTheme="minorHAnsi" w:hAnsiTheme="minorHAnsi" w:cstheme="minorHAnsi"/>
          <w:i/>
          <w:iCs/>
          <w:sz w:val="22"/>
          <w:szCs w:val="22"/>
        </w:rPr>
        <w:t>Does not do</w:t>
      </w:r>
      <w:r w:rsidRPr="00FC2270">
        <w:rPr>
          <w:rFonts w:asciiTheme="minorHAnsi" w:hAnsiTheme="minorHAnsi" w:cstheme="minorHAnsi"/>
          <w:i/>
          <w:iCs/>
          <w:sz w:val="22"/>
          <w:szCs w:val="22"/>
        </w:rPr>
        <w:tab/>
      </w:r>
      <w:r w:rsidR="002613D4" w:rsidRPr="00FC2270">
        <w:rPr>
          <w:rFonts w:asciiTheme="minorHAnsi" w:hAnsiTheme="minorHAnsi" w:cstheme="minorHAnsi"/>
          <w:i/>
          <w:iCs/>
          <w:sz w:val="22"/>
          <w:szCs w:val="22"/>
        </w:rPr>
        <w:t xml:space="preserve"> (1)</w:t>
      </w:r>
      <w:r w:rsidRPr="00FC2270">
        <w:rPr>
          <w:rFonts w:asciiTheme="minorHAnsi" w:hAnsiTheme="minorHAnsi" w:cstheme="minorHAnsi"/>
          <w:i/>
          <w:iCs/>
          <w:sz w:val="22"/>
          <w:szCs w:val="22"/>
        </w:rPr>
        <w:tab/>
        <w:t xml:space="preserve">Does minimally </w:t>
      </w:r>
      <w:r w:rsidR="002613D4" w:rsidRPr="00FC2270">
        <w:rPr>
          <w:rFonts w:asciiTheme="minorHAnsi" w:hAnsiTheme="minorHAnsi" w:cstheme="minorHAnsi"/>
          <w:i/>
          <w:iCs/>
          <w:sz w:val="22"/>
          <w:szCs w:val="22"/>
        </w:rPr>
        <w:t>(2)</w:t>
      </w:r>
      <w:r w:rsidRPr="00FC2270">
        <w:rPr>
          <w:rFonts w:asciiTheme="minorHAnsi" w:hAnsiTheme="minorHAnsi" w:cstheme="minorHAnsi"/>
          <w:i/>
          <w:iCs/>
          <w:sz w:val="22"/>
          <w:szCs w:val="22"/>
        </w:rPr>
        <w:tab/>
      </w:r>
      <w:r w:rsidRPr="00FC2270">
        <w:rPr>
          <w:rFonts w:asciiTheme="minorHAnsi" w:hAnsiTheme="minorHAnsi" w:cstheme="minorHAnsi"/>
          <w:i/>
          <w:iCs/>
          <w:sz w:val="22"/>
          <w:szCs w:val="22"/>
        </w:rPr>
        <w:tab/>
        <w:t>Sometimes</w:t>
      </w:r>
      <w:r w:rsidR="002613D4" w:rsidRPr="00FC2270">
        <w:rPr>
          <w:rFonts w:asciiTheme="minorHAnsi" w:hAnsiTheme="minorHAnsi" w:cstheme="minorHAnsi"/>
          <w:i/>
          <w:iCs/>
          <w:sz w:val="22"/>
          <w:szCs w:val="22"/>
        </w:rPr>
        <w:t xml:space="preserve"> (3)</w:t>
      </w:r>
      <w:r w:rsidRPr="00FC2270">
        <w:rPr>
          <w:rFonts w:asciiTheme="minorHAnsi" w:hAnsiTheme="minorHAnsi" w:cstheme="minorHAnsi"/>
          <w:i/>
          <w:iCs/>
          <w:sz w:val="22"/>
          <w:szCs w:val="22"/>
        </w:rPr>
        <w:tab/>
        <w:t>Frequently</w:t>
      </w:r>
      <w:r w:rsidR="002613D4" w:rsidRPr="00FC2270">
        <w:rPr>
          <w:rFonts w:asciiTheme="minorHAnsi" w:hAnsiTheme="minorHAnsi" w:cstheme="minorHAnsi"/>
          <w:i/>
          <w:iCs/>
          <w:sz w:val="22"/>
          <w:szCs w:val="22"/>
        </w:rPr>
        <w:t xml:space="preserve"> (4)</w:t>
      </w:r>
      <w:r w:rsidRPr="00FC2270">
        <w:rPr>
          <w:rFonts w:asciiTheme="minorHAnsi" w:hAnsiTheme="minorHAnsi" w:cstheme="minorHAnsi"/>
          <w:i/>
          <w:iCs/>
          <w:sz w:val="22"/>
          <w:szCs w:val="22"/>
        </w:rPr>
        <w:tab/>
      </w:r>
    </w:p>
    <w:p w14:paraId="7D778B96" w14:textId="77777777" w:rsidR="00945DDF" w:rsidRPr="00C53299" w:rsidRDefault="00945DDF" w:rsidP="00047658">
      <w:pPr>
        <w:pStyle w:val="ListParagraph"/>
        <w:numPr>
          <w:ilvl w:val="0"/>
          <w:numId w:val="11"/>
        </w:numPr>
        <w:rPr>
          <w:rFonts w:asciiTheme="minorHAnsi" w:hAnsiTheme="minorHAnsi" w:cstheme="minorHAnsi"/>
          <w:sz w:val="22"/>
          <w:szCs w:val="22"/>
        </w:rPr>
      </w:pPr>
      <w:r w:rsidRPr="00C53299">
        <w:rPr>
          <w:rFonts w:asciiTheme="minorHAnsi" w:hAnsiTheme="minorHAnsi" w:cstheme="minorHAnsi"/>
          <w:sz w:val="22"/>
          <w:szCs w:val="22"/>
        </w:rPr>
        <w:t>The practice has created a process for collecting annual BH screening information for patients who are only</w:t>
      </w:r>
      <w:r w:rsidR="00C53299" w:rsidRPr="00C53299">
        <w:rPr>
          <w:rFonts w:asciiTheme="minorHAnsi" w:hAnsiTheme="minorHAnsi" w:cstheme="minorHAnsi"/>
          <w:sz w:val="22"/>
          <w:szCs w:val="22"/>
        </w:rPr>
        <w:t xml:space="preserve"> </w:t>
      </w:r>
      <w:r w:rsidRPr="00C53299">
        <w:rPr>
          <w:rFonts w:asciiTheme="minorHAnsi" w:hAnsiTheme="minorHAnsi" w:cstheme="minorHAnsi"/>
          <w:sz w:val="22"/>
          <w:szCs w:val="22"/>
        </w:rPr>
        <w:t>being seen via telehealth</w:t>
      </w:r>
    </w:p>
    <w:p w14:paraId="6E330561" w14:textId="77777777" w:rsidR="001E3C73" w:rsidRPr="00FC2270" w:rsidRDefault="00945DDF"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Does not exist</w:t>
      </w:r>
      <w:r w:rsidR="002613D4" w:rsidRPr="00FC2270">
        <w:rPr>
          <w:rFonts w:asciiTheme="minorHAnsi" w:hAnsiTheme="minorHAnsi" w:cstheme="minorHAnsi"/>
          <w:i/>
          <w:iCs/>
          <w:sz w:val="22"/>
          <w:szCs w:val="22"/>
        </w:rPr>
        <w:t xml:space="preserve"> (1)    </w:t>
      </w:r>
      <w:r w:rsidRPr="00FC2270">
        <w:rPr>
          <w:rFonts w:asciiTheme="minorHAnsi" w:hAnsiTheme="minorHAnsi" w:cstheme="minorHAnsi"/>
          <w:i/>
          <w:iCs/>
          <w:sz w:val="22"/>
          <w:szCs w:val="22"/>
        </w:rPr>
        <w:t>Minimally developed</w:t>
      </w:r>
      <w:r w:rsidR="002613D4" w:rsidRPr="00FC2270">
        <w:rPr>
          <w:rFonts w:asciiTheme="minorHAnsi" w:hAnsiTheme="minorHAnsi" w:cstheme="minorHAnsi"/>
          <w:i/>
          <w:iCs/>
          <w:sz w:val="22"/>
          <w:szCs w:val="22"/>
        </w:rPr>
        <w:t xml:space="preserve"> (2)</w:t>
      </w:r>
      <w:r w:rsidRPr="00FC2270">
        <w:rPr>
          <w:rFonts w:asciiTheme="minorHAnsi" w:hAnsiTheme="minorHAnsi" w:cstheme="minorHAnsi"/>
          <w:i/>
          <w:iCs/>
          <w:sz w:val="22"/>
          <w:szCs w:val="22"/>
        </w:rPr>
        <w:tab/>
        <w:t>Partially established but not a standard</w:t>
      </w:r>
      <w:r w:rsidR="002613D4" w:rsidRPr="00FC2270">
        <w:rPr>
          <w:rFonts w:asciiTheme="minorHAnsi" w:hAnsiTheme="minorHAnsi" w:cstheme="minorHAnsi"/>
          <w:i/>
          <w:iCs/>
          <w:sz w:val="22"/>
          <w:szCs w:val="22"/>
        </w:rPr>
        <w:t xml:space="preserve"> (3)</w:t>
      </w:r>
      <w:r w:rsidRPr="00FC2270">
        <w:rPr>
          <w:rFonts w:asciiTheme="minorHAnsi" w:hAnsiTheme="minorHAnsi" w:cstheme="minorHAnsi"/>
          <w:i/>
          <w:iCs/>
          <w:sz w:val="22"/>
          <w:szCs w:val="22"/>
        </w:rPr>
        <w:t xml:space="preserve"> </w:t>
      </w:r>
    </w:p>
    <w:p w14:paraId="36625F3D" w14:textId="77777777" w:rsidR="00945DDF" w:rsidRPr="00FC2270" w:rsidRDefault="00945DDF" w:rsidP="00FC2270">
      <w:pPr>
        <w:ind w:left="360"/>
        <w:rPr>
          <w:rFonts w:asciiTheme="minorHAnsi" w:hAnsiTheme="minorHAnsi" w:cstheme="minorHAnsi"/>
          <w:sz w:val="22"/>
          <w:szCs w:val="22"/>
        </w:rPr>
      </w:pPr>
      <w:r w:rsidRPr="00FC2270">
        <w:rPr>
          <w:rFonts w:asciiTheme="minorHAnsi" w:hAnsiTheme="minorHAnsi" w:cstheme="minorHAnsi"/>
          <w:i/>
          <w:iCs/>
          <w:sz w:val="22"/>
          <w:szCs w:val="22"/>
        </w:rPr>
        <w:t>Fully developed/implemented</w:t>
      </w:r>
      <w:r w:rsidR="002613D4" w:rsidRPr="00FC2270">
        <w:rPr>
          <w:rFonts w:asciiTheme="minorHAnsi" w:hAnsiTheme="minorHAnsi" w:cstheme="minorHAnsi"/>
          <w:i/>
          <w:iCs/>
          <w:sz w:val="22"/>
          <w:szCs w:val="22"/>
        </w:rPr>
        <w:t xml:space="preserve"> (4)</w:t>
      </w:r>
      <w:r w:rsidRPr="00FC2270">
        <w:rPr>
          <w:rFonts w:asciiTheme="minorHAnsi" w:hAnsiTheme="minorHAnsi" w:cstheme="minorHAnsi"/>
          <w:i/>
          <w:iCs/>
          <w:sz w:val="22"/>
          <w:szCs w:val="22"/>
        </w:rPr>
        <w:t xml:space="preserve"> </w:t>
      </w:r>
    </w:p>
    <w:p w14:paraId="76EC6A85" w14:textId="77777777" w:rsidR="00945DDF" w:rsidRPr="0030474B" w:rsidRDefault="00945DDF" w:rsidP="00047658">
      <w:pPr>
        <w:pStyle w:val="ListParagraph"/>
        <w:numPr>
          <w:ilvl w:val="0"/>
          <w:numId w:val="11"/>
        </w:numPr>
        <w:rPr>
          <w:rFonts w:asciiTheme="minorHAnsi" w:hAnsiTheme="minorHAnsi" w:cstheme="minorHAnsi"/>
          <w:sz w:val="22"/>
          <w:szCs w:val="22"/>
        </w:rPr>
      </w:pPr>
      <w:r w:rsidRPr="0030474B">
        <w:rPr>
          <w:rFonts w:asciiTheme="minorHAnsi" w:hAnsiTheme="minorHAnsi" w:cstheme="minorHAnsi"/>
          <w:sz w:val="22"/>
          <w:szCs w:val="22"/>
        </w:rPr>
        <w:t xml:space="preserve">The practice </w:t>
      </w:r>
      <w:r w:rsidR="000F085C" w:rsidRPr="0030474B">
        <w:rPr>
          <w:rFonts w:asciiTheme="minorHAnsi" w:hAnsiTheme="minorHAnsi" w:cstheme="minorHAnsi"/>
          <w:sz w:val="22"/>
          <w:szCs w:val="22"/>
        </w:rPr>
        <w:t>can</w:t>
      </w:r>
      <w:r w:rsidRPr="0030474B">
        <w:rPr>
          <w:rFonts w:asciiTheme="minorHAnsi" w:hAnsiTheme="minorHAnsi" w:cstheme="minorHAnsi"/>
          <w:sz w:val="22"/>
          <w:szCs w:val="22"/>
        </w:rPr>
        <w:t xml:space="preserve"> collect data to track tele</w:t>
      </w:r>
      <w:r w:rsidR="002613D4" w:rsidRPr="0030474B">
        <w:rPr>
          <w:rFonts w:asciiTheme="minorHAnsi" w:hAnsiTheme="minorHAnsi" w:cstheme="minorHAnsi"/>
          <w:sz w:val="22"/>
          <w:szCs w:val="22"/>
        </w:rPr>
        <w:t>-</w:t>
      </w:r>
      <w:r w:rsidRPr="0030474B">
        <w:rPr>
          <w:rFonts w:asciiTheme="minorHAnsi" w:hAnsiTheme="minorHAnsi" w:cstheme="minorHAnsi"/>
          <w:sz w:val="22"/>
          <w:szCs w:val="22"/>
        </w:rPr>
        <w:t>IBH visits (e.g. visit type, provider, WHO)</w:t>
      </w:r>
    </w:p>
    <w:p w14:paraId="66BF5578" w14:textId="77777777" w:rsidR="001E3C73" w:rsidRPr="00FC2270" w:rsidRDefault="00945DDF"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Does not exist</w:t>
      </w:r>
      <w:r w:rsidR="002613D4" w:rsidRPr="00FC2270">
        <w:rPr>
          <w:rFonts w:asciiTheme="minorHAnsi" w:hAnsiTheme="minorHAnsi" w:cstheme="minorHAnsi"/>
          <w:i/>
          <w:iCs/>
          <w:sz w:val="22"/>
          <w:szCs w:val="22"/>
        </w:rPr>
        <w:t xml:space="preserve"> (1) </w:t>
      </w:r>
      <w:r w:rsidRPr="00FC2270">
        <w:rPr>
          <w:rFonts w:asciiTheme="minorHAnsi" w:hAnsiTheme="minorHAnsi" w:cstheme="minorHAnsi"/>
          <w:i/>
          <w:iCs/>
          <w:sz w:val="22"/>
          <w:szCs w:val="22"/>
        </w:rPr>
        <w:t>Minimally developed</w:t>
      </w:r>
      <w:r w:rsidR="002613D4" w:rsidRPr="00FC2270">
        <w:rPr>
          <w:rFonts w:asciiTheme="minorHAnsi" w:hAnsiTheme="minorHAnsi" w:cstheme="minorHAnsi"/>
          <w:i/>
          <w:iCs/>
          <w:sz w:val="22"/>
          <w:szCs w:val="22"/>
        </w:rPr>
        <w:t xml:space="preserve"> (2) </w:t>
      </w:r>
      <w:r w:rsidRPr="00FC2270">
        <w:rPr>
          <w:rFonts w:asciiTheme="minorHAnsi" w:hAnsiTheme="minorHAnsi" w:cstheme="minorHAnsi"/>
          <w:i/>
          <w:iCs/>
          <w:sz w:val="22"/>
          <w:szCs w:val="22"/>
        </w:rPr>
        <w:t>Partially established but not a standard</w:t>
      </w:r>
      <w:r w:rsidR="002613D4" w:rsidRPr="00FC2270">
        <w:rPr>
          <w:rFonts w:asciiTheme="minorHAnsi" w:hAnsiTheme="minorHAnsi" w:cstheme="minorHAnsi"/>
          <w:i/>
          <w:iCs/>
          <w:sz w:val="22"/>
          <w:szCs w:val="22"/>
        </w:rPr>
        <w:t xml:space="preserve"> (3) </w:t>
      </w:r>
    </w:p>
    <w:p w14:paraId="553EBED3" w14:textId="77777777" w:rsidR="00945DDF" w:rsidRPr="00FC2270" w:rsidRDefault="00945DDF" w:rsidP="00FC2270">
      <w:pPr>
        <w:ind w:left="360"/>
        <w:rPr>
          <w:rFonts w:asciiTheme="minorHAnsi" w:hAnsiTheme="minorHAnsi" w:cstheme="minorHAnsi"/>
          <w:i/>
          <w:iCs/>
          <w:sz w:val="22"/>
          <w:szCs w:val="22"/>
        </w:rPr>
      </w:pPr>
      <w:r w:rsidRPr="00FC2270">
        <w:rPr>
          <w:rFonts w:asciiTheme="minorHAnsi" w:hAnsiTheme="minorHAnsi" w:cstheme="minorHAnsi"/>
          <w:i/>
          <w:iCs/>
          <w:sz w:val="22"/>
          <w:szCs w:val="22"/>
        </w:rPr>
        <w:t>Fully</w:t>
      </w:r>
      <w:r w:rsidR="002613D4" w:rsidRPr="00FC2270">
        <w:rPr>
          <w:rFonts w:asciiTheme="minorHAnsi" w:hAnsiTheme="minorHAnsi" w:cstheme="minorHAnsi"/>
          <w:i/>
          <w:iCs/>
          <w:sz w:val="22"/>
          <w:szCs w:val="22"/>
        </w:rPr>
        <w:t xml:space="preserve"> </w:t>
      </w:r>
      <w:r w:rsidRPr="00FC2270">
        <w:rPr>
          <w:rFonts w:asciiTheme="minorHAnsi" w:hAnsiTheme="minorHAnsi" w:cstheme="minorHAnsi"/>
          <w:i/>
          <w:iCs/>
          <w:sz w:val="22"/>
          <w:szCs w:val="22"/>
        </w:rPr>
        <w:t xml:space="preserve">developed/implemented </w:t>
      </w:r>
      <w:r w:rsidR="002613D4" w:rsidRPr="00FC2270">
        <w:rPr>
          <w:rFonts w:asciiTheme="minorHAnsi" w:hAnsiTheme="minorHAnsi" w:cstheme="minorHAnsi"/>
          <w:i/>
          <w:iCs/>
          <w:sz w:val="22"/>
          <w:szCs w:val="22"/>
        </w:rPr>
        <w:t>(4)</w:t>
      </w:r>
    </w:p>
    <w:p w14:paraId="632B8382" w14:textId="77777777" w:rsidR="009F60A6" w:rsidRPr="0030474B" w:rsidRDefault="00945DDF" w:rsidP="00047658">
      <w:pPr>
        <w:pStyle w:val="ListParagraph"/>
        <w:numPr>
          <w:ilvl w:val="0"/>
          <w:numId w:val="11"/>
        </w:numPr>
        <w:rPr>
          <w:rFonts w:asciiTheme="minorHAnsi" w:hAnsiTheme="minorHAnsi" w:cstheme="minorHAnsi"/>
          <w:i/>
          <w:iCs/>
          <w:sz w:val="22"/>
          <w:szCs w:val="22"/>
        </w:rPr>
      </w:pPr>
      <w:r w:rsidRPr="0030474B">
        <w:rPr>
          <w:rFonts w:asciiTheme="minorHAnsi" w:hAnsiTheme="minorHAnsi" w:cstheme="minorHAnsi"/>
          <w:sz w:val="22"/>
          <w:szCs w:val="22"/>
        </w:rPr>
        <w:t>The practice is utilizing relevant billing codes/modifiers to maximize revenue for tele</w:t>
      </w:r>
      <w:r w:rsidR="009F60A6" w:rsidRPr="0030474B">
        <w:rPr>
          <w:rFonts w:asciiTheme="minorHAnsi" w:hAnsiTheme="minorHAnsi" w:cstheme="minorHAnsi"/>
          <w:sz w:val="22"/>
          <w:szCs w:val="22"/>
        </w:rPr>
        <w:t>-</w:t>
      </w:r>
      <w:r w:rsidRPr="0030474B">
        <w:rPr>
          <w:rFonts w:asciiTheme="minorHAnsi" w:hAnsiTheme="minorHAnsi" w:cstheme="minorHAnsi"/>
          <w:sz w:val="22"/>
          <w:szCs w:val="22"/>
        </w:rPr>
        <w:t>IBH (e.g. CR modifier</w:t>
      </w:r>
      <w:r w:rsidR="009F60A6" w:rsidRPr="0030474B">
        <w:rPr>
          <w:rFonts w:asciiTheme="minorHAnsi" w:hAnsiTheme="minorHAnsi" w:cstheme="minorHAnsi"/>
          <w:sz w:val="22"/>
          <w:szCs w:val="22"/>
        </w:rPr>
        <w:t>)</w:t>
      </w:r>
      <w:r w:rsidRPr="0030474B">
        <w:rPr>
          <w:rFonts w:asciiTheme="minorHAnsi" w:hAnsiTheme="minorHAnsi" w:cstheme="minorHAnsi"/>
          <w:i/>
          <w:iCs/>
          <w:sz w:val="22"/>
          <w:szCs w:val="22"/>
        </w:rPr>
        <w:t xml:space="preserve">   </w:t>
      </w:r>
    </w:p>
    <w:p w14:paraId="176110C9" w14:textId="77777777" w:rsidR="00F774FA" w:rsidRDefault="00945DDF" w:rsidP="007F3380">
      <w:pPr>
        <w:ind w:left="360"/>
        <w:rPr>
          <w:rFonts w:asciiTheme="minorHAnsi" w:hAnsiTheme="minorHAnsi" w:cstheme="minorHAnsi"/>
          <w:i/>
          <w:iCs/>
          <w:sz w:val="22"/>
          <w:szCs w:val="22"/>
        </w:rPr>
      </w:pPr>
      <w:r w:rsidRPr="00FC2270">
        <w:rPr>
          <w:rFonts w:asciiTheme="minorHAnsi" w:hAnsiTheme="minorHAnsi" w:cstheme="minorHAnsi"/>
          <w:i/>
          <w:iCs/>
          <w:sz w:val="22"/>
          <w:szCs w:val="22"/>
        </w:rPr>
        <w:t>Does not do</w:t>
      </w:r>
      <w:r w:rsidR="009F60A6" w:rsidRPr="00FC2270">
        <w:rPr>
          <w:rFonts w:asciiTheme="minorHAnsi" w:hAnsiTheme="minorHAnsi" w:cstheme="minorHAnsi"/>
          <w:i/>
          <w:iCs/>
          <w:sz w:val="22"/>
          <w:szCs w:val="22"/>
        </w:rPr>
        <w:t xml:space="preserve"> (1)</w:t>
      </w:r>
      <w:r w:rsidRPr="00FC2270">
        <w:rPr>
          <w:rFonts w:asciiTheme="minorHAnsi" w:hAnsiTheme="minorHAnsi" w:cstheme="minorHAnsi"/>
          <w:i/>
          <w:iCs/>
          <w:sz w:val="22"/>
          <w:szCs w:val="22"/>
        </w:rPr>
        <w:tab/>
        <w:t xml:space="preserve">Does minimally </w:t>
      </w:r>
      <w:r w:rsidRPr="00FC2270">
        <w:rPr>
          <w:rFonts w:asciiTheme="minorHAnsi" w:hAnsiTheme="minorHAnsi" w:cstheme="minorHAnsi"/>
          <w:i/>
          <w:iCs/>
          <w:sz w:val="22"/>
          <w:szCs w:val="22"/>
        </w:rPr>
        <w:tab/>
      </w:r>
      <w:r w:rsidR="009F60A6" w:rsidRPr="00FC2270">
        <w:rPr>
          <w:rFonts w:asciiTheme="minorHAnsi" w:hAnsiTheme="minorHAnsi" w:cstheme="minorHAnsi"/>
          <w:i/>
          <w:iCs/>
          <w:sz w:val="22"/>
          <w:szCs w:val="22"/>
        </w:rPr>
        <w:t>(2)</w:t>
      </w:r>
      <w:r w:rsidRPr="00FC2270">
        <w:rPr>
          <w:rFonts w:asciiTheme="minorHAnsi" w:hAnsiTheme="minorHAnsi" w:cstheme="minorHAnsi"/>
          <w:i/>
          <w:iCs/>
          <w:sz w:val="22"/>
          <w:szCs w:val="22"/>
        </w:rPr>
        <w:tab/>
        <w:t>Sometimes</w:t>
      </w:r>
      <w:r w:rsidR="009F60A6" w:rsidRPr="00FC2270">
        <w:rPr>
          <w:rFonts w:asciiTheme="minorHAnsi" w:hAnsiTheme="minorHAnsi" w:cstheme="minorHAnsi"/>
          <w:i/>
          <w:iCs/>
          <w:sz w:val="22"/>
          <w:szCs w:val="22"/>
        </w:rPr>
        <w:t xml:space="preserve"> (3) </w:t>
      </w:r>
      <w:r w:rsidRPr="00FC2270">
        <w:rPr>
          <w:rFonts w:asciiTheme="minorHAnsi" w:hAnsiTheme="minorHAnsi" w:cstheme="minorHAnsi"/>
          <w:i/>
          <w:iCs/>
          <w:sz w:val="22"/>
          <w:szCs w:val="22"/>
        </w:rPr>
        <w:tab/>
        <w:t>Frequently</w:t>
      </w:r>
      <w:r w:rsidR="00F774FA" w:rsidRPr="00FC2270">
        <w:rPr>
          <w:rFonts w:asciiTheme="minorHAnsi" w:hAnsiTheme="minorHAnsi" w:cstheme="minorHAnsi"/>
          <w:i/>
          <w:iCs/>
          <w:sz w:val="22"/>
          <w:szCs w:val="22"/>
        </w:rPr>
        <w:t xml:space="preserve"> </w:t>
      </w:r>
      <w:r w:rsidR="00FC2270">
        <w:rPr>
          <w:rFonts w:asciiTheme="minorHAnsi" w:hAnsiTheme="minorHAnsi" w:cstheme="minorHAnsi"/>
          <w:i/>
          <w:iCs/>
          <w:sz w:val="22"/>
          <w:szCs w:val="22"/>
        </w:rPr>
        <w:t>(4)</w:t>
      </w:r>
    </w:p>
    <w:p w14:paraId="01CD9A7B" w14:textId="77777777" w:rsidR="0084683F" w:rsidRDefault="0084683F" w:rsidP="007F3380">
      <w:pPr>
        <w:ind w:left="360"/>
        <w:rPr>
          <w:rFonts w:asciiTheme="minorHAnsi" w:hAnsiTheme="minorHAnsi" w:cstheme="minorHAnsi"/>
          <w:i/>
          <w:iCs/>
          <w:sz w:val="22"/>
          <w:szCs w:val="22"/>
        </w:rPr>
        <w:sectPr w:rsidR="0084683F" w:rsidSect="00FC2270">
          <w:footerReference w:type="default" r:id="rId21"/>
          <w:pgSz w:w="12240" w:h="15840" w:code="1"/>
          <w:pgMar w:top="720" w:right="720" w:bottom="720" w:left="720" w:header="720" w:footer="720" w:gutter="0"/>
          <w:cols w:space="720"/>
          <w:docGrid w:linePitch="326"/>
        </w:sectPr>
      </w:pPr>
    </w:p>
    <w:p w14:paraId="47AC21A5" w14:textId="77777777" w:rsidR="0084683F" w:rsidRPr="0084683F" w:rsidRDefault="0084683F" w:rsidP="0084683F">
      <w:pPr>
        <w:jc w:val="center"/>
        <w:rPr>
          <w:rFonts w:asciiTheme="minorHAnsi" w:hAnsiTheme="minorHAnsi"/>
          <w:b/>
          <w:i/>
          <w:sz w:val="28"/>
          <w:szCs w:val="22"/>
        </w:rPr>
      </w:pPr>
      <w:r w:rsidRPr="0084683F">
        <w:rPr>
          <w:rFonts w:asciiTheme="minorHAnsi" w:hAnsiTheme="minorHAnsi"/>
          <w:b/>
          <w:i/>
          <w:sz w:val="28"/>
          <w:szCs w:val="22"/>
        </w:rPr>
        <w:t>Appendix B: NCQA Behavioral Health Self-Assessment</w:t>
      </w:r>
    </w:p>
    <w:p w14:paraId="3193A34B" w14:textId="77777777" w:rsidR="0084683F" w:rsidRDefault="0084683F" w:rsidP="007F3380">
      <w:pPr>
        <w:ind w:left="360"/>
        <w:rPr>
          <w:rFonts w:asciiTheme="minorHAnsi" w:hAnsiTheme="minorHAnsi" w:cstheme="minorHAnsi"/>
          <w:i/>
          <w:iCs/>
          <w:sz w:val="22"/>
          <w:szCs w:val="22"/>
        </w:rPr>
      </w:pPr>
    </w:p>
    <w:p w14:paraId="07EC3164" w14:textId="77777777" w:rsidR="007D721F" w:rsidRDefault="007D721F">
      <w:pPr>
        <w:rPr>
          <w:rFonts w:asciiTheme="minorHAnsi" w:hAnsiTheme="minorHAnsi" w:cstheme="minorHAnsi"/>
          <w:i/>
          <w:iCs/>
          <w:sz w:val="22"/>
          <w:szCs w:val="22"/>
        </w:rPr>
      </w:pPr>
      <w:r>
        <w:rPr>
          <w:rFonts w:asciiTheme="minorHAnsi" w:hAnsiTheme="minorHAnsi" w:cstheme="minorHAnsi"/>
          <w:i/>
          <w:iCs/>
          <w:noProof/>
          <w:sz w:val="22"/>
          <w:szCs w:val="22"/>
        </w:rPr>
        <w:drawing>
          <wp:inline distT="0" distB="0" distL="0" distR="0" wp14:anchorId="1AC93C09" wp14:editId="3510E496">
            <wp:extent cx="7780655" cy="4466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80655" cy="4466590"/>
                    </a:xfrm>
                    <a:prstGeom prst="rect">
                      <a:avLst/>
                    </a:prstGeom>
                    <a:noFill/>
                  </pic:spPr>
                </pic:pic>
              </a:graphicData>
            </a:graphic>
          </wp:inline>
        </w:drawing>
      </w:r>
      <w:r>
        <w:rPr>
          <w:rFonts w:asciiTheme="minorHAnsi" w:hAnsiTheme="minorHAnsi" w:cstheme="minorHAnsi"/>
          <w:i/>
          <w:iCs/>
          <w:sz w:val="22"/>
          <w:szCs w:val="22"/>
        </w:rPr>
        <w:br w:type="page"/>
      </w:r>
    </w:p>
    <w:p w14:paraId="0B2F8533" w14:textId="77777777" w:rsidR="007D721F" w:rsidRDefault="007D721F" w:rsidP="007F3380">
      <w:pPr>
        <w:ind w:left="360"/>
        <w:rPr>
          <w:rFonts w:asciiTheme="minorHAnsi" w:hAnsiTheme="minorHAnsi" w:cstheme="minorHAnsi"/>
          <w:i/>
          <w:iCs/>
          <w:sz w:val="22"/>
          <w:szCs w:val="22"/>
        </w:rPr>
        <w:sectPr w:rsidR="007D721F" w:rsidSect="0084683F">
          <w:pgSz w:w="15840" w:h="12240" w:orient="landscape" w:code="1"/>
          <w:pgMar w:top="720" w:right="720" w:bottom="720" w:left="720" w:header="720" w:footer="720" w:gutter="0"/>
          <w:cols w:space="720"/>
          <w:docGrid w:linePitch="326"/>
        </w:sectPr>
      </w:pPr>
    </w:p>
    <w:p w14:paraId="3915AE06" w14:textId="77777777" w:rsidR="007D721F" w:rsidRPr="0084683F" w:rsidRDefault="007D721F" w:rsidP="007D721F">
      <w:pPr>
        <w:jc w:val="center"/>
        <w:rPr>
          <w:rFonts w:asciiTheme="minorHAnsi" w:hAnsiTheme="minorHAnsi"/>
          <w:b/>
          <w:i/>
          <w:sz w:val="28"/>
          <w:szCs w:val="22"/>
        </w:rPr>
      </w:pPr>
      <w:r>
        <w:rPr>
          <w:rFonts w:asciiTheme="minorHAnsi" w:hAnsiTheme="minorHAnsi"/>
          <w:b/>
          <w:i/>
          <w:sz w:val="28"/>
          <w:szCs w:val="22"/>
        </w:rPr>
        <w:t>Appendix C</w:t>
      </w:r>
      <w:r w:rsidRPr="0084683F">
        <w:rPr>
          <w:rFonts w:asciiTheme="minorHAnsi" w:hAnsiTheme="minorHAnsi"/>
          <w:b/>
          <w:i/>
          <w:sz w:val="28"/>
          <w:szCs w:val="22"/>
        </w:rPr>
        <w:t xml:space="preserve">: </w:t>
      </w:r>
      <w:r>
        <w:rPr>
          <w:rFonts w:asciiTheme="minorHAnsi" w:hAnsiTheme="minorHAnsi"/>
          <w:b/>
          <w:i/>
          <w:sz w:val="28"/>
          <w:szCs w:val="22"/>
        </w:rPr>
        <w:t>Sample</w:t>
      </w:r>
      <w:r w:rsidR="007F7A82">
        <w:rPr>
          <w:rFonts w:asciiTheme="minorHAnsi" w:hAnsiTheme="minorHAnsi"/>
          <w:b/>
          <w:i/>
          <w:sz w:val="28"/>
          <w:szCs w:val="22"/>
        </w:rPr>
        <w:t xml:space="preserve"> Practice Participation Agreement Cover Letter</w:t>
      </w:r>
      <w:r>
        <w:rPr>
          <w:rFonts w:asciiTheme="minorHAnsi" w:hAnsiTheme="minorHAnsi"/>
          <w:b/>
          <w:i/>
          <w:sz w:val="28"/>
          <w:szCs w:val="22"/>
        </w:rPr>
        <w:t xml:space="preserve"> </w:t>
      </w:r>
    </w:p>
    <w:p w14:paraId="0FC1F460" w14:textId="77777777" w:rsidR="007F7A82" w:rsidRDefault="007F7A82" w:rsidP="007F7A82">
      <w:pPr>
        <w:rPr>
          <w:u w:val="single"/>
        </w:rPr>
      </w:pPr>
    </w:p>
    <w:p w14:paraId="673C5ADA" w14:textId="77777777" w:rsidR="00DD259E" w:rsidRPr="00EF5E01" w:rsidRDefault="00DD259E" w:rsidP="00DD259E">
      <w:pPr>
        <w:rPr>
          <w:u w:val="single"/>
        </w:rPr>
      </w:pPr>
      <w:r w:rsidRPr="0085604D">
        <w:t>Letter to include: practice name, practice address, physician champion, practice leadership person, application key contact name of person responsible for project implementation, email address, and phone</w:t>
      </w:r>
      <w:r>
        <w:t xml:space="preserve">. </w:t>
      </w:r>
      <w:r w:rsidRPr="0085604D">
        <w:t xml:space="preserve"> If a multi-site practice, indicate physician champion</w:t>
      </w:r>
      <w:r>
        <w:t xml:space="preserve"> and IBH practice team</w:t>
      </w:r>
      <w:r w:rsidRPr="0085604D">
        <w:t xml:space="preserve"> at each site.</w:t>
      </w:r>
      <w:r>
        <w:t xml:space="preserve"> Letter is to be signed by all members of the IBH implementation team</w:t>
      </w:r>
    </w:p>
    <w:p w14:paraId="11764EB7" w14:textId="77777777" w:rsidR="00DD259E" w:rsidRDefault="00DD259E" w:rsidP="00DD259E"/>
    <w:p w14:paraId="02B67D14" w14:textId="77777777" w:rsidR="00DD259E" w:rsidRDefault="00DD259E" w:rsidP="00DD259E">
      <w:r>
        <w:t>Date: ________________</w:t>
      </w:r>
    </w:p>
    <w:p w14:paraId="2DE91D64" w14:textId="77777777" w:rsidR="00DD259E" w:rsidRDefault="00DD259E" w:rsidP="00DD259E">
      <w:r>
        <w:t>To Care Transformation Collaborative of Rhode Island/PCMH Kids:</w:t>
      </w:r>
    </w:p>
    <w:p w14:paraId="631956DA" w14:textId="77777777" w:rsidR="00DD259E" w:rsidRDefault="00DD259E" w:rsidP="00DD259E">
      <w:r>
        <w:t xml:space="preserve">Please accept the following practice participation agreement cover letter to apply for the 2021 CTC-RI/PCMH Kids Integrated Behavioral Health Learning Collaborative on behalf of </w:t>
      </w:r>
      <w:r w:rsidRPr="00FA10F6">
        <w:rPr>
          <w:u w:val="single"/>
        </w:rPr>
        <w:t>____ (practice name)</w:t>
      </w:r>
      <w:r>
        <w:t xml:space="preserve"> _________. (Note: if more than one practice site is applying, information is needed for each practice site). </w:t>
      </w:r>
    </w:p>
    <w:p w14:paraId="5E25CBA6" w14:textId="77777777" w:rsidR="00DD259E" w:rsidRDefault="00DD259E" w:rsidP="00DD259E">
      <w:r w:rsidRPr="00140727">
        <w:rPr>
          <w:b/>
        </w:rPr>
        <w:t>Practice Name</w:t>
      </w:r>
      <w:r>
        <w:rPr>
          <w:b/>
        </w:rPr>
        <w:t>/Address</w:t>
      </w:r>
      <w:r w:rsidRPr="00140727">
        <w:rPr>
          <w:b/>
        </w:rPr>
        <w:t>:</w:t>
      </w:r>
      <w:r>
        <w:t xml:space="preserve"> ______________________________ </w:t>
      </w:r>
    </w:p>
    <w:p w14:paraId="6B029311" w14:textId="77777777" w:rsidR="00DD259E" w:rsidRDefault="00DD259E" w:rsidP="00DD259E">
      <w:r>
        <w:tab/>
      </w:r>
      <w:r>
        <w:tab/>
      </w:r>
      <w:r>
        <w:tab/>
        <w:t>_______________________________</w:t>
      </w:r>
    </w:p>
    <w:p w14:paraId="5CD0E55D" w14:textId="77777777" w:rsidR="00DD259E" w:rsidRDefault="00DD259E" w:rsidP="00DD259E">
      <w:r>
        <w:t xml:space="preserve">                                           ________________________________</w:t>
      </w:r>
    </w:p>
    <w:p w14:paraId="54FC1A18" w14:textId="77777777" w:rsidR="00DD259E" w:rsidRPr="001A05B5" w:rsidRDefault="00DD259E" w:rsidP="00DD259E">
      <w:r w:rsidRPr="001A05B5">
        <w:rPr>
          <w:b/>
        </w:rPr>
        <w:t xml:space="preserve">Phone: </w:t>
      </w:r>
      <w:r>
        <w:rPr>
          <w:b/>
        </w:rPr>
        <w:t xml:space="preserve">                            </w:t>
      </w:r>
      <w:r>
        <w:t xml:space="preserve"> ________________________________ </w:t>
      </w:r>
    </w:p>
    <w:p w14:paraId="6681E77A" w14:textId="77777777" w:rsidR="00DD259E" w:rsidRDefault="00DD259E" w:rsidP="00DD259E"/>
    <w:p w14:paraId="209A2E94" w14:textId="77777777" w:rsidR="00DD259E" w:rsidRDefault="00DD259E" w:rsidP="00DD259E"/>
    <w:p w14:paraId="55F9B5E3" w14:textId="77777777" w:rsidR="00DD259E" w:rsidRDefault="00DD259E" w:rsidP="00DD259E">
      <w:r w:rsidRPr="008D0791">
        <w:rPr>
          <w:b/>
        </w:rPr>
        <w:t>IBH implementation team</w:t>
      </w:r>
      <w:r>
        <w:t xml:space="preserve"> including behavioral health clinician, Nurse Care Manager, providers, practice manager, billing manager, IT support person, as applicable: </w:t>
      </w:r>
    </w:p>
    <w:tbl>
      <w:tblPr>
        <w:tblStyle w:val="TableGrid"/>
        <w:tblW w:w="0" w:type="auto"/>
        <w:tblLook w:val="04A0" w:firstRow="1" w:lastRow="0" w:firstColumn="1" w:lastColumn="0" w:noHBand="0" w:noVBand="1"/>
      </w:tblPr>
      <w:tblGrid>
        <w:gridCol w:w="3631"/>
        <w:gridCol w:w="2933"/>
        <w:gridCol w:w="2786"/>
      </w:tblGrid>
      <w:tr w:rsidR="00DD259E" w14:paraId="2AAAD03C" w14:textId="77777777" w:rsidTr="00F37B04">
        <w:tc>
          <w:tcPr>
            <w:tcW w:w="3631" w:type="dxa"/>
            <w:shd w:val="clear" w:color="auto" w:fill="B8CCE4" w:themeFill="accent1" w:themeFillTint="66"/>
          </w:tcPr>
          <w:p w14:paraId="67C3A24D" w14:textId="77777777" w:rsidR="00DD259E" w:rsidRPr="001A05B5" w:rsidRDefault="00DD259E" w:rsidP="00F37B04">
            <w:pPr>
              <w:rPr>
                <w:b/>
              </w:rPr>
            </w:pPr>
            <w:r w:rsidRPr="001A05B5">
              <w:rPr>
                <w:b/>
              </w:rPr>
              <w:t xml:space="preserve">Position </w:t>
            </w:r>
          </w:p>
        </w:tc>
        <w:tc>
          <w:tcPr>
            <w:tcW w:w="2933" w:type="dxa"/>
            <w:shd w:val="clear" w:color="auto" w:fill="B8CCE4" w:themeFill="accent1" w:themeFillTint="66"/>
          </w:tcPr>
          <w:p w14:paraId="57363FD5" w14:textId="77777777" w:rsidR="00DD259E" w:rsidRPr="001A05B5" w:rsidRDefault="00DD259E" w:rsidP="00F37B04">
            <w:pPr>
              <w:rPr>
                <w:b/>
              </w:rPr>
            </w:pPr>
            <w:r w:rsidRPr="001A05B5">
              <w:rPr>
                <w:b/>
              </w:rPr>
              <w:t xml:space="preserve">Name </w:t>
            </w:r>
          </w:p>
        </w:tc>
        <w:tc>
          <w:tcPr>
            <w:tcW w:w="2786" w:type="dxa"/>
            <w:shd w:val="clear" w:color="auto" w:fill="B8CCE4" w:themeFill="accent1" w:themeFillTint="66"/>
          </w:tcPr>
          <w:p w14:paraId="573BC2BE" w14:textId="77777777" w:rsidR="00DD259E" w:rsidRPr="001A05B5" w:rsidRDefault="00DD259E" w:rsidP="00F37B04">
            <w:pPr>
              <w:rPr>
                <w:b/>
              </w:rPr>
            </w:pPr>
            <w:r w:rsidRPr="001A05B5">
              <w:rPr>
                <w:b/>
              </w:rPr>
              <w:t xml:space="preserve">Email </w:t>
            </w:r>
          </w:p>
        </w:tc>
      </w:tr>
      <w:tr w:rsidR="00DD259E" w14:paraId="1A9E158C" w14:textId="77777777" w:rsidTr="00F37B04">
        <w:tc>
          <w:tcPr>
            <w:tcW w:w="3631" w:type="dxa"/>
          </w:tcPr>
          <w:p w14:paraId="76036622" w14:textId="77777777" w:rsidR="00DD259E" w:rsidRDefault="00DD259E" w:rsidP="00F37B04">
            <w:r>
              <w:t xml:space="preserve">Key contact person responsible for project implementation </w:t>
            </w:r>
          </w:p>
        </w:tc>
        <w:tc>
          <w:tcPr>
            <w:tcW w:w="2933" w:type="dxa"/>
          </w:tcPr>
          <w:p w14:paraId="7B722C78" w14:textId="77777777" w:rsidR="00DD259E" w:rsidRDefault="00DD259E" w:rsidP="00F37B04"/>
        </w:tc>
        <w:tc>
          <w:tcPr>
            <w:tcW w:w="2786" w:type="dxa"/>
          </w:tcPr>
          <w:p w14:paraId="6620FD30" w14:textId="77777777" w:rsidR="00DD259E" w:rsidRDefault="00DD259E" w:rsidP="00F37B04"/>
        </w:tc>
      </w:tr>
      <w:tr w:rsidR="00DD259E" w14:paraId="3BE6D57F" w14:textId="77777777" w:rsidTr="00F37B04">
        <w:tc>
          <w:tcPr>
            <w:tcW w:w="3631" w:type="dxa"/>
          </w:tcPr>
          <w:p w14:paraId="3DAD600B" w14:textId="77777777" w:rsidR="00DD259E" w:rsidRDefault="00DD259E" w:rsidP="00F37B04">
            <w:r>
              <w:t xml:space="preserve">Provider Champion </w:t>
            </w:r>
          </w:p>
        </w:tc>
        <w:tc>
          <w:tcPr>
            <w:tcW w:w="2933" w:type="dxa"/>
          </w:tcPr>
          <w:p w14:paraId="3F4A6B13" w14:textId="77777777" w:rsidR="00DD259E" w:rsidRDefault="00DD259E" w:rsidP="00F37B04"/>
        </w:tc>
        <w:tc>
          <w:tcPr>
            <w:tcW w:w="2786" w:type="dxa"/>
          </w:tcPr>
          <w:p w14:paraId="24FA9304" w14:textId="77777777" w:rsidR="00DD259E" w:rsidRDefault="00DD259E" w:rsidP="00F37B04"/>
        </w:tc>
      </w:tr>
      <w:tr w:rsidR="00DD259E" w14:paraId="384ADB50" w14:textId="77777777" w:rsidTr="00F37B04">
        <w:tc>
          <w:tcPr>
            <w:tcW w:w="3631" w:type="dxa"/>
          </w:tcPr>
          <w:p w14:paraId="21994932" w14:textId="77777777" w:rsidR="00DD259E" w:rsidRDefault="00DD259E" w:rsidP="00F37B04">
            <w:r>
              <w:t xml:space="preserve">Behavioral Health clinician </w:t>
            </w:r>
          </w:p>
        </w:tc>
        <w:tc>
          <w:tcPr>
            <w:tcW w:w="2933" w:type="dxa"/>
          </w:tcPr>
          <w:p w14:paraId="1099D7C3" w14:textId="77777777" w:rsidR="00DD259E" w:rsidRDefault="00DD259E" w:rsidP="00F37B04"/>
        </w:tc>
        <w:tc>
          <w:tcPr>
            <w:tcW w:w="2786" w:type="dxa"/>
          </w:tcPr>
          <w:p w14:paraId="78F70A16" w14:textId="77777777" w:rsidR="00DD259E" w:rsidRDefault="00DD259E" w:rsidP="00F37B04"/>
        </w:tc>
      </w:tr>
      <w:tr w:rsidR="00DD259E" w14:paraId="478F32CF" w14:textId="77777777" w:rsidTr="00F37B04">
        <w:tc>
          <w:tcPr>
            <w:tcW w:w="3631" w:type="dxa"/>
          </w:tcPr>
          <w:p w14:paraId="2ACC6681" w14:textId="77777777" w:rsidR="00DD259E" w:rsidRDefault="00DD259E" w:rsidP="00F37B04">
            <w:r>
              <w:t xml:space="preserve">Nurse Care Manager </w:t>
            </w:r>
          </w:p>
        </w:tc>
        <w:tc>
          <w:tcPr>
            <w:tcW w:w="2933" w:type="dxa"/>
          </w:tcPr>
          <w:p w14:paraId="7E851F8D" w14:textId="77777777" w:rsidR="00DD259E" w:rsidRDefault="00DD259E" w:rsidP="00F37B04"/>
        </w:tc>
        <w:tc>
          <w:tcPr>
            <w:tcW w:w="2786" w:type="dxa"/>
          </w:tcPr>
          <w:p w14:paraId="5418695F" w14:textId="77777777" w:rsidR="00DD259E" w:rsidRDefault="00DD259E" w:rsidP="00F37B04"/>
        </w:tc>
      </w:tr>
      <w:tr w:rsidR="00DD259E" w14:paraId="41C5111C" w14:textId="77777777" w:rsidTr="00F37B04">
        <w:tc>
          <w:tcPr>
            <w:tcW w:w="3631" w:type="dxa"/>
          </w:tcPr>
          <w:p w14:paraId="5B9D0C1C" w14:textId="77777777" w:rsidR="00DD259E" w:rsidRDefault="00DD259E" w:rsidP="00F37B04">
            <w:r>
              <w:t xml:space="preserve">Practice Manager </w:t>
            </w:r>
          </w:p>
        </w:tc>
        <w:tc>
          <w:tcPr>
            <w:tcW w:w="2933" w:type="dxa"/>
          </w:tcPr>
          <w:p w14:paraId="32E67101" w14:textId="77777777" w:rsidR="00DD259E" w:rsidRDefault="00DD259E" w:rsidP="00F37B04"/>
        </w:tc>
        <w:tc>
          <w:tcPr>
            <w:tcW w:w="2786" w:type="dxa"/>
          </w:tcPr>
          <w:p w14:paraId="4D89FD3E" w14:textId="77777777" w:rsidR="00DD259E" w:rsidRDefault="00DD259E" w:rsidP="00F37B04"/>
        </w:tc>
      </w:tr>
      <w:tr w:rsidR="00DD259E" w14:paraId="781EB312" w14:textId="77777777" w:rsidTr="00F37B04">
        <w:tc>
          <w:tcPr>
            <w:tcW w:w="3631" w:type="dxa"/>
          </w:tcPr>
          <w:p w14:paraId="402E33FE" w14:textId="77777777" w:rsidR="00DD259E" w:rsidRDefault="00DD259E" w:rsidP="00F37B04">
            <w:r>
              <w:t xml:space="preserve">IT support person </w:t>
            </w:r>
          </w:p>
        </w:tc>
        <w:tc>
          <w:tcPr>
            <w:tcW w:w="2933" w:type="dxa"/>
          </w:tcPr>
          <w:p w14:paraId="478D626D" w14:textId="77777777" w:rsidR="00DD259E" w:rsidRDefault="00DD259E" w:rsidP="00F37B04"/>
        </w:tc>
        <w:tc>
          <w:tcPr>
            <w:tcW w:w="2786" w:type="dxa"/>
          </w:tcPr>
          <w:p w14:paraId="1605D08F" w14:textId="77777777" w:rsidR="00DD259E" w:rsidRDefault="00DD259E" w:rsidP="00F37B04"/>
        </w:tc>
      </w:tr>
      <w:tr w:rsidR="00DD259E" w14:paraId="38B885CE" w14:textId="77777777" w:rsidTr="00F37B04">
        <w:tc>
          <w:tcPr>
            <w:tcW w:w="3631" w:type="dxa"/>
          </w:tcPr>
          <w:p w14:paraId="4CC8B16D" w14:textId="77777777" w:rsidR="00DD259E" w:rsidRDefault="00DD259E" w:rsidP="00F37B04">
            <w:r>
              <w:t xml:space="preserve">Billing manager </w:t>
            </w:r>
          </w:p>
        </w:tc>
        <w:tc>
          <w:tcPr>
            <w:tcW w:w="2933" w:type="dxa"/>
          </w:tcPr>
          <w:p w14:paraId="4A4B6E0D" w14:textId="77777777" w:rsidR="00DD259E" w:rsidRDefault="00DD259E" w:rsidP="00F37B04"/>
        </w:tc>
        <w:tc>
          <w:tcPr>
            <w:tcW w:w="2786" w:type="dxa"/>
          </w:tcPr>
          <w:p w14:paraId="4AC9BF31" w14:textId="77777777" w:rsidR="00DD259E" w:rsidRDefault="00DD259E" w:rsidP="00F37B04"/>
        </w:tc>
      </w:tr>
    </w:tbl>
    <w:p w14:paraId="19F202DC" w14:textId="77777777" w:rsidR="00DD259E" w:rsidRDefault="00DD259E" w:rsidP="00DD259E"/>
    <w:p w14:paraId="74646F49" w14:textId="77777777" w:rsidR="00DD259E" w:rsidRPr="00140727" w:rsidRDefault="00DD259E" w:rsidP="00DD259E">
      <w:r>
        <w:rPr>
          <w:b/>
        </w:rPr>
        <w:t>Phone number of provider champio</w:t>
      </w:r>
      <w:r w:rsidRPr="00DD259E">
        <w:rPr>
          <w:b/>
        </w:rPr>
        <w:t>n</w:t>
      </w:r>
      <w:r w:rsidRPr="00DD259E">
        <w:t xml:space="preserve"> </w:t>
      </w:r>
      <w:hyperlink r:id="rId23" w:history="1">
        <w:r w:rsidRPr="00DD259E">
          <w:rPr>
            <w:rStyle w:val="Hyperlink"/>
            <w:color w:val="auto"/>
          </w:rPr>
          <w:t>_______________________________________</w:t>
        </w:r>
      </w:hyperlink>
      <w:r>
        <w:rPr>
          <w:rStyle w:val="Hyperlink"/>
        </w:rPr>
        <w:t xml:space="preserve"> </w:t>
      </w:r>
    </w:p>
    <w:p w14:paraId="4C0E3AA8" w14:textId="77777777" w:rsidR="00DD259E" w:rsidRDefault="00DD259E" w:rsidP="00DD259E">
      <w:r w:rsidRPr="00140727">
        <w:rPr>
          <w:b/>
        </w:rPr>
        <w:t>Phone number</w:t>
      </w:r>
      <w:r>
        <w:rPr>
          <w:b/>
        </w:rPr>
        <w:t xml:space="preserve"> of key contact person</w:t>
      </w:r>
      <w:r w:rsidRPr="00140727">
        <w:rPr>
          <w:b/>
        </w:rPr>
        <w:t>:</w:t>
      </w:r>
      <w:r>
        <w:t xml:space="preserve"> ______________________________________ </w:t>
      </w:r>
    </w:p>
    <w:p w14:paraId="58ED11AD" w14:textId="77777777" w:rsidR="00DD259E" w:rsidRPr="00EF5E01" w:rsidRDefault="00DD259E" w:rsidP="00DD259E">
      <w:r>
        <w:rPr>
          <w:b/>
        </w:rPr>
        <w:t>Person completing practice letter of support:</w:t>
      </w:r>
      <w:r>
        <w:t xml:space="preserve"> ___________________________</w:t>
      </w:r>
    </w:p>
    <w:p w14:paraId="19CC011A" w14:textId="77777777" w:rsidR="00DD259E" w:rsidRDefault="00DD259E" w:rsidP="00DD259E">
      <w:r>
        <w:t xml:space="preserve">Please indicate if practice site is applying as a single site____ or multi-site ___ </w:t>
      </w:r>
    </w:p>
    <w:p w14:paraId="42530176" w14:textId="77777777" w:rsidR="00DD259E" w:rsidRDefault="00DD259E" w:rsidP="00DD259E">
      <w:r>
        <w:t xml:space="preserve">If other practice sites that are applying, please include above information for each of the practice sites: </w:t>
      </w:r>
    </w:p>
    <w:p w14:paraId="056BDC7E" w14:textId="77777777" w:rsidR="00DD259E" w:rsidRDefault="00DD259E" w:rsidP="00DD259E">
      <w:r>
        <w:t xml:space="preserve">Letter signed by all the members of the IBH practice team: </w:t>
      </w:r>
    </w:p>
    <w:p w14:paraId="7A5B105F" w14:textId="77777777" w:rsidR="00DD259E" w:rsidRDefault="00DD259E" w:rsidP="007F7A82">
      <w:pPr>
        <w:ind w:left="360"/>
        <w:jc w:val="center"/>
        <w:rPr>
          <w:rFonts w:asciiTheme="minorHAnsi" w:hAnsiTheme="minorHAnsi"/>
          <w:b/>
          <w:i/>
          <w:sz w:val="28"/>
          <w:szCs w:val="22"/>
        </w:rPr>
      </w:pPr>
    </w:p>
    <w:p w14:paraId="3C97CAF8" w14:textId="77777777" w:rsidR="00DD259E" w:rsidRDefault="00DD259E" w:rsidP="007F7A82">
      <w:pPr>
        <w:ind w:left="360"/>
        <w:jc w:val="center"/>
        <w:rPr>
          <w:rFonts w:asciiTheme="minorHAnsi" w:hAnsiTheme="minorHAnsi"/>
          <w:b/>
          <w:i/>
          <w:sz w:val="28"/>
          <w:szCs w:val="22"/>
        </w:rPr>
      </w:pPr>
    </w:p>
    <w:p w14:paraId="3F34D4FE" w14:textId="77777777" w:rsidR="00DD259E" w:rsidRDefault="00DD259E" w:rsidP="007F7A82">
      <w:pPr>
        <w:ind w:left="360"/>
        <w:jc w:val="center"/>
        <w:rPr>
          <w:rFonts w:asciiTheme="minorHAnsi" w:hAnsiTheme="minorHAnsi"/>
          <w:b/>
          <w:i/>
          <w:sz w:val="28"/>
          <w:szCs w:val="22"/>
        </w:rPr>
      </w:pPr>
    </w:p>
    <w:p w14:paraId="5733CCC0" w14:textId="77777777" w:rsidR="00DD259E" w:rsidRDefault="00DD259E" w:rsidP="007F7A82">
      <w:pPr>
        <w:ind w:left="360"/>
        <w:jc w:val="center"/>
        <w:rPr>
          <w:rFonts w:asciiTheme="minorHAnsi" w:hAnsiTheme="minorHAnsi"/>
          <w:b/>
          <w:i/>
          <w:sz w:val="28"/>
          <w:szCs w:val="22"/>
        </w:rPr>
      </w:pPr>
    </w:p>
    <w:p w14:paraId="127C2680" w14:textId="77777777" w:rsidR="00DD259E" w:rsidRDefault="00DD259E" w:rsidP="007F7A82">
      <w:pPr>
        <w:ind w:left="360"/>
        <w:jc w:val="center"/>
        <w:rPr>
          <w:rFonts w:asciiTheme="minorHAnsi" w:hAnsiTheme="minorHAnsi"/>
          <w:b/>
          <w:i/>
          <w:sz w:val="28"/>
          <w:szCs w:val="22"/>
        </w:rPr>
      </w:pPr>
    </w:p>
    <w:p w14:paraId="39CE37CD" w14:textId="77777777" w:rsidR="00DD259E" w:rsidRDefault="00DD259E" w:rsidP="007F7A82">
      <w:pPr>
        <w:ind w:left="360"/>
        <w:jc w:val="center"/>
        <w:rPr>
          <w:rFonts w:asciiTheme="minorHAnsi" w:hAnsiTheme="minorHAnsi"/>
          <w:b/>
          <w:i/>
          <w:sz w:val="28"/>
          <w:szCs w:val="22"/>
        </w:rPr>
      </w:pPr>
    </w:p>
    <w:p w14:paraId="18517373" w14:textId="77777777" w:rsidR="00DD259E" w:rsidRDefault="00DD259E" w:rsidP="007F7A82">
      <w:pPr>
        <w:ind w:left="360"/>
        <w:jc w:val="center"/>
        <w:rPr>
          <w:rFonts w:asciiTheme="minorHAnsi" w:hAnsiTheme="minorHAnsi"/>
          <w:b/>
          <w:i/>
          <w:sz w:val="28"/>
          <w:szCs w:val="22"/>
        </w:rPr>
      </w:pPr>
    </w:p>
    <w:p w14:paraId="6EFF99A0" w14:textId="77777777" w:rsidR="00DD259E" w:rsidRDefault="00DD259E" w:rsidP="007F7A82">
      <w:pPr>
        <w:ind w:left="360"/>
        <w:jc w:val="center"/>
        <w:rPr>
          <w:rFonts w:asciiTheme="minorHAnsi" w:hAnsiTheme="minorHAnsi"/>
          <w:b/>
          <w:i/>
          <w:sz w:val="28"/>
          <w:szCs w:val="22"/>
        </w:rPr>
      </w:pPr>
    </w:p>
    <w:p w14:paraId="745431C3" w14:textId="2FFE8DD2" w:rsidR="00DD259E" w:rsidRDefault="00DD259E" w:rsidP="007F7A82">
      <w:pPr>
        <w:ind w:left="360"/>
        <w:jc w:val="center"/>
        <w:rPr>
          <w:rFonts w:asciiTheme="minorHAnsi" w:hAnsiTheme="minorHAnsi"/>
          <w:b/>
          <w:i/>
          <w:sz w:val="28"/>
          <w:szCs w:val="22"/>
        </w:rPr>
      </w:pPr>
    </w:p>
    <w:p w14:paraId="53937B3E" w14:textId="77777777" w:rsidR="007D7E11" w:rsidRDefault="007D7E11" w:rsidP="007F7A82">
      <w:pPr>
        <w:ind w:left="360"/>
        <w:jc w:val="center"/>
        <w:rPr>
          <w:rFonts w:asciiTheme="minorHAnsi" w:hAnsiTheme="minorHAnsi"/>
          <w:b/>
          <w:i/>
          <w:sz w:val="28"/>
          <w:szCs w:val="22"/>
        </w:rPr>
      </w:pPr>
      <w:bookmarkStart w:id="0" w:name="_GoBack"/>
      <w:bookmarkEnd w:id="0"/>
    </w:p>
    <w:p w14:paraId="4A568EDA" w14:textId="77777777" w:rsidR="00DD259E" w:rsidRDefault="00DD259E" w:rsidP="007F7A82">
      <w:pPr>
        <w:ind w:left="360"/>
        <w:jc w:val="center"/>
        <w:rPr>
          <w:rFonts w:asciiTheme="minorHAnsi" w:hAnsiTheme="minorHAnsi"/>
          <w:b/>
          <w:i/>
          <w:sz w:val="28"/>
          <w:szCs w:val="22"/>
        </w:rPr>
      </w:pPr>
    </w:p>
    <w:p w14:paraId="7B5B2154" w14:textId="5D0600B9" w:rsidR="0084683F" w:rsidRDefault="007F7A82" w:rsidP="007F7A82">
      <w:pPr>
        <w:ind w:left="360"/>
        <w:jc w:val="center"/>
        <w:rPr>
          <w:rFonts w:asciiTheme="minorHAnsi" w:hAnsiTheme="minorHAnsi"/>
          <w:b/>
          <w:i/>
          <w:sz w:val="28"/>
          <w:szCs w:val="22"/>
        </w:rPr>
      </w:pPr>
      <w:r>
        <w:rPr>
          <w:rFonts w:asciiTheme="minorHAnsi" w:hAnsiTheme="minorHAnsi"/>
          <w:b/>
          <w:i/>
          <w:sz w:val="28"/>
          <w:szCs w:val="22"/>
        </w:rPr>
        <w:t>Appendix D</w:t>
      </w:r>
      <w:r w:rsidRPr="0084683F">
        <w:rPr>
          <w:rFonts w:asciiTheme="minorHAnsi" w:hAnsiTheme="minorHAnsi"/>
          <w:b/>
          <w:i/>
          <w:sz w:val="28"/>
          <w:szCs w:val="22"/>
        </w:rPr>
        <w:t xml:space="preserve">: </w:t>
      </w:r>
      <w:r>
        <w:rPr>
          <w:rFonts w:asciiTheme="minorHAnsi" w:hAnsiTheme="minorHAnsi"/>
          <w:b/>
          <w:i/>
          <w:sz w:val="28"/>
          <w:szCs w:val="22"/>
        </w:rPr>
        <w:t>Sample System of Care Support Letter</w:t>
      </w:r>
    </w:p>
    <w:p w14:paraId="721A7DC3" w14:textId="77777777" w:rsidR="007F7A82" w:rsidRDefault="007F7A82" w:rsidP="007F7A82">
      <w:pPr>
        <w:rPr>
          <w:rFonts w:ascii="Arial" w:hAnsi="Arial" w:cs="Arial"/>
          <w:color w:val="000000"/>
          <w:sz w:val="20"/>
          <w:szCs w:val="20"/>
        </w:rPr>
      </w:pPr>
    </w:p>
    <w:p w14:paraId="7D57918E" w14:textId="77777777" w:rsidR="007F7A82" w:rsidRDefault="007F7A82" w:rsidP="007F7A82">
      <w:pPr>
        <w:rPr>
          <w:rFonts w:ascii="Arial" w:hAnsi="Arial" w:cs="Arial"/>
          <w:color w:val="000000"/>
          <w:sz w:val="20"/>
          <w:szCs w:val="20"/>
        </w:rPr>
      </w:pPr>
    </w:p>
    <w:p w14:paraId="4065B6CA" w14:textId="77777777" w:rsidR="00DD259E" w:rsidRDefault="00DD259E" w:rsidP="00DD259E">
      <w:pPr>
        <w:rPr>
          <w:rFonts w:ascii="Arial" w:hAnsi="Arial" w:cs="Arial"/>
          <w:color w:val="000000"/>
          <w:sz w:val="20"/>
          <w:szCs w:val="20"/>
        </w:rPr>
      </w:pPr>
      <w:r>
        <w:rPr>
          <w:rFonts w:ascii="Arial" w:hAnsi="Arial" w:cs="Arial"/>
          <w:color w:val="000000"/>
          <w:sz w:val="20"/>
          <w:szCs w:val="20"/>
        </w:rPr>
        <w:t xml:space="preserve">To: CTC-RI (CTC-ri@ctc-ri.org) </w:t>
      </w:r>
    </w:p>
    <w:p w14:paraId="19222F23" w14:textId="77777777" w:rsidR="00DD259E" w:rsidRDefault="00DD259E" w:rsidP="00DD259E">
      <w:pPr>
        <w:outlineLvl w:val="0"/>
        <w:rPr>
          <w:rFonts w:ascii="Arial" w:hAnsi="Arial" w:cs="Arial"/>
          <w:color w:val="000000"/>
          <w:sz w:val="20"/>
          <w:szCs w:val="20"/>
        </w:rPr>
      </w:pPr>
      <w:r>
        <w:rPr>
          <w:rFonts w:ascii="Arial" w:hAnsi="Arial" w:cs="Arial"/>
          <w:color w:val="000000"/>
          <w:sz w:val="20"/>
          <w:szCs w:val="20"/>
        </w:rPr>
        <w:t>From: System of Care __________</w:t>
      </w:r>
    </w:p>
    <w:p w14:paraId="4F771DB1" w14:textId="77777777" w:rsidR="00DD259E" w:rsidRDefault="00DD259E" w:rsidP="00DD259E">
      <w:pPr>
        <w:rPr>
          <w:rFonts w:ascii="Arial" w:hAnsi="Arial" w:cs="Arial"/>
          <w:color w:val="000000"/>
          <w:sz w:val="20"/>
          <w:szCs w:val="20"/>
        </w:rPr>
      </w:pPr>
      <w:r>
        <w:rPr>
          <w:rFonts w:ascii="Arial" w:hAnsi="Arial" w:cs="Arial"/>
          <w:color w:val="000000"/>
          <w:sz w:val="20"/>
          <w:szCs w:val="20"/>
        </w:rPr>
        <w:t>RE: Practice participation in CTC-RI/PCMH Kids Integrated Behavioral Health (IBH) Learning Collaborative</w:t>
      </w:r>
    </w:p>
    <w:p w14:paraId="27BAF02F" w14:textId="77777777" w:rsidR="00DD259E" w:rsidRDefault="00DD259E" w:rsidP="00DD259E">
      <w:pPr>
        <w:rPr>
          <w:rFonts w:ascii="Arial" w:hAnsi="Arial" w:cs="Arial"/>
          <w:color w:val="000000"/>
          <w:sz w:val="20"/>
          <w:szCs w:val="20"/>
        </w:rPr>
      </w:pPr>
      <w:r>
        <w:rPr>
          <w:rFonts w:ascii="Arial" w:hAnsi="Arial" w:cs="Arial"/>
          <w:color w:val="000000"/>
          <w:sz w:val="20"/>
          <w:szCs w:val="20"/>
        </w:rPr>
        <w:t xml:space="preserve">Date:  </w:t>
      </w:r>
    </w:p>
    <w:p w14:paraId="499D0F98" w14:textId="77777777" w:rsidR="00DD259E" w:rsidRDefault="00DD259E" w:rsidP="00DD259E">
      <w:pPr>
        <w:rPr>
          <w:rFonts w:ascii="Arial" w:hAnsi="Arial" w:cs="Arial"/>
          <w:color w:val="000000"/>
          <w:sz w:val="20"/>
          <w:szCs w:val="20"/>
        </w:rPr>
      </w:pPr>
    </w:p>
    <w:p w14:paraId="296C0FDD" w14:textId="77777777" w:rsidR="00DD259E" w:rsidRDefault="00DD259E" w:rsidP="00DD259E">
      <w:pPr>
        <w:rPr>
          <w:rFonts w:ascii="Arial" w:hAnsi="Arial" w:cs="Arial"/>
          <w:color w:val="000000"/>
          <w:sz w:val="20"/>
          <w:szCs w:val="20"/>
        </w:rPr>
      </w:pPr>
      <w:r>
        <w:rPr>
          <w:rFonts w:ascii="Arial" w:hAnsi="Arial" w:cs="Arial"/>
          <w:color w:val="000000"/>
          <w:sz w:val="20"/>
          <w:szCs w:val="20"/>
        </w:rPr>
        <w:t xml:space="preserve">[Practice name and site] is a member of our System of Care. The practice is interested in participating in the CTC-RI &amp; PCMH Kids Integrated Behavioral Health Learning Collaborative.  We believe that this practice would benefit from participation in this IBH Learning Collaborative opportunity and as a system of care, are willing to provide the management support to assist the practice with making this transformation. </w:t>
      </w:r>
    </w:p>
    <w:p w14:paraId="31A95C5D" w14:textId="77777777" w:rsidR="00DD259E" w:rsidRDefault="00DD259E" w:rsidP="00DD259E"/>
    <w:p w14:paraId="494935C6" w14:textId="77777777" w:rsidR="00DD259E" w:rsidRPr="009D3259" w:rsidRDefault="00DD259E" w:rsidP="00DD259E">
      <w:pPr>
        <w:rPr>
          <w:rFonts w:ascii="Arial" w:hAnsi="Arial" w:cs="Arial"/>
          <w:color w:val="000000"/>
          <w:sz w:val="20"/>
          <w:szCs w:val="20"/>
        </w:rPr>
      </w:pPr>
      <w:r w:rsidRPr="009D3259">
        <w:rPr>
          <w:rFonts w:ascii="Arial" w:hAnsi="Arial" w:cs="Arial"/>
          <w:color w:val="000000"/>
          <w:sz w:val="20"/>
          <w:szCs w:val="20"/>
        </w:rPr>
        <w:t xml:space="preserve">As </w:t>
      </w:r>
      <w:r>
        <w:rPr>
          <w:rFonts w:ascii="Arial" w:hAnsi="Arial" w:cs="Arial"/>
          <w:color w:val="000000"/>
          <w:sz w:val="20"/>
          <w:szCs w:val="20"/>
        </w:rPr>
        <w:t xml:space="preserve">a system of care, </w:t>
      </w:r>
      <w:r w:rsidRPr="009D3259">
        <w:rPr>
          <w:rFonts w:ascii="Arial" w:hAnsi="Arial" w:cs="Arial"/>
          <w:color w:val="000000"/>
          <w:sz w:val="20"/>
          <w:szCs w:val="20"/>
        </w:rPr>
        <w:t xml:space="preserve">we will provide the practice with support for (check all that apply): </w:t>
      </w:r>
    </w:p>
    <w:p w14:paraId="18A0CC8A" w14:textId="77777777" w:rsidR="00DD259E" w:rsidRPr="00F237F3" w:rsidRDefault="00DD259E" w:rsidP="00DD259E">
      <w:pPr>
        <w:rPr>
          <w:u w:val="single"/>
        </w:rPr>
      </w:pPr>
    </w:p>
    <w:p w14:paraId="6BD39B47" w14:textId="77777777" w:rsidR="00DD259E" w:rsidRDefault="00DD259E" w:rsidP="00DD259E">
      <w:pPr>
        <w:pStyle w:val="ListParagraph"/>
        <w:numPr>
          <w:ilvl w:val="0"/>
          <w:numId w:val="12"/>
        </w:numPr>
        <w:spacing w:after="200" w:line="276" w:lineRule="auto"/>
      </w:pPr>
      <w:r>
        <w:t>Practice’s preparation and application for NCQA Behavioral Health Distinction ________________________________________________________________________</w:t>
      </w:r>
    </w:p>
    <w:p w14:paraId="2FF8E822" w14:textId="77777777" w:rsidR="00DD259E" w:rsidRDefault="00DD259E" w:rsidP="00DD259E">
      <w:pPr>
        <w:pStyle w:val="ListParagraph"/>
        <w:numPr>
          <w:ilvl w:val="0"/>
          <w:numId w:val="12"/>
        </w:numPr>
        <w:spacing w:after="200" w:line="276" w:lineRule="auto"/>
      </w:pPr>
      <w:r>
        <w:t>Practice reporting for selected quality improvement plan, identified by the practice: ________________________________________________________________________</w:t>
      </w:r>
    </w:p>
    <w:p w14:paraId="7AEE2535" w14:textId="77777777" w:rsidR="00DD259E" w:rsidRDefault="00DD259E" w:rsidP="00DD259E">
      <w:pPr>
        <w:pStyle w:val="ListParagraph"/>
        <w:numPr>
          <w:ilvl w:val="0"/>
          <w:numId w:val="12"/>
        </w:numPr>
        <w:spacing w:after="200" w:line="276" w:lineRule="auto"/>
      </w:pPr>
      <w:r>
        <w:t>IT assistance, identified by the practice, to assist implementing telehealth technology to support Integrated Behavioral Health:  ____________________________________________________________________</w:t>
      </w:r>
    </w:p>
    <w:p w14:paraId="1D165FB0" w14:textId="77777777" w:rsidR="00DD259E" w:rsidRDefault="00DD259E" w:rsidP="00DD259E">
      <w:pPr>
        <w:pStyle w:val="ListParagraph"/>
        <w:numPr>
          <w:ilvl w:val="0"/>
          <w:numId w:val="12"/>
        </w:numPr>
        <w:spacing w:after="200" w:line="276" w:lineRule="auto"/>
      </w:pPr>
      <w:r>
        <w:t>Assistance from practice management/billing department to code and bill for tele-IBH services: _______________________________________________________________________</w:t>
      </w:r>
    </w:p>
    <w:p w14:paraId="7E61991B" w14:textId="77777777" w:rsidR="00DD259E" w:rsidRDefault="00DD259E" w:rsidP="00DD259E">
      <w:pPr>
        <w:pStyle w:val="ListParagraph"/>
        <w:numPr>
          <w:ilvl w:val="0"/>
          <w:numId w:val="12"/>
        </w:numPr>
        <w:spacing w:after="200" w:line="276" w:lineRule="auto"/>
      </w:pPr>
      <w:r>
        <w:t>Meeting with the IBH trained practice facilitator during the startup phase: monthly for the first three months on a regular basis based on area of focus and thereafter as needed to provide system of care implementation status reports: _______________________________________________________________________</w:t>
      </w:r>
    </w:p>
    <w:p w14:paraId="013BAD87" w14:textId="77777777" w:rsidR="00DD259E" w:rsidRPr="009D3259" w:rsidRDefault="00DD259E" w:rsidP="00DD259E">
      <w:pPr>
        <w:rPr>
          <w:rFonts w:ascii="Arial" w:hAnsi="Arial" w:cs="Arial"/>
          <w:color w:val="000000"/>
          <w:sz w:val="20"/>
          <w:szCs w:val="20"/>
        </w:rPr>
      </w:pPr>
      <w:r w:rsidRPr="009D3259">
        <w:rPr>
          <w:rFonts w:ascii="Arial" w:hAnsi="Arial" w:cs="Arial"/>
          <w:color w:val="000000"/>
          <w:sz w:val="20"/>
          <w:szCs w:val="20"/>
        </w:rPr>
        <w:t>Our system of care will collaborate and communicate with CTC-RI</w:t>
      </w:r>
      <w:r>
        <w:rPr>
          <w:rFonts w:ascii="Arial" w:hAnsi="Arial" w:cs="Arial"/>
          <w:color w:val="000000"/>
          <w:sz w:val="20"/>
          <w:szCs w:val="20"/>
        </w:rPr>
        <w:t xml:space="preserve"> IBH practice facilitator </w:t>
      </w:r>
      <w:r w:rsidRPr="009D3259">
        <w:rPr>
          <w:rFonts w:ascii="Arial" w:hAnsi="Arial" w:cs="Arial"/>
          <w:color w:val="000000"/>
          <w:sz w:val="20"/>
          <w:szCs w:val="20"/>
        </w:rPr>
        <w:t xml:space="preserve">to ensure that working together the Service Delivery Requirements are met within designated timeframes.  </w:t>
      </w:r>
    </w:p>
    <w:p w14:paraId="697CCC50" w14:textId="77777777" w:rsidR="00DD259E" w:rsidRDefault="00DD259E" w:rsidP="00DD259E"/>
    <w:p w14:paraId="73B702B6" w14:textId="77777777" w:rsidR="00DD259E" w:rsidRPr="00967EED" w:rsidRDefault="00DD259E" w:rsidP="00DD259E">
      <w:pPr>
        <w:rPr>
          <w:rFonts w:asciiTheme="minorHAnsi" w:hAnsiTheme="minorHAnsi" w:cstheme="minorBidi"/>
          <w:sz w:val="22"/>
          <w:szCs w:val="22"/>
        </w:rPr>
      </w:pPr>
      <w:r w:rsidRPr="00967EED">
        <w:rPr>
          <w:rFonts w:asciiTheme="minorHAnsi" w:hAnsiTheme="minorHAnsi" w:cstheme="minorBidi"/>
          <w:sz w:val="22"/>
          <w:szCs w:val="22"/>
        </w:rPr>
        <w:t xml:space="preserve">_____________________________   _____                          _____________________________     ______        </w:t>
      </w:r>
    </w:p>
    <w:p w14:paraId="4EEFE9C4" w14:textId="77777777" w:rsidR="00DD259E" w:rsidRPr="00967EED" w:rsidRDefault="00DD259E" w:rsidP="00DD259E">
      <w:pPr>
        <w:spacing w:after="200" w:line="276" w:lineRule="auto"/>
        <w:rPr>
          <w:rFonts w:asciiTheme="minorHAnsi" w:hAnsiTheme="minorHAnsi" w:cstheme="minorBidi"/>
          <w:sz w:val="22"/>
          <w:szCs w:val="22"/>
        </w:rPr>
      </w:pPr>
      <w:r w:rsidRPr="00967EED">
        <w:rPr>
          <w:rFonts w:asciiTheme="minorHAnsi" w:hAnsiTheme="minorHAnsi" w:cstheme="minorBidi"/>
          <w:sz w:val="22"/>
          <w:szCs w:val="22"/>
        </w:rPr>
        <w:t xml:space="preserve">Signature of </w:t>
      </w:r>
      <w:r>
        <w:rPr>
          <w:rFonts w:asciiTheme="minorHAnsi" w:hAnsiTheme="minorHAnsi" w:cstheme="minorBidi"/>
          <w:sz w:val="22"/>
          <w:szCs w:val="22"/>
        </w:rPr>
        <w:t xml:space="preserve">SOC </w:t>
      </w:r>
      <w:r w:rsidRPr="00967EED">
        <w:rPr>
          <w:rFonts w:asciiTheme="minorHAnsi" w:hAnsiTheme="minorHAnsi" w:cstheme="minorBidi"/>
          <w:sz w:val="22"/>
          <w:szCs w:val="22"/>
        </w:rPr>
        <w:t xml:space="preserve">Representative         Date                             Signature of Primary Care Practice      Date                                                                                            </w:t>
      </w:r>
    </w:p>
    <w:p w14:paraId="64E7E289" w14:textId="77777777" w:rsidR="00DD259E" w:rsidRPr="00967EED" w:rsidRDefault="00DD259E" w:rsidP="00DD259E">
      <w:pPr>
        <w:rPr>
          <w:rFonts w:asciiTheme="minorHAnsi" w:hAnsiTheme="minorHAnsi" w:cstheme="minorBidi"/>
          <w:sz w:val="22"/>
          <w:szCs w:val="22"/>
        </w:rPr>
      </w:pPr>
      <w:r w:rsidRPr="00967EED">
        <w:rPr>
          <w:rFonts w:asciiTheme="minorHAnsi" w:hAnsiTheme="minorHAnsi" w:cstheme="minorBidi"/>
          <w:sz w:val="22"/>
          <w:szCs w:val="22"/>
        </w:rPr>
        <w:t>______________________________                                        ______________________</w:t>
      </w:r>
      <w:r>
        <w:rPr>
          <w:rFonts w:asciiTheme="minorHAnsi" w:hAnsiTheme="minorHAnsi" w:cstheme="minorBidi"/>
          <w:sz w:val="22"/>
          <w:szCs w:val="22"/>
        </w:rPr>
        <w:t>____</w:t>
      </w:r>
      <w:r w:rsidRPr="00967EED">
        <w:rPr>
          <w:rFonts w:asciiTheme="minorHAnsi" w:hAnsiTheme="minorHAnsi" w:cstheme="minorBidi"/>
          <w:sz w:val="22"/>
          <w:szCs w:val="22"/>
        </w:rPr>
        <w:t xml:space="preserve">                                                                    </w:t>
      </w:r>
    </w:p>
    <w:p w14:paraId="2EEA95E9" w14:textId="77777777" w:rsidR="00DD259E" w:rsidRPr="00967EED" w:rsidRDefault="00DD259E" w:rsidP="00DD259E">
      <w:pPr>
        <w:rPr>
          <w:rFonts w:asciiTheme="minorHAnsi" w:hAnsiTheme="minorHAnsi" w:cstheme="minorBidi"/>
          <w:sz w:val="22"/>
          <w:szCs w:val="22"/>
        </w:rPr>
      </w:pPr>
      <w:r w:rsidRPr="00967EED">
        <w:rPr>
          <w:rFonts w:asciiTheme="minorHAnsi" w:hAnsiTheme="minorHAnsi" w:cstheme="minorBidi"/>
          <w:sz w:val="22"/>
          <w:szCs w:val="22"/>
        </w:rPr>
        <w:t xml:space="preserve">Position                                                                                             Position      </w:t>
      </w:r>
    </w:p>
    <w:p w14:paraId="7885D3F2" w14:textId="77777777" w:rsidR="00DD259E" w:rsidRPr="00967EED" w:rsidRDefault="00DD259E" w:rsidP="00DD259E">
      <w:pPr>
        <w:rPr>
          <w:rFonts w:asciiTheme="minorHAnsi" w:hAnsiTheme="minorHAnsi" w:cstheme="minorBidi"/>
          <w:sz w:val="22"/>
          <w:szCs w:val="22"/>
        </w:rPr>
      </w:pPr>
      <w:r w:rsidRPr="00967EED">
        <w:rPr>
          <w:rFonts w:asciiTheme="minorHAnsi" w:hAnsiTheme="minorHAnsi" w:cstheme="minorBidi"/>
          <w:sz w:val="22"/>
          <w:szCs w:val="22"/>
        </w:rPr>
        <w:t xml:space="preserve">                     </w:t>
      </w:r>
    </w:p>
    <w:p w14:paraId="4120F5FB" w14:textId="77777777" w:rsidR="00DD259E" w:rsidRPr="00967EED" w:rsidRDefault="00DD259E" w:rsidP="00DD259E">
      <w:pPr>
        <w:rPr>
          <w:rFonts w:asciiTheme="minorHAnsi" w:hAnsiTheme="minorHAnsi" w:cstheme="minorBidi"/>
          <w:sz w:val="22"/>
          <w:szCs w:val="22"/>
        </w:rPr>
      </w:pPr>
      <w:r w:rsidRPr="00967EED">
        <w:rPr>
          <w:rFonts w:asciiTheme="minorHAnsi" w:hAnsiTheme="minorHAnsi" w:cstheme="minorBidi"/>
          <w:sz w:val="22"/>
          <w:szCs w:val="22"/>
        </w:rPr>
        <w:t xml:space="preserve">______________________________                                         _________________________          </w:t>
      </w:r>
    </w:p>
    <w:p w14:paraId="28897CD2" w14:textId="77777777" w:rsidR="00DD259E" w:rsidRPr="00967EED" w:rsidRDefault="00DD259E" w:rsidP="00DD259E">
      <w:pPr>
        <w:rPr>
          <w:rFonts w:asciiTheme="minorHAnsi" w:hAnsiTheme="minorHAnsi" w:cstheme="minorBidi"/>
          <w:sz w:val="22"/>
          <w:szCs w:val="22"/>
        </w:rPr>
      </w:pPr>
      <w:r w:rsidRPr="00967EED">
        <w:rPr>
          <w:rFonts w:asciiTheme="minorHAnsi" w:hAnsiTheme="minorHAnsi" w:cstheme="minorBidi"/>
          <w:sz w:val="22"/>
          <w:szCs w:val="22"/>
        </w:rPr>
        <w:t xml:space="preserve">Email                                                                                                  Email                                                                                                                                   </w:t>
      </w:r>
    </w:p>
    <w:p w14:paraId="3D864793" w14:textId="77777777" w:rsidR="00DD259E" w:rsidRDefault="00DD259E" w:rsidP="00DD259E"/>
    <w:p w14:paraId="6374B096" w14:textId="77777777" w:rsidR="00DD259E" w:rsidRDefault="00DD259E" w:rsidP="00DD259E">
      <w:r>
        <w:t>___________________________                                   _______________________</w:t>
      </w:r>
    </w:p>
    <w:p w14:paraId="0EA750B3" w14:textId="77777777" w:rsidR="00DD259E" w:rsidRDefault="00DD259E" w:rsidP="00DD259E">
      <w:r>
        <w:t xml:space="preserve">Phone                                                                               Phone </w:t>
      </w:r>
    </w:p>
    <w:p w14:paraId="7717CE4B" w14:textId="77777777" w:rsidR="007F7A82" w:rsidRPr="007F3380" w:rsidRDefault="007F7A82" w:rsidP="00DD259E">
      <w:pPr>
        <w:rPr>
          <w:rFonts w:asciiTheme="minorHAnsi" w:hAnsiTheme="minorHAnsi" w:cstheme="minorHAnsi"/>
          <w:i/>
          <w:iCs/>
          <w:sz w:val="22"/>
          <w:szCs w:val="22"/>
        </w:rPr>
      </w:pPr>
    </w:p>
    <w:sectPr w:rsidR="007F7A82" w:rsidRPr="007F3380" w:rsidSect="007D721F">
      <w:pgSz w:w="12240" w:h="15840" w:code="1"/>
      <w:pgMar w:top="720" w:right="720" w:bottom="720" w:left="72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57F9" w16cex:dateUtc="2021-01-10T15:39:00Z"/>
  <w16cex:commentExtensible w16cex:durableId="23A55889" w16cex:dateUtc="2021-01-10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BFD7C" w16cid:durableId="23A557F9"/>
  <w16cid:commentId w16cid:paraId="018982F1" w16cid:durableId="23A558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089D" w14:textId="77777777" w:rsidR="00C33493" w:rsidRDefault="00C33493" w:rsidP="00F67CA9">
      <w:r>
        <w:separator/>
      </w:r>
    </w:p>
  </w:endnote>
  <w:endnote w:type="continuationSeparator" w:id="0">
    <w:p w14:paraId="2AA5B9AA" w14:textId="77777777" w:rsidR="00C33493" w:rsidRDefault="00C33493"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624709"/>
      <w:docPartObj>
        <w:docPartGallery w:val="Page Numbers (Bottom of Page)"/>
        <w:docPartUnique/>
      </w:docPartObj>
    </w:sdtPr>
    <w:sdtEndPr>
      <w:rPr>
        <w:noProof/>
      </w:rPr>
    </w:sdtEndPr>
    <w:sdtContent>
      <w:p w14:paraId="04ECF042" w14:textId="10B81AD3" w:rsidR="00174708" w:rsidRDefault="00174708" w:rsidP="00E73201">
        <w:pPr>
          <w:pStyle w:val="Footer"/>
          <w:tabs>
            <w:tab w:val="left" w:pos="4987"/>
            <w:tab w:val="center" w:pos="5175"/>
          </w:tabs>
          <w:jc w:val="center"/>
        </w:pPr>
        <w:r w:rsidRPr="005801AA">
          <w:rPr>
            <w:rFonts w:asciiTheme="minorHAnsi" w:hAnsiTheme="minorHAnsi"/>
            <w:sz w:val="22"/>
            <w:szCs w:val="22"/>
          </w:rPr>
          <w:fldChar w:fldCharType="begin"/>
        </w:r>
        <w:r w:rsidRPr="005801AA">
          <w:rPr>
            <w:rFonts w:asciiTheme="minorHAnsi" w:hAnsiTheme="minorHAnsi"/>
            <w:sz w:val="22"/>
            <w:szCs w:val="22"/>
          </w:rPr>
          <w:instrText xml:space="preserve"> PAGE   \* MERGEFORMAT </w:instrText>
        </w:r>
        <w:r w:rsidRPr="005801AA">
          <w:rPr>
            <w:rFonts w:asciiTheme="minorHAnsi" w:hAnsiTheme="minorHAnsi"/>
            <w:sz w:val="22"/>
            <w:szCs w:val="22"/>
          </w:rPr>
          <w:fldChar w:fldCharType="separate"/>
        </w:r>
        <w:r w:rsidR="007D7E11">
          <w:rPr>
            <w:rFonts w:asciiTheme="minorHAnsi" w:hAnsiTheme="minorHAnsi"/>
            <w:noProof/>
            <w:sz w:val="22"/>
            <w:szCs w:val="22"/>
          </w:rPr>
          <w:t>1</w:t>
        </w:r>
        <w:r w:rsidRPr="005801AA">
          <w:rPr>
            <w:rFonts w:asciiTheme="minorHAnsi" w:hAnsiTheme="minorHAnsi"/>
            <w:noProof/>
            <w:sz w:val="22"/>
            <w:szCs w:val="22"/>
          </w:rPr>
          <w:fldChar w:fldCharType="end"/>
        </w:r>
      </w:p>
    </w:sdtContent>
  </w:sdt>
  <w:p w14:paraId="10C9D312" w14:textId="77777777" w:rsidR="00174708" w:rsidRPr="006634EF" w:rsidRDefault="00174708" w:rsidP="006634EF">
    <w:pPr>
      <w:pStyle w:val="Footer"/>
      <w:jc w:val="right"/>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E801" w14:textId="77777777" w:rsidR="00174708" w:rsidRPr="000D0AA3" w:rsidRDefault="00174708" w:rsidP="000D0A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1735" w14:textId="77777777" w:rsidR="00C33493" w:rsidRDefault="00C33493" w:rsidP="00F67CA9">
      <w:r>
        <w:separator/>
      </w:r>
    </w:p>
  </w:footnote>
  <w:footnote w:type="continuationSeparator" w:id="0">
    <w:p w14:paraId="68CDEDBA" w14:textId="77777777" w:rsidR="00C33493" w:rsidRDefault="00C33493" w:rsidP="00F67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FA9"/>
    <w:multiLevelType w:val="hybridMultilevel"/>
    <w:tmpl w:val="2160E4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B64955"/>
    <w:multiLevelType w:val="hybridMultilevel"/>
    <w:tmpl w:val="501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6A15"/>
    <w:multiLevelType w:val="hybridMultilevel"/>
    <w:tmpl w:val="F446E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4077F"/>
    <w:multiLevelType w:val="hybridMultilevel"/>
    <w:tmpl w:val="1C487ABE"/>
    <w:lvl w:ilvl="0" w:tplc="623ACA08">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6007F"/>
    <w:multiLevelType w:val="hybridMultilevel"/>
    <w:tmpl w:val="018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512F2"/>
    <w:multiLevelType w:val="hybridMultilevel"/>
    <w:tmpl w:val="A056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B26676"/>
    <w:multiLevelType w:val="hybridMultilevel"/>
    <w:tmpl w:val="248E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E6F92"/>
    <w:multiLevelType w:val="hybridMultilevel"/>
    <w:tmpl w:val="19007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4226D0"/>
    <w:multiLevelType w:val="hybridMultilevel"/>
    <w:tmpl w:val="599C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B6762"/>
    <w:multiLevelType w:val="hybridMultilevel"/>
    <w:tmpl w:val="EB62D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11"/>
  </w:num>
  <w:num w:numId="6">
    <w:abstractNumId w:val="8"/>
  </w:num>
  <w:num w:numId="7">
    <w:abstractNumId w:val="6"/>
  </w:num>
  <w:num w:numId="8">
    <w:abstractNumId w:val="12"/>
  </w:num>
  <w:num w:numId="9">
    <w:abstractNumId w:val="3"/>
  </w:num>
  <w:num w:numId="10">
    <w:abstractNumId w:val="2"/>
  </w:num>
  <w:num w:numId="11">
    <w:abstractNumId w:val="10"/>
  </w:num>
  <w:num w:numId="12">
    <w:abstractNumId w:val="4"/>
  </w:num>
  <w:num w:numId="13">
    <w:abstractNumId w:val="7"/>
  </w:num>
  <w:num w:numId="14">
    <w:abstractNumId w:val="7"/>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6916"/>
    <w:rsid w:val="00007F1F"/>
    <w:rsid w:val="0001675C"/>
    <w:rsid w:val="000173AC"/>
    <w:rsid w:val="000219F3"/>
    <w:rsid w:val="00023EFA"/>
    <w:rsid w:val="00024E6D"/>
    <w:rsid w:val="00030471"/>
    <w:rsid w:val="00030AB7"/>
    <w:rsid w:val="00030BB7"/>
    <w:rsid w:val="00031442"/>
    <w:rsid w:val="00031668"/>
    <w:rsid w:val="000320E2"/>
    <w:rsid w:val="00033C34"/>
    <w:rsid w:val="00033E09"/>
    <w:rsid w:val="000340E9"/>
    <w:rsid w:val="00034E1F"/>
    <w:rsid w:val="00037C90"/>
    <w:rsid w:val="00037D80"/>
    <w:rsid w:val="00044B62"/>
    <w:rsid w:val="00044C25"/>
    <w:rsid w:val="00044FD1"/>
    <w:rsid w:val="00047658"/>
    <w:rsid w:val="00051792"/>
    <w:rsid w:val="00051B9A"/>
    <w:rsid w:val="00055F6A"/>
    <w:rsid w:val="0005705F"/>
    <w:rsid w:val="00062A62"/>
    <w:rsid w:val="00063A68"/>
    <w:rsid w:val="00067EA2"/>
    <w:rsid w:val="00070F12"/>
    <w:rsid w:val="00071BFE"/>
    <w:rsid w:val="00071EFA"/>
    <w:rsid w:val="00073F31"/>
    <w:rsid w:val="000763CF"/>
    <w:rsid w:val="0008305E"/>
    <w:rsid w:val="000843A4"/>
    <w:rsid w:val="000862FC"/>
    <w:rsid w:val="000867A1"/>
    <w:rsid w:val="00092E3F"/>
    <w:rsid w:val="00093BA6"/>
    <w:rsid w:val="000949D8"/>
    <w:rsid w:val="000975B0"/>
    <w:rsid w:val="000A0C4C"/>
    <w:rsid w:val="000A20B4"/>
    <w:rsid w:val="000A472C"/>
    <w:rsid w:val="000A5229"/>
    <w:rsid w:val="000A543B"/>
    <w:rsid w:val="000A7497"/>
    <w:rsid w:val="000B0D93"/>
    <w:rsid w:val="000B0DF5"/>
    <w:rsid w:val="000B20C6"/>
    <w:rsid w:val="000B5A57"/>
    <w:rsid w:val="000C31F6"/>
    <w:rsid w:val="000C3540"/>
    <w:rsid w:val="000C501C"/>
    <w:rsid w:val="000C53BF"/>
    <w:rsid w:val="000D097D"/>
    <w:rsid w:val="000D0AA3"/>
    <w:rsid w:val="000D1286"/>
    <w:rsid w:val="000D4D85"/>
    <w:rsid w:val="000D56D2"/>
    <w:rsid w:val="000D76FE"/>
    <w:rsid w:val="000D79B9"/>
    <w:rsid w:val="000E0153"/>
    <w:rsid w:val="000E089B"/>
    <w:rsid w:val="000E0A76"/>
    <w:rsid w:val="000E1055"/>
    <w:rsid w:val="000E1A92"/>
    <w:rsid w:val="000E1E0D"/>
    <w:rsid w:val="000E326B"/>
    <w:rsid w:val="000E4E0B"/>
    <w:rsid w:val="000E6C17"/>
    <w:rsid w:val="000F085C"/>
    <w:rsid w:val="000F19E2"/>
    <w:rsid w:val="000F24AD"/>
    <w:rsid w:val="000F31C6"/>
    <w:rsid w:val="000F37A4"/>
    <w:rsid w:val="000F4391"/>
    <w:rsid w:val="000F45FC"/>
    <w:rsid w:val="000F4689"/>
    <w:rsid w:val="000F4739"/>
    <w:rsid w:val="000F7ED7"/>
    <w:rsid w:val="00100C4E"/>
    <w:rsid w:val="0010256C"/>
    <w:rsid w:val="001038CA"/>
    <w:rsid w:val="001053A4"/>
    <w:rsid w:val="00106670"/>
    <w:rsid w:val="0010794B"/>
    <w:rsid w:val="001079BF"/>
    <w:rsid w:val="00113121"/>
    <w:rsid w:val="00113CAC"/>
    <w:rsid w:val="00115C67"/>
    <w:rsid w:val="00116814"/>
    <w:rsid w:val="001249A9"/>
    <w:rsid w:val="00124F38"/>
    <w:rsid w:val="00125BD1"/>
    <w:rsid w:val="001355C3"/>
    <w:rsid w:val="00135690"/>
    <w:rsid w:val="00140111"/>
    <w:rsid w:val="001411D9"/>
    <w:rsid w:val="00141618"/>
    <w:rsid w:val="00141E26"/>
    <w:rsid w:val="00144D0C"/>
    <w:rsid w:val="001452CE"/>
    <w:rsid w:val="001455E9"/>
    <w:rsid w:val="001460E9"/>
    <w:rsid w:val="001468C5"/>
    <w:rsid w:val="001477FE"/>
    <w:rsid w:val="00151402"/>
    <w:rsid w:val="00152B9B"/>
    <w:rsid w:val="00153C4D"/>
    <w:rsid w:val="0015503B"/>
    <w:rsid w:val="0015572F"/>
    <w:rsid w:val="0015575D"/>
    <w:rsid w:val="00161230"/>
    <w:rsid w:val="00161802"/>
    <w:rsid w:val="00161CA9"/>
    <w:rsid w:val="00164F07"/>
    <w:rsid w:val="001661A6"/>
    <w:rsid w:val="00170F0F"/>
    <w:rsid w:val="00170F62"/>
    <w:rsid w:val="001710AA"/>
    <w:rsid w:val="001723EE"/>
    <w:rsid w:val="001727D5"/>
    <w:rsid w:val="001746BB"/>
    <w:rsid w:val="00174708"/>
    <w:rsid w:val="001754BD"/>
    <w:rsid w:val="00180D03"/>
    <w:rsid w:val="001840FE"/>
    <w:rsid w:val="00184F5B"/>
    <w:rsid w:val="00190FE2"/>
    <w:rsid w:val="001919E6"/>
    <w:rsid w:val="00193579"/>
    <w:rsid w:val="0019382F"/>
    <w:rsid w:val="00193F1E"/>
    <w:rsid w:val="001958B4"/>
    <w:rsid w:val="00195E2D"/>
    <w:rsid w:val="001962CF"/>
    <w:rsid w:val="001A0085"/>
    <w:rsid w:val="001A34C8"/>
    <w:rsid w:val="001A3AC2"/>
    <w:rsid w:val="001A54CF"/>
    <w:rsid w:val="001B3A55"/>
    <w:rsid w:val="001B46AE"/>
    <w:rsid w:val="001B4D98"/>
    <w:rsid w:val="001B5C9E"/>
    <w:rsid w:val="001B7287"/>
    <w:rsid w:val="001C398D"/>
    <w:rsid w:val="001C71FD"/>
    <w:rsid w:val="001C7C33"/>
    <w:rsid w:val="001D20D1"/>
    <w:rsid w:val="001D2AB6"/>
    <w:rsid w:val="001D3F44"/>
    <w:rsid w:val="001D3F74"/>
    <w:rsid w:val="001D58F7"/>
    <w:rsid w:val="001E1224"/>
    <w:rsid w:val="001E2022"/>
    <w:rsid w:val="001E3C73"/>
    <w:rsid w:val="001E63EC"/>
    <w:rsid w:val="001E66E0"/>
    <w:rsid w:val="001E7BDF"/>
    <w:rsid w:val="001F0DFD"/>
    <w:rsid w:val="001F3BEF"/>
    <w:rsid w:val="001F5E4F"/>
    <w:rsid w:val="001F78E0"/>
    <w:rsid w:val="002005EE"/>
    <w:rsid w:val="00200E9B"/>
    <w:rsid w:val="002054C6"/>
    <w:rsid w:val="00205A6E"/>
    <w:rsid w:val="00206469"/>
    <w:rsid w:val="00206E7C"/>
    <w:rsid w:val="002108B4"/>
    <w:rsid w:val="00212704"/>
    <w:rsid w:val="00215B46"/>
    <w:rsid w:val="00222859"/>
    <w:rsid w:val="00222B0C"/>
    <w:rsid w:val="002250E3"/>
    <w:rsid w:val="00230181"/>
    <w:rsid w:val="002302DC"/>
    <w:rsid w:val="00235573"/>
    <w:rsid w:val="002368BA"/>
    <w:rsid w:val="002379F4"/>
    <w:rsid w:val="00237A94"/>
    <w:rsid w:val="00237F66"/>
    <w:rsid w:val="00240110"/>
    <w:rsid w:val="002405ED"/>
    <w:rsid w:val="0024186F"/>
    <w:rsid w:val="002418CF"/>
    <w:rsid w:val="00241949"/>
    <w:rsid w:val="002434C6"/>
    <w:rsid w:val="002438EA"/>
    <w:rsid w:val="002446E4"/>
    <w:rsid w:val="00245A61"/>
    <w:rsid w:val="00246795"/>
    <w:rsid w:val="0024746E"/>
    <w:rsid w:val="002533E2"/>
    <w:rsid w:val="002613D4"/>
    <w:rsid w:val="00264909"/>
    <w:rsid w:val="00266D0D"/>
    <w:rsid w:val="002675D3"/>
    <w:rsid w:val="002718F3"/>
    <w:rsid w:val="00271BE4"/>
    <w:rsid w:val="00280A4E"/>
    <w:rsid w:val="00282747"/>
    <w:rsid w:val="00290DFC"/>
    <w:rsid w:val="00291F37"/>
    <w:rsid w:val="0029281C"/>
    <w:rsid w:val="0029524D"/>
    <w:rsid w:val="00295E03"/>
    <w:rsid w:val="002A0272"/>
    <w:rsid w:val="002A0AC2"/>
    <w:rsid w:val="002A2BDE"/>
    <w:rsid w:val="002A57E7"/>
    <w:rsid w:val="002A5B87"/>
    <w:rsid w:val="002A6932"/>
    <w:rsid w:val="002B2D7A"/>
    <w:rsid w:val="002B393C"/>
    <w:rsid w:val="002B3F66"/>
    <w:rsid w:val="002B5914"/>
    <w:rsid w:val="002B643B"/>
    <w:rsid w:val="002B7D74"/>
    <w:rsid w:val="002C20FF"/>
    <w:rsid w:val="002C2436"/>
    <w:rsid w:val="002C258D"/>
    <w:rsid w:val="002C2BD6"/>
    <w:rsid w:val="002C3263"/>
    <w:rsid w:val="002C3276"/>
    <w:rsid w:val="002C3E99"/>
    <w:rsid w:val="002C412A"/>
    <w:rsid w:val="002C455F"/>
    <w:rsid w:val="002C475E"/>
    <w:rsid w:val="002C4D80"/>
    <w:rsid w:val="002C51D2"/>
    <w:rsid w:val="002D04EA"/>
    <w:rsid w:val="002D3BD1"/>
    <w:rsid w:val="002D5335"/>
    <w:rsid w:val="002D7263"/>
    <w:rsid w:val="002D771A"/>
    <w:rsid w:val="002E1ECB"/>
    <w:rsid w:val="002E7462"/>
    <w:rsid w:val="002E7FFA"/>
    <w:rsid w:val="002F0B38"/>
    <w:rsid w:val="002F16DD"/>
    <w:rsid w:val="002F23CF"/>
    <w:rsid w:val="002F5E7D"/>
    <w:rsid w:val="002F71B9"/>
    <w:rsid w:val="0030386F"/>
    <w:rsid w:val="0030474B"/>
    <w:rsid w:val="00304E65"/>
    <w:rsid w:val="00305BA6"/>
    <w:rsid w:val="00311CC5"/>
    <w:rsid w:val="0031210B"/>
    <w:rsid w:val="00312D34"/>
    <w:rsid w:val="00312E93"/>
    <w:rsid w:val="003132C3"/>
    <w:rsid w:val="0031372F"/>
    <w:rsid w:val="00313D9F"/>
    <w:rsid w:val="00314628"/>
    <w:rsid w:val="003154A4"/>
    <w:rsid w:val="003167E8"/>
    <w:rsid w:val="003204D9"/>
    <w:rsid w:val="003226E2"/>
    <w:rsid w:val="0032368C"/>
    <w:rsid w:val="00323743"/>
    <w:rsid w:val="00325457"/>
    <w:rsid w:val="003257A1"/>
    <w:rsid w:val="00326890"/>
    <w:rsid w:val="00326D36"/>
    <w:rsid w:val="003279C9"/>
    <w:rsid w:val="00333D1D"/>
    <w:rsid w:val="00333DA7"/>
    <w:rsid w:val="0033780C"/>
    <w:rsid w:val="00341010"/>
    <w:rsid w:val="003454B0"/>
    <w:rsid w:val="00345C53"/>
    <w:rsid w:val="00347C8A"/>
    <w:rsid w:val="0035324B"/>
    <w:rsid w:val="00360BDE"/>
    <w:rsid w:val="00365A2C"/>
    <w:rsid w:val="00365FAD"/>
    <w:rsid w:val="003662F5"/>
    <w:rsid w:val="00372D38"/>
    <w:rsid w:val="003735D8"/>
    <w:rsid w:val="00375229"/>
    <w:rsid w:val="0037546E"/>
    <w:rsid w:val="003764CF"/>
    <w:rsid w:val="00380145"/>
    <w:rsid w:val="00381096"/>
    <w:rsid w:val="003909B0"/>
    <w:rsid w:val="003912A7"/>
    <w:rsid w:val="0039207A"/>
    <w:rsid w:val="00393840"/>
    <w:rsid w:val="00397698"/>
    <w:rsid w:val="00397875"/>
    <w:rsid w:val="003A20C5"/>
    <w:rsid w:val="003A5BA0"/>
    <w:rsid w:val="003A5E36"/>
    <w:rsid w:val="003A5EA7"/>
    <w:rsid w:val="003A6757"/>
    <w:rsid w:val="003A6D22"/>
    <w:rsid w:val="003B19FB"/>
    <w:rsid w:val="003B2551"/>
    <w:rsid w:val="003B2B70"/>
    <w:rsid w:val="003B2BF6"/>
    <w:rsid w:val="003B390D"/>
    <w:rsid w:val="003B51A2"/>
    <w:rsid w:val="003B6CD5"/>
    <w:rsid w:val="003C0EA6"/>
    <w:rsid w:val="003C1CD7"/>
    <w:rsid w:val="003C284A"/>
    <w:rsid w:val="003C4CA9"/>
    <w:rsid w:val="003C6C56"/>
    <w:rsid w:val="003D3925"/>
    <w:rsid w:val="003D6660"/>
    <w:rsid w:val="003D6F29"/>
    <w:rsid w:val="003D7501"/>
    <w:rsid w:val="003E639B"/>
    <w:rsid w:val="003E757E"/>
    <w:rsid w:val="003F1A22"/>
    <w:rsid w:val="003F5689"/>
    <w:rsid w:val="003F735D"/>
    <w:rsid w:val="00401727"/>
    <w:rsid w:val="004029EC"/>
    <w:rsid w:val="0040425B"/>
    <w:rsid w:val="004064C5"/>
    <w:rsid w:val="00410629"/>
    <w:rsid w:val="004106BE"/>
    <w:rsid w:val="00412A7C"/>
    <w:rsid w:val="0041312E"/>
    <w:rsid w:val="00414592"/>
    <w:rsid w:val="00414CD7"/>
    <w:rsid w:val="00414DB9"/>
    <w:rsid w:val="00415725"/>
    <w:rsid w:val="00415976"/>
    <w:rsid w:val="004177F8"/>
    <w:rsid w:val="0042013C"/>
    <w:rsid w:val="00421575"/>
    <w:rsid w:val="00425F61"/>
    <w:rsid w:val="0043616B"/>
    <w:rsid w:val="0044001D"/>
    <w:rsid w:val="004521D2"/>
    <w:rsid w:val="00454001"/>
    <w:rsid w:val="0046170B"/>
    <w:rsid w:val="004632BE"/>
    <w:rsid w:val="00465A81"/>
    <w:rsid w:val="004715CA"/>
    <w:rsid w:val="00473600"/>
    <w:rsid w:val="00475507"/>
    <w:rsid w:val="00475CD0"/>
    <w:rsid w:val="00477117"/>
    <w:rsid w:val="00483BDF"/>
    <w:rsid w:val="00484067"/>
    <w:rsid w:val="004871BE"/>
    <w:rsid w:val="00487E0C"/>
    <w:rsid w:val="00490B45"/>
    <w:rsid w:val="0049525D"/>
    <w:rsid w:val="0049589E"/>
    <w:rsid w:val="0049664B"/>
    <w:rsid w:val="004A0C1A"/>
    <w:rsid w:val="004A1876"/>
    <w:rsid w:val="004A1FBD"/>
    <w:rsid w:val="004A290D"/>
    <w:rsid w:val="004B1D4D"/>
    <w:rsid w:val="004B1FCD"/>
    <w:rsid w:val="004B20A6"/>
    <w:rsid w:val="004B55CB"/>
    <w:rsid w:val="004B602B"/>
    <w:rsid w:val="004B6669"/>
    <w:rsid w:val="004B70F5"/>
    <w:rsid w:val="004B74C2"/>
    <w:rsid w:val="004C0368"/>
    <w:rsid w:val="004C4549"/>
    <w:rsid w:val="004C499A"/>
    <w:rsid w:val="004C6BF3"/>
    <w:rsid w:val="004D1602"/>
    <w:rsid w:val="004D6BE4"/>
    <w:rsid w:val="004E0049"/>
    <w:rsid w:val="004E1367"/>
    <w:rsid w:val="004E1FC0"/>
    <w:rsid w:val="004E2106"/>
    <w:rsid w:val="004E3F0D"/>
    <w:rsid w:val="004E530D"/>
    <w:rsid w:val="004E5845"/>
    <w:rsid w:val="004F012F"/>
    <w:rsid w:val="004F0773"/>
    <w:rsid w:val="004F1765"/>
    <w:rsid w:val="004F1FB2"/>
    <w:rsid w:val="004F34C2"/>
    <w:rsid w:val="004F513B"/>
    <w:rsid w:val="00500086"/>
    <w:rsid w:val="00507EEF"/>
    <w:rsid w:val="005105CE"/>
    <w:rsid w:val="005125BD"/>
    <w:rsid w:val="00516DAC"/>
    <w:rsid w:val="00520AAB"/>
    <w:rsid w:val="005256BF"/>
    <w:rsid w:val="00527999"/>
    <w:rsid w:val="00530A3B"/>
    <w:rsid w:val="00530C7B"/>
    <w:rsid w:val="00531CCD"/>
    <w:rsid w:val="00532297"/>
    <w:rsid w:val="00533B12"/>
    <w:rsid w:val="00533DBB"/>
    <w:rsid w:val="005349D3"/>
    <w:rsid w:val="0053501F"/>
    <w:rsid w:val="00536162"/>
    <w:rsid w:val="005363A0"/>
    <w:rsid w:val="005402E8"/>
    <w:rsid w:val="0054030F"/>
    <w:rsid w:val="005411B6"/>
    <w:rsid w:val="005413E0"/>
    <w:rsid w:val="00543C47"/>
    <w:rsid w:val="00550A07"/>
    <w:rsid w:val="00552109"/>
    <w:rsid w:val="005547E8"/>
    <w:rsid w:val="00554ADA"/>
    <w:rsid w:val="00556B39"/>
    <w:rsid w:val="00557A03"/>
    <w:rsid w:val="005605CE"/>
    <w:rsid w:val="00562792"/>
    <w:rsid w:val="00565DB3"/>
    <w:rsid w:val="00566799"/>
    <w:rsid w:val="00571515"/>
    <w:rsid w:val="005716D8"/>
    <w:rsid w:val="00572B67"/>
    <w:rsid w:val="00580051"/>
    <w:rsid w:val="005801AA"/>
    <w:rsid w:val="005830D5"/>
    <w:rsid w:val="00583523"/>
    <w:rsid w:val="00584D08"/>
    <w:rsid w:val="00585413"/>
    <w:rsid w:val="005866FD"/>
    <w:rsid w:val="005905C4"/>
    <w:rsid w:val="005922A7"/>
    <w:rsid w:val="00593BD0"/>
    <w:rsid w:val="00593D80"/>
    <w:rsid w:val="00594211"/>
    <w:rsid w:val="0059474D"/>
    <w:rsid w:val="00594B0C"/>
    <w:rsid w:val="00595A43"/>
    <w:rsid w:val="00595EFA"/>
    <w:rsid w:val="00596159"/>
    <w:rsid w:val="005A04B6"/>
    <w:rsid w:val="005A099B"/>
    <w:rsid w:val="005A1F50"/>
    <w:rsid w:val="005A22CA"/>
    <w:rsid w:val="005A2610"/>
    <w:rsid w:val="005A3830"/>
    <w:rsid w:val="005A5503"/>
    <w:rsid w:val="005A574D"/>
    <w:rsid w:val="005A7312"/>
    <w:rsid w:val="005B0570"/>
    <w:rsid w:val="005B5745"/>
    <w:rsid w:val="005B5EAD"/>
    <w:rsid w:val="005C16B3"/>
    <w:rsid w:val="005C275E"/>
    <w:rsid w:val="005C3CB6"/>
    <w:rsid w:val="005C49D8"/>
    <w:rsid w:val="005D051A"/>
    <w:rsid w:val="005D2593"/>
    <w:rsid w:val="005D7040"/>
    <w:rsid w:val="005E0213"/>
    <w:rsid w:val="005E0CA3"/>
    <w:rsid w:val="005E3EF8"/>
    <w:rsid w:val="005E5BE1"/>
    <w:rsid w:val="005E6C2A"/>
    <w:rsid w:val="005E79C5"/>
    <w:rsid w:val="005E7E35"/>
    <w:rsid w:val="005F00C7"/>
    <w:rsid w:val="005F1222"/>
    <w:rsid w:val="005F574B"/>
    <w:rsid w:val="005F5F95"/>
    <w:rsid w:val="005F6476"/>
    <w:rsid w:val="005F66F8"/>
    <w:rsid w:val="00602BB8"/>
    <w:rsid w:val="00603EED"/>
    <w:rsid w:val="00604B63"/>
    <w:rsid w:val="00604CD0"/>
    <w:rsid w:val="00606AB2"/>
    <w:rsid w:val="006072F1"/>
    <w:rsid w:val="006074CF"/>
    <w:rsid w:val="00607C60"/>
    <w:rsid w:val="006103BE"/>
    <w:rsid w:val="00611DC4"/>
    <w:rsid w:val="00613142"/>
    <w:rsid w:val="00613D5A"/>
    <w:rsid w:val="006166E6"/>
    <w:rsid w:val="006168F5"/>
    <w:rsid w:val="00616FC4"/>
    <w:rsid w:val="0062168A"/>
    <w:rsid w:val="0062254D"/>
    <w:rsid w:val="006231B8"/>
    <w:rsid w:val="00624E75"/>
    <w:rsid w:val="00625572"/>
    <w:rsid w:val="00633CD6"/>
    <w:rsid w:val="006344BE"/>
    <w:rsid w:val="0063483C"/>
    <w:rsid w:val="00635916"/>
    <w:rsid w:val="00635946"/>
    <w:rsid w:val="00641237"/>
    <w:rsid w:val="006428F4"/>
    <w:rsid w:val="00644916"/>
    <w:rsid w:val="00645270"/>
    <w:rsid w:val="00645946"/>
    <w:rsid w:val="00650818"/>
    <w:rsid w:val="006508CB"/>
    <w:rsid w:val="0065306E"/>
    <w:rsid w:val="0065359D"/>
    <w:rsid w:val="00654159"/>
    <w:rsid w:val="00655A45"/>
    <w:rsid w:val="00655B28"/>
    <w:rsid w:val="00656437"/>
    <w:rsid w:val="006606C2"/>
    <w:rsid w:val="00660FA2"/>
    <w:rsid w:val="00661E12"/>
    <w:rsid w:val="006627B0"/>
    <w:rsid w:val="006634EF"/>
    <w:rsid w:val="00664D14"/>
    <w:rsid w:val="00665F58"/>
    <w:rsid w:val="00667416"/>
    <w:rsid w:val="006739BF"/>
    <w:rsid w:val="00673A1B"/>
    <w:rsid w:val="006742C4"/>
    <w:rsid w:val="00674AC2"/>
    <w:rsid w:val="00676B2B"/>
    <w:rsid w:val="00677729"/>
    <w:rsid w:val="00680808"/>
    <w:rsid w:val="006808D1"/>
    <w:rsid w:val="00681214"/>
    <w:rsid w:val="00682177"/>
    <w:rsid w:val="00683B89"/>
    <w:rsid w:val="00684A5D"/>
    <w:rsid w:val="00686B1A"/>
    <w:rsid w:val="00690D16"/>
    <w:rsid w:val="00690E8E"/>
    <w:rsid w:val="00691481"/>
    <w:rsid w:val="00691B12"/>
    <w:rsid w:val="00692AEF"/>
    <w:rsid w:val="00694992"/>
    <w:rsid w:val="00695B4B"/>
    <w:rsid w:val="006963EF"/>
    <w:rsid w:val="006A2844"/>
    <w:rsid w:val="006A3ED7"/>
    <w:rsid w:val="006B0805"/>
    <w:rsid w:val="006B12BB"/>
    <w:rsid w:val="006B3E36"/>
    <w:rsid w:val="006B3E9A"/>
    <w:rsid w:val="006B708A"/>
    <w:rsid w:val="006B7D73"/>
    <w:rsid w:val="006C24E0"/>
    <w:rsid w:val="006C2A8E"/>
    <w:rsid w:val="006C2FB9"/>
    <w:rsid w:val="006C3318"/>
    <w:rsid w:val="006C4297"/>
    <w:rsid w:val="006C569B"/>
    <w:rsid w:val="006C67B5"/>
    <w:rsid w:val="006C783C"/>
    <w:rsid w:val="006D0B40"/>
    <w:rsid w:val="006D37BC"/>
    <w:rsid w:val="006D522D"/>
    <w:rsid w:val="006D5E44"/>
    <w:rsid w:val="006D66D9"/>
    <w:rsid w:val="006D68FC"/>
    <w:rsid w:val="006D6DF9"/>
    <w:rsid w:val="006D76AA"/>
    <w:rsid w:val="006E09DD"/>
    <w:rsid w:val="006E2C37"/>
    <w:rsid w:val="006E37C5"/>
    <w:rsid w:val="006E6A33"/>
    <w:rsid w:val="006E77B2"/>
    <w:rsid w:val="006F2DB2"/>
    <w:rsid w:val="006F46B5"/>
    <w:rsid w:val="006F6B4C"/>
    <w:rsid w:val="006F769A"/>
    <w:rsid w:val="00701453"/>
    <w:rsid w:val="00702F95"/>
    <w:rsid w:val="0070326F"/>
    <w:rsid w:val="007062FE"/>
    <w:rsid w:val="007066C4"/>
    <w:rsid w:val="00706941"/>
    <w:rsid w:val="0071086F"/>
    <w:rsid w:val="007113F0"/>
    <w:rsid w:val="00713E1D"/>
    <w:rsid w:val="00715A49"/>
    <w:rsid w:val="00723636"/>
    <w:rsid w:val="00726314"/>
    <w:rsid w:val="00731FFA"/>
    <w:rsid w:val="00734E0C"/>
    <w:rsid w:val="0073553F"/>
    <w:rsid w:val="00740B31"/>
    <w:rsid w:val="00740C79"/>
    <w:rsid w:val="00744012"/>
    <w:rsid w:val="00744379"/>
    <w:rsid w:val="00745A4C"/>
    <w:rsid w:val="00747260"/>
    <w:rsid w:val="00750E4A"/>
    <w:rsid w:val="00752F49"/>
    <w:rsid w:val="0075697C"/>
    <w:rsid w:val="00756E1B"/>
    <w:rsid w:val="00757960"/>
    <w:rsid w:val="00760C46"/>
    <w:rsid w:val="00761300"/>
    <w:rsid w:val="00764201"/>
    <w:rsid w:val="00765FC1"/>
    <w:rsid w:val="00766A30"/>
    <w:rsid w:val="0077050C"/>
    <w:rsid w:val="00773DE4"/>
    <w:rsid w:val="007849D1"/>
    <w:rsid w:val="007900DD"/>
    <w:rsid w:val="00790D34"/>
    <w:rsid w:val="00792068"/>
    <w:rsid w:val="00794635"/>
    <w:rsid w:val="00796162"/>
    <w:rsid w:val="00797E94"/>
    <w:rsid w:val="007A2AEF"/>
    <w:rsid w:val="007A2E4B"/>
    <w:rsid w:val="007A3153"/>
    <w:rsid w:val="007A3CE9"/>
    <w:rsid w:val="007A531E"/>
    <w:rsid w:val="007A5C57"/>
    <w:rsid w:val="007A646D"/>
    <w:rsid w:val="007B0543"/>
    <w:rsid w:val="007B1AD8"/>
    <w:rsid w:val="007B2D1B"/>
    <w:rsid w:val="007B38FD"/>
    <w:rsid w:val="007B560A"/>
    <w:rsid w:val="007C2954"/>
    <w:rsid w:val="007C3A3A"/>
    <w:rsid w:val="007C3AB4"/>
    <w:rsid w:val="007D0A74"/>
    <w:rsid w:val="007D1AA2"/>
    <w:rsid w:val="007D3B7D"/>
    <w:rsid w:val="007D5221"/>
    <w:rsid w:val="007D68C2"/>
    <w:rsid w:val="007D721F"/>
    <w:rsid w:val="007D7A91"/>
    <w:rsid w:val="007D7E11"/>
    <w:rsid w:val="007E40E0"/>
    <w:rsid w:val="007E5FBF"/>
    <w:rsid w:val="007E78CE"/>
    <w:rsid w:val="007F3380"/>
    <w:rsid w:val="007F48A4"/>
    <w:rsid w:val="007F7A82"/>
    <w:rsid w:val="007F7B31"/>
    <w:rsid w:val="00800FD7"/>
    <w:rsid w:val="00802EC3"/>
    <w:rsid w:val="00803A21"/>
    <w:rsid w:val="008054FA"/>
    <w:rsid w:val="008122B7"/>
    <w:rsid w:val="00825D95"/>
    <w:rsid w:val="00826BF0"/>
    <w:rsid w:val="0083081E"/>
    <w:rsid w:val="0083351B"/>
    <w:rsid w:val="008352FC"/>
    <w:rsid w:val="00837B0B"/>
    <w:rsid w:val="00837DA5"/>
    <w:rsid w:val="008406D7"/>
    <w:rsid w:val="0084683F"/>
    <w:rsid w:val="008470B8"/>
    <w:rsid w:val="00847866"/>
    <w:rsid w:val="00847FA7"/>
    <w:rsid w:val="00850C80"/>
    <w:rsid w:val="00852493"/>
    <w:rsid w:val="00855116"/>
    <w:rsid w:val="0085565B"/>
    <w:rsid w:val="00855B92"/>
    <w:rsid w:val="0085604D"/>
    <w:rsid w:val="00861CAA"/>
    <w:rsid w:val="00864073"/>
    <w:rsid w:val="00871950"/>
    <w:rsid w:val="0087203F"/>
    <w:rsid w:val="00873D9F"/>
    <w:rsid w:val="00874EDF"/>
    <w:rsid w:val="008751BE"/>
    <w:rsid w:val="008762DC"/>
    <w:rsid w:val="0088170F"/>
    <w:rsid w:val="008821C8"/>
    <w:rsid w:val="00884F9E"/>
    <w:rsid w:val="00885EA0"/>
    <w:rsid w:val="008909EF"/>
    <w:rsid w:val="00893B0D"/>
    <w:rsid w:val="008954E7"/>
    <w:rsid w:val="008A0D47"/>
    <w:rsid w:val="008A10D5"/>
    <w:rsid w:val="008A25DE"/>
    <w:rsid w:val="008A3443"/>
    <w:rsid w:val="008A42DF"/>
    <w:rsid w:val="008A4446"/>
    <w:rsid w:val="008A6537"/>
    <w:rsid w:val="008B2C15"/>
    <w:rsid w:val="008B3912"/>
    <w:rsid w:val="008B4EB1"/>
    <w:rsid w:val="008B5191"/>
    <w:rsid w:val="008B66ED"/>
    <w:rsid w:val="008B721D"/>
    <w:rsid w:val="008C0CFD"/>
    <w:rsid w:val="008C4DA9"/>
    <w:rsid w:val="008C68CC"/>
    <w:rsid w:val="008D4D25"/>
    <w:rsid w:val="008D71DE"/>
    <w:rsid w:val="008D7A6C"/>
    <w:rsid w:val="008E03FB"/>
    <w:rsid w:val="008E0B31"/>
    <w:rsid w:val="008E33D1"/>
    <w:rsid w:val="008E443B"/>
    <w:rsid w:val="008E7C22"/>
    <w:rsid w:val="008F05E6"/>
    <w:rsid w:val="008F0C54"/>
    <w:rsid w:val="008F29D6"/>
    <w:rsid w:val="008F3032"/>
    <w:rsid w:val="008F3B7E"/>
    <w:rsid w:val="008F4D7D"/>
    <w:rsid w:val="008F4DFF"/>
    <w:rsid w:val="008F5888"/>
    <w:rsid w:val="008F5A38"/>
    <w:rsid w:val="008F5D2E"/>
    <w:rsid w:val="0090065B"/>
    <w:rsid w:val="00901199"/>
    <w:rsid w:val="009024AE"/>
    <w:rsid w:val="00904BAC"/>
    <w:rsid w:val="00906111"/>
    <w:rsid w:val="009078EF"/>
    <w:rsid w:val="00907F41"/>
    <w:rsid w:val="00911B30"/>
    <w:rsid w:val="009132D1"/>
    <w:rsid w:val="00914449"/>
    <w:rsid w:val="00917089"/>
    <w:rsid w:val="00920020"/>
    <w:rsid w:val="009201FB"/>
    <w:rsid w:val="00921768"/>
    <w:rsid w:val="0092385E"/>
    <w:rsid w:val="009243D0"/>
    <w:rsid w:val="00927917"/>
    <w:rsid w:val="00927A60"/>
    <w:rsid w:val="00927CCA"/>
    <w:rsid w:val="00933AB5"/>
    <w:rsid w:val="00933AFD"/>
    <w:rsid w:val="009345CC"/>
    <w:rsid w:val="00934A22"/>
    <w:rsid w:val="00935932"/>
    <w:rsid w:val="0094323B"/>
    <w:rsid w:val="009442DE"/>
    <w:rsid w:val="0094462F"/>
    <w:rsid w:val="00944793"/>
    <w:rsid w:val="00945D38"/>
    <w:rsid w:val="00945DDF"/>
    <w:rsid w:val="00955810"/>
    <w:rsid w:val="00956A67"/>
    <w:rsid w:val="00957449"/>
    <w:rsid w:val="00960D9F"/>
    <w:rsid w:val="009654B5"/>
    <w:rsid w:val="009703B4"/>
    <w:rsid w:val="0097156F"/>
    <w:rsid w:val="009715C0"/>
    <w:rsid w:val="009731B8"/>
    <w:rsid w:val="00975AED"/>
    <w:rsid w:val="009766C2"/>
    <w:rsid w:val="00977B94"/>
    <w:rsid w:val="00981112"/>
    <w:rsid w:val="00981167"/>
    <w:rsid w:val="00983A93"/>
    <w:rsid w:val="00985315"/>
    <w:rsid w:val="009A028A"/>
    <w:rsid w:val="009A1816"/>
    <w:rsid w:val="009A5999"/>
    <w:rsid w:val="009A5A1C"/>
    <w:rsid w:val="009B07FC"/>
    <w:rsid w:val="009B1B6E"/>
    <w:rsid w:val="009B1FB7"/>
    <w:rsid w:val="009B771E"/>
    <w:rsid w:val="009B7D25"/>
    <w:rsid w:val="009C2B68"/>
    <w:rsid w:val="009C73BB"/>
    <w:rsid w:val="009D1692"/>
    <w:rsid w:val="009D2EDC"/>
    <w:rsid w:val="009D7A09"/>
    <w:rsid w:val="009E32C9"/>
    <w:rsid w:val="009F1536"/>
    <w:rsid w:val="009F347A"/>
    <w:rsid w:val="009F42EB"/>
    <w:rsid w:val="009F60A6"/>
    <w:rsid w:val="009F690F"/>
    <w:rsid w:val="00A02D12"/>
    <w:rsid w:val="00A03F24"/>
    <w:rsid w:val="00A06817"/>
    <w:rsid w:val="00A073B1"/>
    <w:rsid w:val="00A11908"/>
    <w:rsid w:val="00A13E3F"/>
    <w:rsid w:val="00A150C8"/>
    <w:rsid w:val="00A158DF"/>
    <w:rsid w:val="00A15B9E"/>
    <w:rsid w:val="00A16D43"/>
    <w:rsid w:val="00A203D0"/>
    <w:rsid w:val="00A20C76"/>
    <w:rsid w:val="00A20E3D"/>
    <w:rsid w:val="00A22E13"/>
    <w:rsid w:val="00A23485"/>
    <w:rsid w:val="00A266D1"/>
    <w:rsid w:val="00A27269"/>
    <w:rsid w:val="00A30035"/>
    <w:rsid w:val="00A31970"/>
    <w:rsid w:val="00A32A4A"/>
    <w:rsid w:val="00A330F2"/>
    <w:rsid w:val="00A34326"/>
    <w:rsid w:val="00A36A6C"/>
    <w:rsid w:val="00A4162E"/>
    <w:rsid w:val="00A4424F"/>
    <w:rsid w:val="00A4725E"/>
    <w:rsid w:val="00A5032B"/>
    <w:rsid w:val="00A5355B"/>
    <w:rsid w:val="00A53F7D"/>
    <w:rsid w:val="00A54D5F"/>
    <w:rsid w:val="00A552FF"/>
    <w:rsid w:val="00A60100"/>
    <w:rsid w:val="00A60421"/>
    <w:rsid w:val="00A61C47"/>
    <w:rsid w:val="00A633D8"/>
    <w:rsid w:val="00A636B0"/>
    <w:rsid w:val="00A63BD2"/>
    <w:rsid w:val="00A64782"/>
    <w:rsid w:val="00A647C1"/>
    <w:rsid w:val="00A715A1"/>
    <w:rsid w:val="00A71F15"/>
    <w:rsid w:val="00A72ABE"/>
    <w:rsid w:val="00A735B6"/>
    <w:rsid w:val="00A76015"/>
    <w:rsid w:val="00A7772A"/>
    <w:rsid w:val="00A77BEC"/>
    <w:rsid w:val="00A83617"/>
    <w:rsid w:val="00A85457"/>
    <w:rsid w:val="00A85475"/>
    <w:rsid w:val="00A85EDF"/>
    <w:rsid w:val="00A864DC"/>
    <w:rsid w:val="00A96BFF"/>
    <w:rsid w:val="00A96DD1"/>
    <w:rsid w:val="00A971C9"/>
    <w:rsid w:val="00A97BAE"/>
    <w:rsid w:val="00AA10DF"/>
    <w:rsid w:val="00AA20A7"/>
    <w:rsid w:val="00AA2F1A"/>
    <w:rsid w:val="00AA44BE"/>
    <w:rsid w:val="00AA614D"/>
    <w:rsid w:val="00AA676D"/>
    <w:rsid w:val="00AA7A1A"/>
    <w:rsid w:val="00AB61BE"/>
    <w:rsid w:val="00AB71A9"/>
    <w:rsid w:val="00AB7834"/>
    <w:rsid w:val="00AC13AD"/>
    <w:rsid w:val="00AC39F7"/>
    <w:rsid w:val="00AC67C0"/>
    <w:rsid w:val="00AC7680"/>
    <w:rsid w:val="00AD2387"/>
    <w:rsid w:val="00AD3C3C"/>
    <w:rsid w:val="00AD433E"/>
    <w:rsid w:val="00AD452C"/>
    <w:rsid w:val="00AD539E"/>
    <w:rsid w:val="00AE0B3A"/>
    <w:rsid w:val="00AE23B4"/>
    <w:rsid w:val="00AE265B"/>
    <w:rsid w:val="00AE399A"/>
    <w:rsid w:val="00AE4B4B"/>
    <w:rsid w:val="00AE4B6B"/>
    <w:rsid w:val="00AE640B"/>
    <w:rsid w:val="00AE6D48"/>
    <w:rsid w:val="00AF001C"/>
    <w:rsid w:val="00AF1394"/>
    <w:rsid w:val="00AF31D2"/>
    <w:rsid w:val="00AF75AA"/>
    <w:rsid w:val="00B00020"/>
    <w:rsid w:val="00B0123C"/>
    <w:rsid w:val="00B05181"/>
    <w:rsid w:val="00B06DEF"/>
    <w:rsid w:val="00B07E94"/>
    <w:rsid w:val="00B11E93"/>
    <w:rsid w:val="00B13033"/>
    <w:rsid w:val="00B15909"/>
    <w:rsid w:val="00B17C2D"/>
    <w:rsid w:val="00B203E4"/>
    <w:rsid w:val="00B27325"/>
    <w:rsid w:val="00B27475"/>
    <w:rsid w:val="00B3046D"/>
    <w:rsid w:val="00B31008"/>
    <w:rsid w:val="00B31595"/>
    <w:rsid w:val="00B328C1"/>
    <w:rsid w:val="00B3304F"/>
    <w:rsid w:val="00B3312F"/>
    <w:rsid w:val="00B37DD2"/>
    <w:rsid w:val="00B40D9D"/>
    <w:rsid w:val="00B41E53"/>
    <w:rsid w:val="00B4238B"/>
    <w:rsid w:val="00B47657"/>
    <w:rsid w:val="00B47806"/>
    <w:rsid w:val="00B50192"/>
    <w:rsid w:val="00B52750"/>
    <w:rsid w:val="00B53D1F"/>
    <w:rsid w:val="00B5470F"/>
    <w:rsid w:val="00B55FCD"/>
    <w:rsid w:val="00B5628E"/>
    <w:rsid w:val="00B56618"/>
    <w:rsid w:val="00B60E1F"/>
    <w:rsid w:val="00B632B1"/>
    <w:rsid w:val="00B64D78"/>
    <w:rsid w:val="00B65C2D"/>
    <w:rsid w:val="00B65D95"/>
    <w:rsid w:val="00B71457"/>
    <w:rsid w:val="00B7178E"/>
    <w:rsid w:val="00B75CD6"/>
    <w:rsid w:val="00B77773"/>
    <w:rsid w:val="00B80500"/>
    <w:rsid w:val="00B8142E"/>
    <w:rsid w:val="00B84141"/>
    <w:rsid w:val="00B85520"/>
    <w:rsid w:val="00B86FAE"/>
    <w:rsid w:val="00B87AE7"/>
    <w:rsid w:val="00B91C73"/>
    <w:rsid w:val="00B92EDB"/>
    <w:rsid w:val="00B93A2F"/>
    <w:rsid w:val="00B969F5"/>
    <w:rsid w:val="00BA19CA"/>
    <w:rsid w:val="00BA2AC3"/>
    <w:rsid w:val="00BA4666"/>
    <w:rsid w:val="00BA5BF9"/>
    <w:rsid w:val="00BA6C19"/>
    <w:rsid w:val="00BB2AE7"/>
    <w:rsid w:val="00BB3183"/>
    <w:rsid w:val="00BB6110"/>
    <w:rsid w:val="00BB62DB"/>
    <w:rsid w:val="00BB786F"/>
    <w:rsid w:val="00BC58A0"/>
    <w:rsid w:val="00BD0B44"/>
    <w:rsid w:val="00BD3DBE"/>
    <w:rsid w:val="00BD4F68"/>
    <w:rsid w:val="00BE700C"/>
    <w:rsid w:val="00BE742D"/>
    <w:rsid w:val="00BF2DF9"/>
    <w:rsid w:val="00BF2FFA"/>
    <w:rsid w:val="00BF3E7D"/>
    <w:rsid w:val="00BF5532"/>
    <w:rsid w:val="00BF63F5"/>
    <w:rsid w:val="00BF7181"/>
    <w:rsid w:val="00BF783B"/>
    <w:rsid w:val="00BF7B65"/>
    <w:rsid w:val="00C02A90"/>
    <w:rsid w:val="00C0514E"/>
    <w:rsid w:val="00C07EDC"/>
    <w:rsid w:val="00C07F0E"/>
    <w:rsid w:val="00C12D7D"/>
    <w:rsid w:val="00C1650E"/>
    <w:rsid w:val="00C17C2B"/>
    <w:rsid w:val="00C21D99"/>
    <w:rsid w:val="00C22122"/>
    <w:rsid w:val="00C25242"/>
    <w:rsid w:val="00C2547A"/>
    <w:rsid w:val="00C25923"/>
    <w:rsid w:val="00C26ECF"/>
    <w:rsid w:val="00C316F8"/>
    <w:rsid w:val="00C33493"/>
    <w:rsid w:val="00C3368D"/>
    <w:rsid w:val="00C34D31"/>
    <w:rsid w:val="00C37C8A"/>
    <w:rsid w:val="00C37E01"/>
    <w:rsid w:val="00C45926"/>
    <w:rsid w:val="00C46A49"/>
    <w:rsid w:val="00C477F0"/>
    <w:rsid w:val="00C479AE"/>
    <w:rsid w:val="00C51448"/>
    <w:rsid w:val="00C52577"/>
    <w:rsid w:val="00C53299"/>
    <w:rsid w:val="00C55386"/>
    <w:rsid w:val="00C604EE"/>
    <w:rsid w:val="00C631E6"/>
    <w:rsid w:val="00C635AE"/>
    <w:rsid w:val="00C647ED"/>
    <w:rsid w:val="00C65EF7"/>
    <w:rsid w:val="00C70A37"/>
    <w:rsid w:val="00C80618"/>
    <w:rsid w:val="00C807B1"/>
    <w:rsid w:val="00C82202"/>
    <w:rsid w:val="00C827F3"/>
    <w:rsid w:val="00C83AD3"/>
    <w:rsid w:val="00C84593"/>
    <w:rsid w:val="00C93B01"/>
    <w:rsid w:val="00C94373"/>
    <w:rsid w:val="00C9450F"/>
    <w:rsid w:val="00C9647B"/>
    <w:rsid w:val="00C97D99"/>
    <w:rsid w:val="00CA14CF"/>
    <w:rsid w:val="00CA60AF"/>
    <w:rsid w:val="00CA69E8"/>
    <w:rsid w:val="00CA6EB3"/>
    <w:rsid w:val="00CA7E65"/>
    <w:rsid w:val="00CB1D19"/>
    <w:rsid w:val="00CB292E"/>
    <w:rsid w:val="00CB4913"/>
    <w:rsid w:val="00CB5B31"/>
    <w:rsid w:val="00CB5F0C"/>
    <w:rsid w:val="00CB7C09"/>
    <w:rsid w:val="00CC0077"/>
    <w:rsid w:val="00CC021A"/>
    <w:rsid w:val="00CC0D32"/>
    <w:rsid w:val="00CC1461"/>
    <w:rsid w:val="00CC39BB"/>
    <w:rsid w:val="00CC72FC"/>
    <w:rsid w:val="00CD0F6D"/>
    <w:rsid w:val="00CD1930"/>
    <w:rsid w:val="00CD319E"/>
    <w:rsid w:val="00CD593C"/>
    <w:rsid w:val="00CD7061"/>
    <w:rsid w:val="00CE0712"/>
    <w:rsid w:val="00CE1403"/>
    <w:rsid w:val="00CE1851"/>
    <w:rsid w:val="00CE33F9"/>
    <w:rsid w:val="00CE3996"/>
    <w:rsid w:val="00CE550C"/>
    <w:rsid w:val="00CE596E"/>
    <w:rsid w:val="00CE59D4"/>
    <w:rsid w:val="00CE7BDD"/>
    <w:rsid w:val="00CF16AA"/>
    <w:rsid w:val="00CF28EB"/>
    <w:rsid w:val="00CF54AA"/>
    <w:rsid w:val="00CF78EB"/>
    <w:rsid w:val="00D03A81"/>
    <w:rsid w:val="00D043E1"/>
    <w:rsid w:val="00D04AB5"/>
    <w:rsid w:val="00D04B0D"/>
    <w:rsid w:val="00D0519D"/>
    <w:rsid w:val="00D054FA"/>
    <w:rsid w:val="00D06C52"/>
    <w:rsid w:val="00D077B8"/>
    <w:rsid w:val="00D104BA"/>
    <w:rsid w:val="00D11D74"/>
    <w:rsid w:val="00D12CAB"/>
    <w:rsid w:val="00D151C3"/>
    <w:rsid w:val="00D1627B"/>
    <w:rsid w:val="00D1698B"/>
    <w:rsid w:val="00D203F8"/>
    <w:rsid w:val="00D21528"/>
    <w:rsid w:val="00D227A9"/>
    <w:rsid w:val="00D22A9D"/>
    <w:rsid w:val="00D230F2"/>
    <w:rsid w:val="00D2577B"/>
    <w:rsid w:val="00D3055D"/>
    <w:rsid w:val="00D321B8"/>
    <w:rsid w:val="00D331FB"/>
    <w:rsid w:val="00D332B7"/>
    <w:rsid w:val="00D34319"/>
    <w:rsid w:val="00D434F4"/>
    <w:rsid w:val="00D43B2E"/>
    <w:rsid w:val="00D44136"/>
    <w:rsid w:val="00D4525A"/>
    <w:rsid w:val="00D476B8"/>
    <w:rsid w:val="00D50081"/>
    <w:rsid w:val="00D502A8"/>
    <w:rsid w:val="00D5214A"/>
    <w:rsid w:val="00D541FA"/>
    <w:rsid w:val="00D5508F"/>
    <w:rsid w:val="00D60880"/>
    <w:rsid w:val="00D70BDF"/>
    <w:rsid w:val="00D71F07"/>
    <w:rsid w:val="00D73928"/>
    <w:rsid w:val="00D73A27"/>
    <w:rsid w:val="00D76CFA"/>
    <w:rsid w:val="00D773CB"/>
    <w:rsid w:val="00D7774E"/>
    <w:rsid w:val="00D81ABE"/>
    <w:rsid w:val="00D87BEF"/>
    <w:rsid w:val="00D87E7B"/>
    <w:rsid w:val="00D91DA5"/>
    <w:rsid w:val="00D92C2E"/>
    <w:rsid w:val="00D93A37"/>
    <w:rsid w:val="00D93E4B"/>
    <w:rsid w:val="00D948C8"/>
    <w:rsid w:val="00D94E3F"/>
    <w:rsid w:val="00D9500D"/>
    <w:rsid w:val="00DA336F"/>
    <w:rsid w:val="00DA69F0"/>
    <w:rsid w:val="00DA6F81"/>
    <w:rsid w:val="00DB2AD7"/>
    <w:rsid w:val="00DB3445"/>
    <w:rsid w:val="00DB387A"/>
    <w:rsid w:val="00DC0A6C"/>
    <w:rsid w:val="00DD05AA"/>
    <w:rsid w:val="00DD0BCD"/>
    <w:rsid w:val="00DD259E"/>
    <w:rsid w:val="00DD2CFF"/>
    <w:rsid w:val="00DD61C0"/>
    <w:rsid w:val="00DE243B"/>
    <w:rsid w:val="00DE256B"/>
    <w:rsid w:val="00DE42D4"/>
    <w:rsid w:val="00DE4D93"/>
    <w:rsid w:val="00DE4F4C"/>
    <w:rsid w:val="00DF1A1A"/>
    <w:rsid w:val="00DF37CE"/>
    <w:rsid w:val="00DF3EFF"/>
    <w:rsid w:val="00E0035A"/>
    <w:rsid w:val="00E020F8"/>
    <w:rsid w:val="00E03B78"/>
    <w:rsid w:val="00E045DF"/>
    <w:rsid w:val="00E053E9"/>
    <w:rsid w:val="00E06115"/>
    <w:rsid w:val="00E071D4"/>
    <w:rsid w:val="00E13BE4"/>
    <w:rsid w:val="00E14419"/>
    <w:rsid w:val="00E14521"/>
    <w:rsid w:val="00E1475A"/>
    <w:rsid w:val="00E15420"/>
    <w:rsid w:val="00E1579A"/>
    <w:rsid w:val="00E16CA9"/>
    <w:rsid w:val="00E20543"/>
    <w:rsid w:val="00E20E06"/>
    <w:rsid w:val="00E21423"/>
    <w:rsid w:val="00E2648D"/>
    <w:rsid w:val="00E26D29"/>
    <w:rsid w:val="00E30794"/>
    <w:rsid w:val="00E30C36"/>
    <w:rsid w:val="00E40ACE"/>
    <w:rsid w:val="00E41271"/>
    <w:rsid w:val="00E4309F"/>
    <w:rsid w:val="00E43816"/>
    <w:rsid w:val="00E47095"/>
    <w:rsid w:val="00E473A9"/>
    <w:rsid w:val="00E5210F"/>
    <w:rsid w:val="00E54302"/>
    <w:rsid w:val="00E55342"/>
    <w:rsid w:val="00E57E10"/>
    <w:rsid w:val="00E65CC4"/>
    <w:rsid w:val="00E65FE0"/>
    <w:rsid w:val="00E73201"/>
    <w:rsid w:val="00E73446"/>
    <w:rsid w:val="00E73EC6"/>
    <w:rsid w:val="00E76A8E"/>
    <w:rsid w:val="00E86BC3"/>
    <w:rsid w:val="00E87043"/>
    <w:rsid w:val="00E87AE7"/>
    <w:rsid w:val="00E913D6"/>
    <w:rsid w:val="00E934D9"/>
    <w:rsid w:val="00EA1B25"/>
    <w:rsid w:val="00EA20BE"/>
    <w:rsid w:val="00EA36DF"/>
    <w:rsid w:val="00EA3BB3"/>
    <w:rsid w:val="00EA7765"/>
    <w:rsid w:val="00EB0E8A"/>
    <w:rsid w:val="00EB359B"/>
    <w:rsid w:val="00EB45BA"/>
    <w:rsid w:val="00EB5258"/>
    <w:rsid w:val="00EB6389"/>
    <w:rsid w:val="00EC0EB7"/>
    <w:rsid w:val="00EC2D42"/>
    <w:rsid w:val="00EC544E"/>
    <w:rsid w:val="00ED1C6A"/>
    <w:rsid w:val="00ED2FA6"/>
    <w:rsid w:val="00ED4C2F"/>
    <w:rsid w:val="00ED7869"/>
    <w:rsid w:val="00EE4230"/>
    <w:rsid w:val="00EE5417"/>
    <w:rsid w:val="00EE555F"/>
    <w:rsid w:val="00EF7573"/>
    <w:rsid w:val="00EF7C03"/>
    <w:rsid w:val="00F00592"/>
    <w:rsid w:val="00F01AB3"/>
    <w:rsid w:val="00F02163"/>
    <w:rsid w:val="00F04183"/>
    <w:rsid w:val="00F066B7"/>
    <w:rsid w:val="00F067CC"/>
    <w:rsid w:val="00F074A7"/>
    <w:rsid w:val="00F0770F"/>
    <w:rsid w:val="00F07EC5"/>
    <w:rsid w:val="00F10385"/>
    <w:rsid w:val="00F11C7B"/>
    <w:rsid w:val="00F120F0"/>
    <w:rsid w:val="00F12220"/>
    <w:rsid w:val="00F12639"/>
    <w:rsid w:val="00F17742"/>
    <w:rsid w:val="00F17E4E"/>
    <w:rsid w:val="00F21F17"/>
    <w:rsid w:val="00F232BE"/>
    <w:rsid w:val="00F254F1"/>
    <w:rsid w:val="00F278C3"/>
    <w:rsid w:val="00F30D48"/>
    <w:rsid w:val="00F368D4"/>
    <w:rsid w:val="00F36DAF"/>
    <w:rsid w:val="00F37568"/>
    <w:rsid w:val="00F37F3F"/>
    <w:rsid w:val="00F400ED"/>
    <w:rsid w:val="00F41A2B"/>
    <w:rsid w:val="00F4602D"/>
    <w:rsid w:val="00F5280C"/>
    <w:rsid w:val="00F5304D"/>
    <w:rsid w:val="00F54A40"/>
    <w:rsid w:val="00F54EAD"/>
    <w:rsid w:val="00F556B9"/>
    <w:rsid w:val="00F564CA"/>
    <w:rsid w:val="00F60015"/>
    <w:rsid w:val="00F60C15"/>
    <w:rsid w:val="00F6188A"/>
    <w:rsid w:val="00F661D0"/>
    <w:rsid w:val="00F67CA9"/>
    <w:rsid w:val="00F70050"/>
    <w:rsid w:val="00F74D4A"/>
    <w:rsid w:val="00F752F5"/>
    <w:rsid w:val="00F774FA"/>
    <w:rsid w:val="00F77A3E"/>
    <w:rsid w:val="00F77FFA"/>
    <w:rsid w:val="00F82836"/>
    <w:rsid w:val="00F82E6F"/>
    <w:rsid w:val="00F868F9"/>
    <w:rsid w:val="00F9555B"/>
    <w:rsid w:val="00F95CB3"/>
    <w:rsid w:val="00F96058"/>
    <w:rsid w:val="00F97F7E"/>
    <w:rsid w:val="00FA0720"/>
    <w:rsid w:val="00FA1B80"/>
    <w:rsid w:val="00FB5963"/>
    <w:rsid w:val="00FB76AE"/>
    <w:rsid w:val="00FB7E32"/>
    <w:rsid w:val="00FC0C6F"/>
    <w:rsid w:val="00FC1170"/>
    <w:rsid w:val="00FC2270"/>
    <w:rsid w:val="00FC5DE8"/>
    <w:rsid w:val="00FC6513"/>
    <w:rsid w:val="00FD1631"/>
    <w:rsid w:val="00FD2D49"/>
    <w:rsid w:val="00FD33D8"/>
    <w:rsid w:val="00FD3924"/>
    <w:rsid w:val="00FD44A3"/>
    <w:rsid w:val="00FD6371"/>
    <w:rsid w:val="00FD72FA"/>
    <w:rsid w:val="00FD7E7B"/>
    <w:rsid w:val="00FE1610"/>
    <w:rsid w:val="00FE77FF"/>
    <w:rsid w:val="00FF0342"/>
    <w:rsid w:val="00FF03CD"/>
    <w:rsid w:val="00FF2051"/>
    <w:rsid w:val="00FF30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0CE370A"/>
  <w15:docId w15:val="{7A063D23-78D4-4596-A2E9-580E4ADE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3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565DB3"/>
    <w:rPr>
      <w:color w:val="605E5C"/>
      <w:shd w:val="clear" w:color="auto" w:fill="E1DFDD"/>
    </w:rPr>
  </w:style>
  <w:style w:type="paragraph" w:customStyle="1" w:styleId="Default">
    <w:name w:val="Default"/>
    <w:rsid w:val="005F5F95"/>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421575"/>
    <w:pPr>
      <w:spacing w:before="100" w:beforeAutospacing="1" w:after="100" w:afterAutospacing="1"/>
    </w:pPr>
  </w:style>
  <w:style w:type="paragraph" w:customStyle="1" w:styleId="xmsonormal">
    <w:name w:val="x_msonormal"/>
    <w:basedOn w:val="Normal"/>
    <w:rsid w:val="00CF78EB"/>
    <w:pPr>
      <w:spacing w:before="100" w:beforeAutospacing="1" w:after="100" w:afterAutospacing="1"/>
    </w:pPr>
  </w:style>
  <w:style w:type="paragraph" w:customStyle="1" w:styleId="RICRParagraph2">
    <w:name w:val="RICR Paragraph 2"/>
    <w:basedOn w:val="Normal"/>
    <w:rsid w:val="00F10385"/>
    <w:pPr>
      <w:tabs>
        <w:tab w:val="left" w:pos="720"/>
        <w:tab w:val="left" w:pos="1440"/>
        <w:tab w:val="left" w:pos="2160"/>
      </w:tabs>
      <w:spacing w:before="240"/>
      <w:ind w:left="1440" w:hanging="720"/>
    </w:pPr>
    <w:rPr>
      <w:rFonts w:ascii="Arial" w:hAnsi="Arial" w:cs="Arial"/>
      <w:szCs w:val="20"/>
    </w:rPr>
  </w:style>
  <w:style w:type="paragraph" w:customStyle="1" w:styleId="RICRParagraph3">
    <w:name w:val="RICR Paragraph 3"/>
    <w:basedOn w:val="Normal"/>
    <w:qFormat/>
    <w:rsid w:val="00F10385"/>
    <w:pPr>
      <w:tabs>
        <w:tab w:val="left" w:pos="720"/>
        <w:tab w:val="left" w:pos="1440"/>
        <w:tab w:val="left" w:pos="2160"/>
      </w:tabs>
      <w:spacing w:before="240"/>
      <w:ind w:left="2160" w:hanging="720"/>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7275">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131898199">
      <w:bodyDiv w:val="1"/>
      <w:marLeft w:val="0"/>
      <w:marRight w:val="0"/>
      <w:marTop w:val="0"/>
      <w:marBottom w:val="0"/>
      <w:divBdr>
        <w:top w:val="none" w:sz="0" w:space="0" w:color="auto"/>
        <w:left w:val="none" w:sz="0" w:space="0" w:color="auto"/>
        <w:bottom w:val="none" w:sz="0" w:space="0" w:color="auto"/>
        <w:right w:val="none" w:sz="0" w:space="0" w:color="auto"/>
      </w:divBdr>
    </w:div>
    <w:div w:id="1205168681">
      <w:bodyDiv w:val="1"/>
      <w:marLeft w:val="0"/>
      <w:marRight w:val="0"/>
      <w:marTop w:val="0"/>
      <w:marBottom w:val="0"/>
      <w:divBdr>
        <w:top w:val="none" w:sz="0" w:space="0" w:color="auto"/>
        <w:left w:val="none" w:sz="0" w:space="0" w:color="auto"/>
        <w:bottom w:val="none" w:sz="0" w:space="0" w:color="auto"/>
        <w:right w:val="none" w:sz="0" w:space="0" w:color="auto"/>
      </w:divBdr>
    </w:div>
    <w:div w:id="1207912518">
      <w:bodyDiv w:val="1"/>
      <w:marLeft w:val="0"/>
      <w:marRight w:val="0"/>
      <w:marTop w:val="0"/>
      <w:marBottom w:val="0"/>
      <w:divBdr>
        <w:top w:val="none" w:sz="0" w:space="0" w:color="auto"/>
        <w:left w:val="none" w:sz="0" w:space="0" w:color="auto"/>
        <w:bottom w:val="none" w:sz="0" w:space="0" w:color="auto"/>
        <w:right w:val="none" w:sz="0" w:space="0" w:color="auto"/>
      </w:divBdr>
    </w:div>
    <w:div w:id="1226986585">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ummers@ctc-ri.org" TargetMode="External"/><Relationship Id="rId18" Type="http://schemas.openxmlformats.org/officeDocument/2006/relationships/hyperlink" Target="mailto:ssummers@ctc-ri.org"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tc-ri.zoom.us/j/95924498814?pwd=SklTUUd4UjVZNjlaS0JpYzhpTTdUQT09" TargetMode="External"/><Relationship Id="rId17" Type="http://schemas.openxmlformats.org/officeDocument/2006/relationships/hyperlink" Target="https://www.surveymonkey.com/r/IBHTeleheal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veymonkey.com/r/IBHTelehealthPreAssess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CIBH@ctc-r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tc-ri.org/sites/default/files/uploads/SOC%20letter%20of%20support%20IBH_0.docx" TargetMode="External"/><Relationship Id="rId23" Type="http://schemas.openxmlformats.org/officeDocument/2006/relationships/hyperlink" Target="mailto:Barringtonfamilymed@gmail.com" TargetMode="External"/><Relationship Id="rId10" Type="http://schemas.openxmlformats.org/officeDocument/2006/relationships/hyperlink" Target="https://www.surveymonkey.com/r/IBHTelehealthPreassessment" TargetMode="External"/><Relationship Id="rId19" Type="http://schemas.openxmlformats.org/officeDocument/2006/relationships/hyperlink" Target="https://www.ctc-ri.org/sites/default/files/uploads/SOC%20letter%20of%20support%20Pediatric%20IBH.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tc-ri.org/sites/default/files/uploads/Sample%20IBH%20practice%20letter%20of%20support.docx" TargetMode="External"/><Relationship Id="rId22" Type="http://schemas.openxmlformats.org/officeDocument/2006/relationships/image" Target="media/image3.png"/><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C857-E8CD-47C0-8061-94B7BF4F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4470</Words>
  <Characters>25485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29896</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Keller</dc:creator>
  <cp:lastModifiedBy>Carolyn Karner</cp:lastModifiedBy>
  <cp:revision>2</cp:revision>
  <cp:lastPrinted>2018-12-20T15:50:00Z</cp:lastPrinted>
  <dcterms:created xsi:type="dcterms:W3CDTF">2021-01-11T17:04:00Z</dcterms:created>
  <dcterms:modified xsi:type="dcterms:W3CDTF">2021-01-11T17:04:00Z</dcterms:modified>
</cp:coreProperties>
</file>