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02E5" w14:textId="77777777" w:rsidR="00EC0FDA" w:rsidRPr="002239BA" w:rsidRDefault="004B1DAB" w:rsidP="002239BA">
      <w:pPr>
        <w:widowControl w:val="0"/>
        <w:spacing w:after="0" w:line="240" w:lineRule="auto"/>
        <w:jc w:val="center"/>
        <w:rPr>
          <w:rFonts w:ascii="Tahoma" w:eastAsia="Times New Roman" w:hAnsi="Tahoma" w:cs="Tahoma"/>
          <w:snapToGrid w:val="0"/>
          <w:u w:val="single"/>
        </w:rPr>
      </w:pPr>
      <w:r>
        <w:rPr>
          <w:rFonts w:ascii="Tahoma" w:eastAsia="Times New Roman" w:hAnsi="Tahoma" w:cs="Tahoma"/>
          <w:snapToGrid w:val="0"/>
          <w:u w:val="single"/>
        </w:rPr>
        <w:t xml:space="preserve">Collaborative </w:t>
      </w:r>
      <w:r w:rsidRPr="002239BA">
        <w:rPr>
          <w:rFonts w:ascii="Tahoma" w:eastAsia="Times New Roman" w:hAnsi="Tahoma" w:cs="Tahoma"/>
          <w:snapToGrid w:val="0"/>
          <w:u w:val="single"/>
        </w:rPr>
        <w:t>Agreement</w:t>
      </w:r>
      <w:r w:rsidR="00EC0FDA" w:rsidRPr="002239BA">
        <w:rPr>
          <w:rFonts w:ascii="Tahoma" w:eastAsia="Times New Roman" w:hAnsi="Tahoma" w:cs="Tahoma"/>
          <w:snapToGrid w:val="0"/>
          <w:u w:val="single"/>
        </w:rPr>
        <w:t xml:space="preserve"> between Family Visiting and </w:t>
      </w:r>
      <w:r w:rsidR="002239BA" w:rsidRPr="002239BA">
        <w:rPr>
          <w:rFonts w:ascii="Tahoma" w:eastAsia="Times New Roman" w:hAnsi="Tahoma" w:cs="Tahoma"/>
          <w:snapToGrid w:val="0"/>
          <w:u w:val="single"/>
        </w:rPr>
        <w:t xml:space="preserve">Primary Care </w:t>
      </w:r>
      <w:r w:rsidR="00EC0FDA" w:rsidRPr="002239BA">
        <w:rPr>
          <w:rFonts w:ascii="Tahoma" w:eastAsia="Times New Roman" w:hAnsi="Tahoma" w:cs="Tahoma"/>
          <w:snapToGrid w:val="0"/>
          <w:u w:val="single"/>
        </w:rPr>
        <w:t xml:space="preserve">Practice </w:t>
      </w:r>
    </w:p>
    <w:p w14:paraId="2510F943" w14:textId="77777777" w:rsidR="00EC0FDA" w:rsidRDefault="00EC0FD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173752AA" w14:textId="77777777" w:rsidR="00C36AED" w:rsidRPr="00E75BF0" w:rsidRDefault="00EC0FD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 xml:space="preserve">The purpose of </w:t>
      </w:r>
      <w:r w:rsidR="00F6035B">
        <w:rPr>
          <w:rFonts w:ascii="Tahoma" w:eastAsia="Times New Roman" w:hAnsi="Tahoma" w:cs="Tahoma"/>
          <w:snapToGrid w:val="0"/>
        </w:rPr>
        <w:t>this</w:t>
      </w:r>
      <w:r w:rsidR="009A10A4">
        <w:rPr>
          <w:rFonts w:ascii="Tahoma" w:eastAsia="Times New Roman" w:hAnsi="Tahoma" w:cs="Tahoma"/>
          <w:snapToGrid w:val="0"/>
        </w:rPr>
        <w:t xml:space="preserve"> </w:t>
      </w:r>
      <w:r w:rsidR="00F6035B">
        <w:rPr>
          <w:rFonts w:ascii="Tahoma" w:eastAsia="Times New Roman" w:hAnsi="Tahoma" w:cs="Tahoma"/>
          <w:snapToGrid w:val="0"/>
        </w:rPr>
        <w:t>c</w:t>
      </w:r>
      <w:r w:rsidR="004B1DAB">
        <w:rPr>
          <w:rFonts w:ascii="Tahoma" w:eastAsia="Times New Roman" w:hAnsi="Tahoma" w:cs="Tahoma"/>
          <w:snapToGrid w:val="0"/>
        </w:rPr>
        <w:t>ollaborative</w:t>
      </w:r>
      <w:r>
        <w:rPr>
          <w:rFonts w:ascii="Tahoma" w:eastAsia="Times New Roman" w:hAnsi="Tahoma" w:cs="Tahoma"/>
          <w:snapToGrid w:val="0"/>
        </w:rPr>
        <w:t xml:space="preserve"> </w:t>
      </w:r>
      <w:r w:rsidR="00F6035B">
        <w:rPr>
          <w:rFonts w:ascii="Tahoma" w:eastAsia="Times New Roman" w:hAnsi="Tahoma" w:cs="Tahoma"/>
          <w:snapToGrid w:val="0"/>
        </w:rPr>
        <w:t>a</w:t>
      </w:r>
      <w:r>
        <w:rPr>
          <w:rFonts w:ascii="Tahoma" w:eastAsia="Times New Roman" w:hAnsi="Tahoma" w:cs="Tahoma"/>
          <w:snapToGrid w:val="0"/>
        </w:rPr>
        <w:t>greement is to define the</w:t>
      </w:r>
      <w:r w:rsidR="00C36AED" w:rsidRPr="00E75BF0">
        <w:rPr>
          <w:rFonts w:ascii="Tahoma" w:eastAsia="Times New Roman" w:hAnsi="Tahoma" w:cs="Tahoma"/>
          <w:snapToGrid w:val="0"/>
        </w:rPr>
        <w:t xml:space="preserve"> </w:t>
      </w:r>
      <w:r>
        <w:rPr>
          <w:rFonts w:ascii="Tahoma" w:eastAsia="Times New Roman" w:hAnsi="Tahoma" w:cs="Tahoma"/>
          <w:snapToGrid w:val="0"/>
        </w:rPr>
        <w:t xml:space="preserve">communication, collaboration and care coordination expectations between </w:t>
      </w:r>
      <w:r w:rsidR="00F6035B">
        <w:rPr>
          <w:rFonts w:ascii="Tahoma" w:eastAsia="Times New Roman" w:hAnsi="Tahoma" w:cs="Tahoma"/>
          <w:snapToGrid w:val="0"/>
        </w:rPr>
        <w:t xml:space="preserve">family visiting </w:t>
      </w:r>
      <w:r w:rsidR="007951CB">
        <w:rPr>
          <w:rFonts w:ascii="Tahoma" w:eastAsia="Times New Roman" w:hAnsi="Tahoma" w:cs="Tahoma"/>
          <w:snapToGrid w:val="0"/>
        </w:rPr>
        <w:t>organizations</w:t>
      </w:r>
      <w:r w:rsidR="00F6035B">
        <w:rPr>
          <w:rFonts w:ascii="Tahoma" w:eastAsia="Times New Roman" w:hAnsi="Tahoma" w:cs="Tahoma"/>
          <w:snapToGrid w:val="0"/>
        </w:rPr>
        <w:t xml:space="preserve"> and primary care practices</w:t>
      </w:r>
      <w:r>
        <w:rPr>
          <w:rFonts w:ascii="Tahoma" w:eastAsia="Times New Roman" w:hAnsi="Tahoma" w:cs="Tahoma"/>
          <w:snapToGrid w:val="0"/>
        </w:rPr>
        <w:t xml:space="preserve"> to </w:t>
      </w:r>
      <w:r w:rsidR="007B2857">
        <w:rPr>
          <w:rFonts w:ascii="Tahoma" w:eastAsia="Times New Roman" w:hAnsi="Tahoma" w:cs="Tahoma"/>
          <w:snapToGrid w:val="0"/>
        </w:rPr>
        <w:t xml:space="preserve">promote </w:t>
      </w:r>
      <w:r>
        <w:rPr>
          <w:rFonts w:ascii="Tahoma" w:eastAsia="Times New Roman" w:hAnsi="Tahoma" w:cs="Tahoma"/>
          <w:snapToGrid w:val="0"/>
        </w:rPr>
        <w:t>high quality</w:t>
      </w:r>
      <w:r w:rsidR="007B2857">
        <w:rPr>
          <w:rFonts w:ascii="Tahoma" w:eastAsia="Times New Roman" w:hAnsi="Tahoma" w:cs="Tahoma"/>
          <w:snapToGrid w:val="0"/>
        </w:rPr>
        <w:t>,</w:t>
      </w:r>
      <w:r w:rsidR="002239BA">
        <w:rPr>
          <w:rFonts w:ascii="Tahoma" w:eastAsia="Times New Roman" w:hAnsi="Tahoma" w:cs="Tahoma"/>
          <w:snapToGrid w:val="0"/>
        </w:rPr>
        <w:t xml:space="preserve"> whole</w:t>
      </w:r>
      <w:r w:rsidR="00944178">
        <w:rPr>
          <w:rFonts w:ascii="Tahoma" w:eastAsia="Times New Roman" w:hAnsi="Tahoma" w:cs="Tahoma"/>
          <w:snapToGrid w:val="0"/>
        </w:rPr>
        <w:t>-</w:t>
      </w:r>
      <w:r w:rsidR="00DC0170">
        <w:rPr>
          <w:rFonts w:ascii="Tahoma" w:eastAsia="Times New Roman" w:hAnsi="Tahoma" w:cs="Tahoma"/>
          <w:snapToGrid w:val="0"/>
        </w:rPr>
        <w:t>family and</w:t>
      </w:r>
      <w:r>
        <w:rPr>
          <w:rFonts w:ascii="Tahoma" w:eastAsia="Times New Roman" w:hAnsi="Tahoma" w:cs="Tahoma"/>
          <w:snapToGrid w:val="0"/>
        </w:rPr>
        <w:t xml:space="preserve"> well</w:t>
      </w:r>
      <w:r w:rsidR="00944178">
        <w:rPr>
          <w:rFonts w:ascii="Tahoma" w:eastAsia="Times New Roman" w:hAnsi="Tahoma" w:cs="Tahoma"/>
          <w:snapToGrid w:val="0"/>
        </w:rPr>
        <w:t>-</w:t>
      </w:r>
      <w:r>
        <w:rPr>
          <w:rFonts w:ascii="Tahoma" w:eastAsia="Times New Roman" w:hAnsi="Tahoma" w:cs="Tahoma"/>
          <w:snapToGrid w:val="0"/>
        </w:rPr>
        <w:t xml:space="preserve">child care and </w:t>
      </w:r>
      <w:r w:rsidR="007B2857">
        <w:rPr>
          <w:rFonts w:ascii="Tahoma" w:eastAsia="Times New Roman" w:hAnsi="Tahoma" w:cs="Tahoma"/>
          <w:snapToGrid w:val="0"/>
        </w:rPr>
        <w:t xml:space="preserve">enhance </w:t>
      </w:r>
      <w:r w:rsidR="00F6035B">
        <w:rPr>
          <w:rFonts w:ascii="Tahoma" w:eastAsia="Times New Roman" w:hAnsi="Tahoma" w:cs="Tahoma"/>
          <w:snapToGrid w:val="0"/>
        </w:rPr>
        <w:t xml:space="preserve">the </w:t>
      </w:r>
      <w:r>
        <w:rPr>
          <w:rFonts w:ascii="Tahoma" w:eastAsia="Times New Roman" w:hAnsi="Tahoma" w:cs="Tahoma"/>
          <w:snapToGrid w:val="0"/>
        </w:rPr>
        <w:t xml:space="preserve">partnership and </w:t>
      </w:r>
      <w:r w:rsidR="004B1DAB">
        <w:rPr>
          <w:rFonts w:ascii="Tahoma" w:eastAsia="Times New Roman" w:hAnsi="Tahoma" w:cs="Tahoma"/>
          <w:snapToGrid w:val="0"/>
        </w:rPr>
        <w:t xml:space="preserve">use </w:t>
      </w:r>
      <w:r w:rsidR="007951CB">
        <w:rPr>
          <w:rFonts w:ascii="Tahoma" w:eastAsia="Times New Roman" w:hAnsi="Tahoma" w:cs="Tahoma"/>
          <w:snapToGrid w:val="0"/>
        </w:rPr>
        <w:t xml:space="preserve">of </w:t>
      </w:r>
      <w:r>
        <w:rPr>
          <w:rFonts w:ascii="Tahoma" w:eastAsia="Times New Roman" w:hAnsi="Tahoma" w:cs="Tahoma"/>
          <w:snapToGrid w:val="0"/>
        </w:rPr>
        <w:t>clinical</w:t>
      </w:r>
      <w:r w:rsidR="00F6035B">
        <w:rPr>
          <w:rFonts w:ascii="Tahoma" w:eastAsia="Times New Roman" w:hAnsi="Tahoma" w:cs="Tahoma"/>
          <w:snapToGrid w:val="0"/>
        </w:rPr>
        <w:t>–</w:t>
      </w:r>
      <w:r>
        <w:rPr>
          <w:rFonts w:ascii="Tahoma" w:eastAsia="Times New Roman" w:hAnsi="Tahoma" w:cs="Tahoma"/>
          <w:snapToGrid w:val="0"/>
        </w:rPr>
        <w:t>community linkage</w:t>
      </w:r>
      <w:r w:rsidR="004B1DAB">
        <w:rPr>
          <w:rFonts w:ascii="Tahoma" w:eastAsia="Times New Roman" w:hAnsi="Tahoma" w:cs="Tahoma"/>
          <w:snapToGrid w:val="0"/>
        </w:rPr>
        <w:t>s</w:t>
      </w:r>
      <w:r>
        <w:rPr>
          <w:rFonts w:ascii="Tahoma" w:eastAsia="Times New Roman" w:hAnsi="Tahoma" w:cs="Tahoma"/>
          <w:snapToGrid w:val="0"/>
        </w:rPr>
        <w:t xml:space="preserve"> to better meet the needs of our children and families. </w:t>
      </w:r>
    </w:p>
    <w:p w14:paraId="406AF6A2" w14:textId="77777777" w:rsidR="00C36AED" w:rsidRPr="00E75BF0" w:rsidRDefault="00C36AED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62848B80" w14:textId="77777777" w:rsidR="00944178" w:rsidRDefault="009A10A4" w:rsidP="00944178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>The following are</w:t>
      </w:r>
      <w:r w:rsidR="00EC0FDA">
        <w:rPr>
          <w:rFonts w:ascii="Tahoma" w:eastAsia="Times New Roman" w:hAnsi="Tahoma" w:cs="Tahoma"/>
          <w:snapToGrid w:val="0"/>
        </w:rPr>
        <w:t xml:space="preserve"> ________________</w:t>
      </w:r>
      <w:r w:rsidR="007B2857">
        <w:rPr>
          <w:rFonts w:ascii="Tahoma" w:eastAsia="Times New Roman" w:hAnsi="Tahoma" w:cs="Tahoma"/>
          <w:snapToGrid w:val="0"/>
        </w:rPr>
        <w:t>’s</w:t>
      </w:r>
      <w:r>
        <w:rPr>
          <w:rFonts w:ascii="Tahoma" w:eastAsia="Times New Roman" w:hAnsi="Tahoma" w:cs="Tahoma"/>
          <w:snapToGrid w:val="0"/>
        </w:rPr>
        <w:t xml:space="preserve"> </w:t>
      </w:r>
      <w:r w:rsidR="00DF067F">
        <w:rPr>
          <w:rFonts w:ascii="Tahoma" w:eastAsia="Times New Roman" w:hAnsi="Tahoma" w:cs="Tahoma"/>
          <w:snapToGrid w:val="0"/>
        </w:rPr>
        <w:t>(f</w:t>
      </w:r>
      <w:r>
        <w:rPr>
          <w:rFonts w:ascii="Tahoma" w:eastAsia="Times New Roman" w:hAnsi="Tahoma" w:cs="Tahoma"/>
          <w:snapToGrid w:val="0"/>
        </w:rPr>
        <w:t xml:space="preserve">amily </w:t>
      </w:r>
      <w:r w:rsidR="00DF067F">
        <w:rPr>
          <w:rFonts w:ascii="Tahoma" w:eastAsia="Times New Roman" w:hAnsi="Tahoma" w:cs="Tahoma"/>
          <w:snapToGrid w:val="0"/>
        </w:rPr>
        <w:t>v</w:t>
      </w:r>
      <w:r>
        <w:rPr>
          <w:rFonts w:ascii="Tahoma" w:eastAsia="Times New Roman" w:hAnsi="Tahoma" w:cs="Tahoma"/>
          <w:snapToGrid w:val="0"/>
        </w:rPr>
        <w:t xml:space="preserve">isiting </w:t>
      </w:r>
      <w:r w:rsidR="007951CB">
        <w:rPr>
          <w:rFonts w:ascii="Tahoma" w:eastAsia="Times New Roman" w:hAnsi="Tahoma" w:cs="Tahoma"/>
          <w:snapToGrid w:val="0"/>
        </w:rPr>
        <w:t>organization</w:t>
      </w:r>
      <w:r>
        <w:rPr>
          <w:rFonts w:ascii="Tahoma" w:eastAsia="Times New Roman" w:hAnsi="Tahoma" w:cs="Tahoma"/>
          <w:snapToGrid w:val="0"/>
        </w:rPr>
        <w:t>)</w:t>
      </w:r>
      <w:r w:rsidR="007B2857">
        <w:rPr>
          <w:rFonts w:ascii="Tahoma" w:eastAsia="Times New Roman" w:hAnsi="Tahoma" w:cs="Tahoma"/>
          <w:snapToGrid w:val="0"/>
        </w:rPr>
        <w:t xml:space="preserve"> </w:t>
      </w:r>
      <w:r w:rsidR="00C36AED" w:rsidRPr="00E75BF0">
        <w:rPr>
          <w:rFonts w:ascii="Tahoma" w:eastAsia="Times New Roman" w:hAnsi="Tahoma" w:cs="Tahoma"/>
          <w:snapToGrid w:val="0"/>
        </w:rPr>
        <w:t>roles and responsibi</w:t>
      </w:r>
      <w:r w:rsidR="00EC0FDA">
        <w:rPr>
          <w:rFonts w:ascii="Tahoma" w:eastAsia="Times New Roman" w:hAnsi="Tahoma" w:cs="Tahoma"/>
          <w:snapToGrid w:val="0"/>
        </w:rPr>
        <w:t xml:space="preserve">lities toward achieving </w:t>
      </w:r>
      <w:r w:rsidR="007951CB">
        <w:rPr>
          <w:rFonts w:ascii="Tahoma" w:eastAsia="Times New Roman" w:hAnsi="Tahoma" w:cs="Tahoma"/>
          <w:snapToGrid w:val="0"/>
        </w:rPr>
        <w:t>the c</w:t>
      </w:r>
      <w:r w:rsidR="004B1DAB">
        <w:rPr>
          <w:rFonts w:ascii="Tahoma" w:eastAsia="Times New Roman" w:hAnsi="Tahoma" w:cs="Tahoma"/>
          <w:snapToGrid w:val="0"/>
        </w:rPr>
        <w:t xml:space="preserve">ollaborative </w:t>
      </w:r>
      <w:r w:rsidR="007951CB">
        <w:rPr>
          <w:rFonts w:ascii="Tahoma" w:eastAsia="Times New Roman" w:hAnsi="Tahoma" w:cs="Tahoma"/>
          <w:snapToGrid w:val="0"/>
        </w:rPr>
        <w:t>a</w:t>
      </w:r>
      <w:r w:rsidR="00EC0FDA">
        <w:rPr>
          <w:rFonts w:ascii="Tahoma" w:eastAsia="Times New Roman" w:hAnsi="Tahoma" w:cs="Tahoma"/>
          <w:snapToGrid w:val="0"/>
        </w:rPr>
        <w:t>greement</w:t>
      </w:r>
      <w:r w:rsidR="007951CB">
        <w:rPr>
          <w:rFonts w:ascii="Tahoma" w:eastAsia="Times New Roman" w:hAnsi="Tahoma" w:cs="Tahoma"/>
          <w:snapToGrid w:val="0"/>
        </w:rPr>
        <w:t>’s</w:t>
      </w:r>
      <w:r w:rsidR="00EC0FDA">
        <w:rPr>
          <w:rFonts w:ascii="Tahoma" w:eastAsia="Times New Roman" w:hAnsi="Tahoma" w:cs="Tahoma"/>
          <w:snapToGrid w:val="0"/>
        </w:rPr>
        <w:t xml:space="preserve"> </w:t>
      </w:r>
      <w:r w:rsidR="00C36AED" w:rsidRPr="00E75BF0">
        <w:rPr>
          <w:rFonts w:ascii="Tahoma" w:eastAsia="Times New Roman" w:hAnsi="Tahoma" w:cs="Tahoma"/>
          <w:snapToGrid w:val="0"/>
        </w:rPr>
        <w:t>goals and objectives:</w:t>
      </w:r>
    </w:p>
    <w:p w14:paraId="11E8A7DC" w14:textId="77777777" w:rsidR="00944178" w:rsidRDefault="00944178" w:rsidP="00944178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257C6E27" w14:textId="77777777" w:rsidR="00C85D8D" w:rsidRPr="00944178" w:rsidRDefault="007B2857" w:rsidP="0094417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napToGrid w:val="0"/>
        </w:rPr>
      </w:pPr>
      <w:r w:rsidRPr="00944178">
        <w:rPr>
          <w:rFonts w:ascii="Tahoma" w:eastAsia="Times New Roman" w:hAnsi="Tahoma" w:cs="Tahoma"/>
          <w:snapToGrid w:val="0"/>
        </w:rPr>
        <w:t>Designate</w:t>
      </w:r>
      <w:r w:rsidR="00E4701C" w:rsidRPr="00944178">
        <w:rPr>
          <w:rFonts w:ascii="Tahoma" w:eastAsia="Times New Roman" w:hAnsi="Tahoma" w:cs="Tahoma"/>
          <w:snapToGrid w:val="0"/>
        </w:rPr>
        <w:t xml:space="preserve"> a point person</w:t>
      </w:r>
      <w:r w:rsidR="00C85D8D" w:rsidRPr="00944178">
        <w:rPr>
          <w:rFonts w:ascii="Tahoma" w:eastAsia="Times New Roman" w:hAnsi="Tahoma" w:cs="Tahoma"/>
          <w:snapToGrid w:val="0"/>
        </w:rPr>
        <w:t xml:space="preserve"> to serve as the primary contact between the primary care practice and the family visiting program;</w:t>
      </w:r>
    </w:p>
    <w:p w14:paraId="319A8FBB" w14:textId="77777777" w:rsidR="00E4701C" w:rsidRDefault="00C85D8D" w:rsidP="00C85D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 xml:space="preserve">Working with the primary care practice, develop a </w:t>
      </w:r>
      <w:r w:rsidR="00E4701C">
        <w:rPr>
          <w:rFonts w:ascii="Tahoma" w:eastAsia="Times New Roman" w:hAnsi="Tahoma" w:cs="Tahoma"/>
          <w:snapToGrid w:val="0"/>
        </w:rPr>
        <w:t xml:space="preserve">process </w:t>
      </w:r>
      <w:r>
        <w:rPr>
          <w:rFonts w:ascii="Tahoma" w:eastAsia="Times New Roman" w:hAnsi="Tahoma" w:cs="Tahoma"/>
          <w:snapToGrid w:val="0"/>
        </w:rPr>
        <w:t>to coordinate care for families shared by the two organizations</w:t>
      </w:r>
      <w:r w:rsidR="00E4701C">
        <w:rPr>
          <w:rFonts w:ascii="Tahoma" w:eastAsia="Times New Roman" w:hAnsi="Tahoma" w:cs="Tahoma"/>
          <w:snapToGrid w:val="0"/>
        </w:rPr>
        <w:t xml:space="preserve"> </w:t>
      </w:r>
    </w:p>
    <w:p w14:paraId="1188D04E" w14:textId="77777777" w:rsidR="0070669D" w:rsidRPr="005352E9" w:rsidRDefault="006C7776" w:rsidP="005352E9">
      <w:pPr>
        <w:widowControl w:val="0"/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Provide feedback t</w:t>
      </w:r>
      <w:r w:rsidR="0070669D" w:rsidRPr="00E75BF0">
        <w:rPr>
          <w:rFonts w:ascii="Tahoma" w:eastAsia="Times New Roman" w:hAnsi="Tahoma" w:cs="Tahoma"/>
        </w:rPr>
        <w:t xml:space="preserve">o </w:t>
      </w:r>
      <w:r w:rsidR="0070669D">
        <w:rPr>
          <w:rFonts w:ascii="Tahoma" w:eastAsia="Times New Roman" w:hAnsi="Tahoma" w:cs="Tahoma"/>
        </w:rPr>
        <w:t xml:space="preserve">participating </w:t>
      </w:r>
      <w:r w:rsidR="00C85D8D">
        <w:rPr>
          <w:rFonts w:ascii="Tahoma" w:eastAsia="Times New Roman" w:hAnsi="Tahoma" w:cs="Tahoma"/>
        </w:rPr>
        <w:t>primary care practices</w:t>
      </w:r>
      <w:r>
        <w:rPr>
          <w:rFonts w:ascii="Tahoma" w:eastAsia="Times New Roman" w:hAnsi="Tahoma" w:cs="Tahoma"/>
        </w:rPr>
        <w:t xml:space="preserve"> on referred families</w:t>
      </w:r>
    </w:p>
    <w:p w14:paraId="48ABEBDE" w14:textId="77777777" w:rsidR="00C36AED" w:rsidRPr="005352E9" w:rsidRDefault="00AF130B" w:rsidP="005352E9">
      <w:pPr>
        <w:widowControl w:val="0"/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Communicate</w:t>
      </w:r>
      <w:r w:rsidR="0070669D">
        <w:rPr>
          <w:rFonts w:ascii="Tahoma" w:eastAsia="Times New Roman" w:hAnsi="Tahoma" w:cs="Tahoma"/>
        </w:rPr>
        <w:t xml:space="preserve"> with </w:t>
      </w:r>
      <w:r w:rsidR="007B2857">
        <w:rPr>
          <w:rFonts w:ascii="Tahoma" w:eastAsia="Times New Roman" w:hAnsi="Tahoma" w:cs="Tahoma"/>
        </w:rPr>
        <w:t xml:space="preserve">the </w:t>
      </w:r>
      <w:r w:rsidR="0070669D">
        <w:rPr>
          <w:rFonts w:ascii="Tahoma" w:eastAsia="Times New Roman" w:hAnsi="Tahoma" w:cs="Tahoma"/>
        </w:rPr>
        <w:t>primary care</w:t>
      </w:r>
      <w:r w:rsidR="0070669D" w:rsidRPr="00E75BF0">
        <w:rPr>
          <w:rFonts w:ascii="Tahoma" w:eastAsia="Times New Roman" w:hAnsi="Tahoma" w:cs="Tahoma"/>
        </w:rPr>
        <w:t xml:space="preserve"> practice </w:t>
      </w:r>
      <w:r>
        <w:rPr>
          <w:rFonts w:ascii="Tahoma" w:eastAsia="Times New Roman" w:hAnsi="Tahoma" w:cs="Tahoma"/>
        </w:rPr>
        <w:t>around</w:t>
      </w:r>
      <w:r w:rsidR="0070669D" w:rsidRPr="00E75BF0">
        <w:rPr>
          <w:rFonts w:ascii="Tahoma" w:eastAsia="Times New Roman" w:hAnsi="Tahoma" w:cs="Tahoma"/>
        </w:rPr>
        <w:t xml:space="preserve"> the effectiveness and efficiency of identification, ref</w:t>
      </w:r>
      <w:r w:rsidR="0070669D">
        <w:rPr>
          <w:rFonts w:ascii="Tahoma" w:eastAsia="Times New Roman" w:hAnsi="Tahoma" w:cs="Tahoma"/>
        </w:rPr>
        <w:t>erral, and follow-up processes</w:t>
      </w:r>
    </w:p>
    <w:p w14:paraId="068491F2" w14:textId="6F363081" w:rsidR="00DF29E1" w:rsidRPr="00E75BF0" w:rsidRDefault="00CC5476" w:rsidP="00F6035B">
      <w:pPr>
        <w:widowControl w:val="0"/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</w:t>
      </w:r>
      <w:r w:rsidR="00DF29E1">
        <w:rPr>
          <w:rFonts w:ascii="Tahoma" w:eastAsia="Times New Roman" w:hAnsi="Tahoma" w:cs="Tahoma"/>
        </w:rPr>
        <w:t>oin famil</w:t>
      </w:r>
      <w:r w:rsidR="00F6035B">
        <w:rPr>
          <w:rFonts w:ascii="Tahoma" w:eastAsia="Times New Roman" w:hAnsi="Tahoma" w:cs="Tahoma"/>
        </w:rPr>
        <w:t>ies</w:t>
      </w:r>
      <w:r w:rsidR="00DF29E1">
        <w:rPr>
          <w:rFonts w:ascii="Tahoma" w:eastAsia="Times New Roman" w:hAnsi="Tahoma" w:cs="Tahoma"/>
        </w:rPr>
        <w:t xml:space="preserve"> in planned visit</w:t>
      </w:r>
      <w:r w:rsidR="001710E7">
        <w:rPr>
          <w:rFonts w:ascii="Tahoma" w:eastAsia="Times New Roman" w:hAnsi="Tahoma" w:cs="Tahoma"/>
        </w:rPr>
        <w:t>s with pediatric practice</w:t>
      </w:r>
      <w:r>
        <w:rPr>
          <w:rFonts w:ascii="Tahoma" w:eastAsia="Times New Roman" w:hAnsi="Tahoma" w:cs="Tahoma"/>
        </w:rPr>
        <w:t xml:space="preserve"> as requested by families</w:t>
      </w:r>
      <w:r w:rsidR="00DF29E1">
        <w:rPr>
          <w:rFonts w:ascii="Tahoma" w:eastAsia="Times New Roman" w:hAnsi="Tahoma" w:cs="Tahoma"/>
        </w:rPr>
        <w:t xml:space="preserve"> </w:t>
      </w:r>
    </w:p>
    <w:p w14:paraId="72112D82" w14:textId="77777777" w:rsidR="00C36AED" w:rsidRPr="00E75BF0" w:rsidRDefault="0070669D" w:rsidP="00C36AED">
      <w:pPr>
        <w:widowControl w:val="0"/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Provide </w:t>
      </w:r>
      <w:r w:rsidR="00F6035B">
        <w:rPr>
          <w:rFonts w:ascii="Tahoma" w:eastAsia="Times New Roman" w:hAnsi="Tahoma" w:cs="Tahoma"/>
        </w:rPr>
        <w:t>information</w:t>
      </w:r>
      <w:r>
        <w:rPr>
          <w:rFonts w:ascii="Tahoma" w:eastAsia="Times New Roman" w:hAnsi="Tahoma" w:cs="Tahoma"/>
        </w:rPr>
        <w:t xml:space="preserve"> for practice staff on family visiting resources, </w:t>
      </w:r>
      <w:r w:rsidR="00AF130B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referral process</w:t>
      </w:r>
      <w:r w:rsidR="001710E7"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and ways to maximize community</w:t>
      </w:r>
      <w:r w:rsidR="00F6035B">
        <w:rPr>
          <w:rFonts w:ascii="Tahoma" w:eastAsia="Times New Roman" w:hAnsi="Tahoma" w:cs="Tahoma"/>
        </w:rPr>
        <w:t>–</w:t>
      </w:r>
      <w:r>
        <w:rPr>
          <w:rFonts w:ascii="Tahoma" w:eastAsia="Times New Roman" w:hAnsi="Tahoma" w:cs="Tahoma"/>
        </w:rPr>
        <w:t xml:space="preserve">clinical linkages to improve whole family care. </w:t>
      </w:r>
    </w:p>
    <w:p w14:paraId="180BC3F3" w14:textId="77777777" w:rsidR="00C36AED" w:rsidRPr="00E75BF0" w:rsidRDefault="00C36AED" w:rsidP="0070669D">
      <w:pPr>
        <w:widowControl w:val="0"/>
        <w:spacing w:after="200" w:line="240" w:lineRule="auto"/>
        <w:ind w:left="720"/>
        <w:contextualSpacing/>
        <w:rPr>
          <w:rFonts w:ascii="Tahoma" w:eastAsia="Times New Roman" w:hAnsi="Tahoma" w:cs="Tahoma"/>
        </w:rPr>
      </w:pPr>
    </w:p>
    <w:p w14:paraId="1668EE2A" w14:textId="77777777" w:rsidR="00C36AED" w:rsidRDefault="009A10A4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 xml:space="preserve">The following are </w:t>
      </w:r>
      <w:r w:rsidR="0070669D">
        <w:rPr>
          <w:rFonts w:ascii="Tahoma" w:eastAsia="Times New Roman" w:hAnsi="Tahoma" w:cs="Tahoma"/>
          <w:snapToGrid w:val="0"/>
        </w:rPr>
        <w:t>________</w:t>
      </w:r>
      <w:r w:rsidR="001710E7">
        <w:rPr>
          <w:rFonts w:ascii="Tahoma" w:eastAsia="Times New Roman" w:hAnsi="Tahoma" w:cs="Tahoma"/>
          <w:snapToGrid w:val="0"/>
        </w:rPr>
        <w:t>’s</w:t>
      </w:r>
      <w:r>
        <w:rPr>
          <w:rFonts w:ascii="Tahoma" w:eastAsia="Times New Roman" w:hAnsi="Tahoma" w:cs="Tahoma"/>
          <w:snapToGrid w:val="0"/>
        </w:rPr>
        <w:t xml:space="preserve"> (</w:t>
      </w:r>
      <w:r w:rsidR="00DF067F">
        <w:rPr>
          <w:rFonts w:ascii="Tahoma" w:eastAsia="Times New Roman" w:hAnsi="Tahoma" w:cs="Tahoma"/>
          <w:snapToGrid w:val="0"/>
        </w:rPr>
        <w:t>p</w:t>
      </w:r>
      <w:r>
        <w:rPr>
          <w:rFonts w:ascii="Tahoma" w:eastAsia="Times New Roman" w:hAnsi="Tahoma" w:cs="Tahoma"/>
          <w:snapToGrid w:val="0"/>
        </w:rPr>
        <w:t xml:space="preserve">rimary </w:t>
      </w:r>
      <w:r w:rsidR="00DF067F">
        <w:rPr>
          <w:rFonts w:ascii="Tahoma" w:eastAsia="Times New Roman" w:hAnsi="Tahoma" w:cs="Tahoma"/>
          <w:snapToGrid w:val="0"/>
        </w:rPr>
        <w:t>c</w:t>
      </w:r>
      <w:r>
        <w:rPr>
          <w:rFonts w:ascii="Tahoma" w:eastAsia="Times New Roman" w:hAnsi="Tahoma" w:cs="Tahoma"/>
          <w:snapToGrid w:val="0"/>
        </w:rPr>
        <w:t xml:space="preserve">are </w:t>
      </w:r>
      <w:r w:rsidR="00DF067F">
        <w:rPr>
          <w:rFonts w:ascii="Tahoma" w:eastAsia="Times New Roman" w:hAnsi="Tahoma" w:cs="Tahoma"/>
          <w:snapToGrid w:val="0"/>
        </w:rPr>
        <w:t>p</w:t>
      </w:r>
      <w:r>
        <w:rPr>
          <w:rFonts w:ascii="Tahoma" w:eastAsia="Times New Roman" w:hAnsi="Tahoma" w:cs="Tahoma"/>
          <w:snapToGrid w:val="0"/>
        </w:rPr>
        <w:t>ractice)</w:t>
      </w:r>
      <w:r w:rsidR="001710E7">
        <w:rPr>
          <w:rFonts w:ascii="Tahoma" w:eastAsia="Times New Roman" w:hAnsi="Tahoma" w:cs="Tahoma"/>
          <w:snapToGrid w:val="0"/>
        </w:rPr>
        <w:t xml:space="preserve"> </w:t>
      </w:r>
      <w:r w:rsidR="00C36AED" w:rsidRPr="00E75BF0">
        <w:rPr>
          <w:rFonts w:ascii="Tahoma" w:eastAsia="Times New Roman" w:hAnsi="Tahoma" w:cs="Tahoma"/>
          <w:snapToGrid w:val="0"/>
        </w:rPr>
        <w:t>roles and responsib</w:t>
      </w:r>
      <w:r w:rsidR="0070669D">
        <w:rPr>
          <w:rFonts w:ascii="Tahoma" w:eastAsia="Times New Roman" w:hAnsi="Tahoma" w:cs="Tahoma"/>
          <w:snapToGrid w:val="0"/>
        </w:rPr>
        <w:t xml:space="preserve">ilities toward achieving </w:t>
      </w:r>
      <w:r w:rsidR="00F6035B">
        <w:rPr>
          <w:rFonts w:ascii="Tahoma" w:eastAsia="Times New Roman" w:hAnsi="Tahoma" w:cs="Tahoma"/>
          <w:snapToGrid w:val="0"/>
        </w:rPr>
        <w:t>the c</w:t>
      </w:r>
      <w:r w:rsidR="004B1DAB">
        <w:rPr>
          <w:rFonts w:ascii="Tahoma" w:eastAsia="Times New Roman" w:hAnsi="Tahoma" w:cs="Tahoma"/>
          <w:snapToGrid w:val="0"/>
        </w:rPr>
        <w:t xml:space="preserve">ollaborative </w:t>
      </w:r>
      <w:r w:rsidR="00F6035B">
        <w:rPr>
          <w:rFonts w:ascii="Tahoma" w:eastAsia="Times New Roman" w:hAnsi="Tahoma" w:cs="Tahoma"/>
          <w:snapToGrid w:val="0"/>
        </w:rPr>
        <w:t>a</w:t>
      </w:r>
      <w:r w:rsidR="0070669D">
        <w:rPr>
          <w:rFonts w:ascii="Tahoma" w:eastAsia="Times New Roman" w:hAnsi="Tahoma" w:cs="Tahoma"/>
          <w:snapToGrid w:val="0"/>
        </w:rPr>
        <w:t>greement</w:t>
      </w:r>
      <w:r w:rsidR="00944178">
        <w:rPr>
          <w:rFonts w:ascii="Tahoma" w:eastAsia="Times New Roman" w:hAnsi="Tahoma" w:cs="Tahoma"/>
          <w:snapToGrid w:val="0"/>
        </w:rPr>
        <w:t>’s</w:t>
      </w:r>
      <w:r w:rsidR="0070669D">
        <w:rPr>
          <w:rFonts w:ascii="Tahoma" w:eastAsia="Times New Roman" w:hAnsi="Tahoma" w:cs="Tahoma"/>
          <w:snapToGrid w:val="0"/>
        </w:rPr>
        <w:t xml:space="preserve"> </w:t>
      </w:r>
      <w:r w:rsidR="0070669D" w:rsidRPr="00E75BF0">
        <w:rPr>
          <w:rFonts w:ascii="Tahoma" w:eastAsia="Times New Roman" w:hAnsi="Tahoma" w:cs="Tahoma"/>
          <w:snapToGrid w:val="0"/>
        </w:rPr>
        <w:t>goals</w:t>
      </w:r>
      <w:r w:rsidR="00C36AED" w:rsidRPr="00E75BF0">
        <w:rPr>
          <w:rFonts w:ascii="Tahoma" w:eastAsia="Times New Roman" w:hAnsi="Tahoma" w:cs="Tahoma"/>
          <w:snapToGrid w:val="0"/>
        </w:rPr>
        <w:t xml:space="preserve"> and objectives:</w:t>
      </w:r>
    </w:p>
    <w:p w14:paraId="52856D2A" w14:textId="77777777" w:rsidR="00944178" w:rsidRPr="00E75BF0" w:rsidRDefault="00944178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63B9CF07" w14:textId="77777777" w:rsidR="004B78F8" w:rsidRDefault="004B78F8" w:rsidP="004B78F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>Designate a point person to serve as the primary contact between the primary care practice and the family visiting program</w:t>
      </w:r>
    </w:p>
    <w:p w14:paraId="6A483986" w14:textId="77777777" w:rsidR="006C7776" w:rsidRDefault="006C7776" w:rsidP="006C7776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Identify and utilize a population health strategy to screen for eligibility and identify families that might benefit from a referral to family visiting services </w:t>
      </w:r>
    </w:p>
    <w:p w14:paraId="6FD3BECA" w14:textId="77777777" w:rsidR="006C7776" w:rsidRPr="006C7776" w:rsidRDefault="006C7776" w:rsidP="0094417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Identify and utilize a process for making referrals for the family visiting program</w:t>
      </w:r>
    </w:p>
    <w:p w14:paraId="294B47EA" w14:textId="77777777" w:rsidR="004B78F8" w:rsidRDefault="004B78F8" w:rsidP="007951C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 xml:space="preserve">Working with the family visiting agency, develop a process </w:t>
      </w:r>
      <w:r w:rsidR="006C7776">
        <w:rPr>
          <w:rFonts w:ascii="Tahoma" w:eastAsia="Times New Roman" w:hAnsi="Tahoma" w:cs="Tahoma"/>
          <w:snapToGrid w:val="0"/>
        </w:rPr>
        <w:t xml:space="preserve">to </w:t>
      </w:r>
      <w:r>
        <w:rPr>
          <w:rFonts w:ascii="Tahoma" w:eastAsia="Times New Roman" w:hAnsi="Tahoma" w:cs="Tahoma"/>
          <w:snapToGrid w:val="0"/>
        </w:rPr>
        <w:t xml:space="preserve">coordinate care for families shared by the two organizations </w:t>
      </w:r>
    </w:p>
    <w:p w14:paraId="4812B1A7" w14:textId="77777777" w:rsidR="00C36AED" w:rsidRDefault="004B78F8" w:rsidP="00C36AED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napToGrid w:val="0"/>
        </w:rPr>
        <w:t>Participate in</w:t>
      </w:r>
      <w:r w:rsidR="0070669D">
        <w:rPr>
          <w:rFonts w:ascii="Tahoma" w:eastAsia="Times New Roman" w:hAnsi="Tahoma" w:cs="Tahoma"/>
        </w:rPr>
        <w:t xml:space="preserve"> care coordination meetings to review shared families, discuss family strengths/needs</w:t>
      </w:r>
      <w:r w:rsidR="001710E7">
        <w:rPr>
          <w:rFonts w:ascii="Tahoma" w:eastAsia="Times New Roman" w:hAnsi="Tahoma" w:cs="Tahoma"/>
        </w:rPr>
        <w:t>,</w:t>
      </w:r>
      <w:r w:rsidR="0070669D">
        <w:rPr>
          <w:rFonts w:ascii="Tahoma" w:eastAsia="Times New Roman" w:hAnsi="Tahoma" w:cs="Tahoma"/>
        </w:rPr>
        <w:t xml:space="preserve"> and develop and implement action plan</w:t>
      </w:r>
      <w:r>
        <w:rPr>
          <w:rFonts w:ascii="Tahoma" w:eastAsia="Times New Roman" w:hAnsi="Tahoma" w:cs="Tahoma"/>
        </w:rPr>
        <w:t>s</w:t>
      </w:r>
    </w:p>
    <w:p w14:paraId="31C5C57C" w14:textId="77777777" w:rsidR="0070669D" w:rsidRDefault="0070669D" w:rsidP="00C36AED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Identify and utilize a process for documenting family visiting </w:t>
      </w:r>
      <w:r w:rsidR="00DF29E1">
        <w:rPr>
          <w:rFonts w:ascii="Tahoma" w:eastAsia="Times New Roman" w:hAnsi="Tahoma" w:cs="Tahoma"/>
        </w:rPr>
        <w:t>information in the electronic health record</w:t>
      </w:r>
      <w:r w:rsidR="007951CB">
        <w:rPr>
          <w:rFonts w:ascii="Tahoma" w:eastAsia="Times New Roman" w:hAnsi="Tahoma" w:cs="Tahoma"/>
        </w:rPr>
        <w:t xml:space="preserve"> </w:t>
      </w:r>
    </w:p>
    <w:p w14:paraId="0B35F733" w14:textId="77777777" w:rsidR="00DF29E1" w:rsidRDefault="00DF29E1" w:rsidP="00C36AED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Based on family requests, </w:t>
      </w:r>
      <w:r w:rsidR="006C7776">
        <w:rPr>
          <w:rFonts w:ascii="Tahoma" w:eastAsia="Times New Roman" w:hAnsi="Tahoma" w:cs="Tahoma"/>
        </w:rPr>
        <w:t xml:space="preserve">welcome and </w:t>
      </w:r>
      <w:r>
        <w:rPr>
          <w:rFonts w:ascii="Tahoma" w:eastAsia="Times New Roman" w:hAnsi="Tahoma" w:cs="Tahoma"/>
        </w:rPr>
        <w:t>include family visiting staff</w:t>
      </w:r>
      <w:r w:rsidR="006C7776">
        <w:rPr>
          <w:rFonts w:ascii="Tahoma" w:eastAsia="Times New Roman" w:hAnsi="Tahoma" w:cs="Tahoma"/>
        </w:rPr>
        <w:t xml:space="preserve"> at well child/sick </w:t>
      </w:r>
      <w:r w:rsidR="005352E9">
        <w:rPr>
          <w:rFonts w:ascii="Tahoma" w:eastAsia="Times New Roman" w:hAnsi="Tahoma" w:cs="Tahoma"/>
        </w:rPr>
        <w:t>visits as</w:t>
      </w:r>
      <w:r>
        <w:rPr>
          <w:rFonts w:ascii="Tahoma" w:eastAsia="Times New Roman" w:hAnsi="Tahoma" w:cs="Tahoma"/>
        </w:rPr>
        <w:t xml:space="preserve"> part of </w:t>
      </w:r>
      <w:r w:rsidR="007951CB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family support strategy</w:t>
      </w:r>
      <w:r w:rsidR="007951C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</w:t>
      </w:r>
    </w:p>
    <w:p w14:paraId="30590824" w14:textId="77777777" w:rsidR="00DF29E1" w:rsidRDefault="00DF29E1" w:rsidP="00C36AED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Based on primary care staff needs, collaborate with </w:t>
      </w:r>
      <w:r w:rsidR="007951CB">
        <w:rPr>
          <w:rFonts w:ascii="Tahoma" w:eastAsia="Times New Roman" w:hAnsi="Tahoma" w:cs="Tahoma"/>
        </w:rPr>
        <w:t>the f</w:t>
      </w:r>
      <w:r>
        <w:rPr>
          <w:rFonts w:ascii="Tahoma" w:eastAsia="Times New Roman" w:hAnsi="Tahoma" w:cs="Tahoma"/>
        </w:rPr>
        <w:t xml:space="preserve">amily </w:t>
      </w:r>
      <w:r w:rsidR="007951CB">
        <w:rPr>
          <w:rFonts w:ascii="Tahoma" w:eastAsia="Times New Roman" w:hAnsi="Tahoma" w:cs="Tahoma"/>
        </w:rPr>
        <w:t>v</w:t>
      </w:r>
      <w:r>
        <w:rPr>
          <w:rFonts w:ascii="Tahoma" w:eastAsia="Times New Roman" w:hAnsi="Tahoma" w:cs="Tahoma"/>
        </w:rPr>
        <w:t>isiting program to improve knowledge and us</w:t>
      </w:r>
      <w:r w:rsidR="006C7776">
        <w:rPr>
          <w:rFonts w:ascii="Tahoma" w:eastAsia="Times New Roman" w:hAnsi="Tahoma" w:cs="Tahoma"/>
        </w:rPr>
        <w:t>age of family visiting</w:t>
      </w:r>
    </w:p>
    <w:p w14:paraId="629A11C9" w14:textId="77777777" w:rsidR="005352E9" w:rsidRDefault="005352E9" w:rsidP="00C36AED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Assist with providing Bright Futures training for family visiting staff</w:t>
      </w:r>
    </w:p>
    <w:p w14:paraId="365CF538" w14:textId="77777777" w:rsidR="00C36AED" w:rsidRPr="00E75BF0" w:rsidRDefault="00C36AED" w:rsidP="0070669D">
      <w:pPr>
        <w:widowControl w:val="0"/>
        <w:spacing w:after="200" w:line="240" w:lineRule="auto"/>
        <w:ind w:left="360"/>
        <w:contextualSpacing/>
        <w:rPr>
          <w:rFonts w:ascii="Tahoma" w:eastAsia="Times New Roman" w:hAnsi="Tahoma" w:cs="Tahoma"/>
        </w:rPr>
      </w:pPr>
    </w:p>
    <w:p w14:paraId="27383D03" w14:textId="77777777" w:rsidR="00C36AED" w:rsidRPr="00E75BF0" w:rsidRDefault="00C36AED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 w:rsidRPr="00E75BF0">
        <w:rPr>
          <w:rFonts w:ascii="Tahoma" w:eastAsia="Times New Roman" w:hAnsi="Tahoma" w:cs="Tahoma"/>
          <w:snapToGrid w:val="0"/>
        </w:rPr>
        <w:t xml:space="preserve">This </w:t>
      </w:r>
      <w:r w:rsidR="007951CB">
        <w:rPr>
          <w:rFonts w:ascii="Tahoma" w:eastAsia="Times New Roman" w:hAnsi="Tahoma" w:cs="Tahoma"/>
          <w:snapToGrid w:val="0"/>
        </w:rPr>
        <w:t>c</w:t>
      </w:r>
      <w:r w:rsidR="004B1DAB">
        <w:rPr>
          <w:rFonts w:ascii="Tahoma" w:eastAsia="Times New Roman" w:hAnsi="Tahoma" w:cs="Tahoma"/>
          <w:snapToGrid w:val="0"/>
        </w:rPr>
        <w:t xml:space="preserve">ollaborative </w:t>
      </w:r>
      <w:r w:rsidR="007951CB">
        <w:rPr>
          <w:rFonts w:ascii="Tahoma" w:eastAsia="Times New Roman" w:hAnsi="Tahoma" w:cs="Tahoma"/>
          <w:snapToGrid w:val="0"/>
        </w:rPr>
        <w:t>a</w:t>
      </w:r>
      <w:r w:rsidRPr="00E75BF0">
        <w:rPr>
          <w:rFonts w:ascii="Tahoma" w:eastAsia="Times New Roman" w:hAnsi="Tahoma" w:cs="Tahoma"/>
          <w:snapToGrid w:val="0"/>
        </w:rPr>
        <w:t>greement may be terminated by either party by providing written notice</w:t>
      </w:r>
      <w:r w:rsidR="00DF29E1">
        <w:rPr>
          <w:rFonts w:ascii="Tahoma" w:eastAsia="Times New Roman" w:hAnsi="Tahoma" w:cs="Tahoma"/>
          <w:snapToGrid w:val="0"/>
        </w:rPr>
        <w:t xml:space="preserve"> to the other party at least </w:t>
      </w:r>
      <w:r w:rsidR="002239BA">
        <w:rPr>
          <w:rFonts w:ascii="Tahoma" w:eastAsia="Times New Roman" w:hAnsi="Tahoma" w:cs="Tahoma"/>
          <w:snapToGrid w:val="0"/>
        </w:rPr>
        <w:t xml:space="preserve">thirty </w:t>
      </w:r>
      <w:r w:rsidR="002239BA" w:rsidRPr="00E75BF0">
        <w:rPr>
          <w:rFonts w:ascii="Tahoma" w:eastAsia="Times New Roman" w:hAnsi="Tahoma" w:cs="Tahoma"/>
          <w:snapToGrid w:val="0"/>
        </w:rPr>
        <w:t>days</w:t>
      </w:r>
      <w:r w:rsidRPr="00E75BF0">
        <w:rPr>
          <w:rFonts w:ascii="Tahoma" w:eastAsia="Times New Roman" w:hAnsi="Tahoma" w:cs="Tahoma"/>
          <w:snapToGrid w:val="0"/>
        </w:rPr>
        <w:t xml:space="preserve"> in adv</w:t>
      </w:r>
      <w:r w:rsidR="00DF29E1">
        <w:rPr>
          <w:rFonts w:ascii="Tahoma" w:eastAsia="Times New Roman" w:hAnsi="Tahoma" w:cs="Tahoma"/>
          <w:snapToGrid w:val="0"/>
        </w:rPr>
        <w:t xml:space="preserve">ance of the date of termination or immediately based on just cause. </w:t>
      </w:r>
      <w:r w:rsidR="004B1DAB">
        <w:rPr>
          <w:rFonts w:ascii="Tahoma" w:eastAsia="Times New Roman" w:hAnsi="Tahoma" w:cs="Tahoma"/>
          <w:snapToGrid w:val="0"/>
        </w:rPr>
        <w:t xml:space="preserve">The </w:t>
      </w:r>
      <w:r w:rsidR="007951CB">
        <w:rPr>
          <w:rFonts w:ascii="Tahoma" w:eastAsia="Times New Roman" w:hAnsi="Tahoma" w:cs="Tahoma"/>
          <w:snapToGrid w:val="0"/>
        </w:rPr>
        <w:t>c</w:t>
      </w:r>
      <w:r w:rsidR="004B1DAB">
        <w:rPr>
          <w:rFonts w:ascii="Tahoma" w:eastAsia="Times New Roman" w:hAnsi="Tahoma" w:cs="Tahoma"/>
          <w:snapToGrid w:val="0"/>
        </w:rPr>
        <w:t xml:space="preserve">ollaborative </w:t>
      </w:r>
      <w:r w:rsidR="007951CB">
        <w:rPr>
          <w:rFonts w:ascii="Tahoma" w:eastAsia="Times New Roman" w:hAnsi="Tahoma" w:cs="Tahoma"/>
          <w:snapToGrid w:val="0"/>
        </w:rPr>
        <w:t>a</w:t>
      </w:r>
      <w:r w:rsidR="00DF29E1">
        <w:rPr>
          <w:rFonts w:ascii="Tahoma" w:eastAsia="Times New Roman" w:hAnsi="Tahoma" w:cs="Tahoma"/>
          <w:snapToGrid w:val="0"/>
        </w:rPr>
        <w:t xml:space="preserve">greement </w:t>
      </w:r>
      <w:r w:rsidR="002239BA">
        <w:rPr>
          <w:rFonts w:ascii="Tahoma" w:eastAsia="Times New Roman" w:hAnsi="Tahoma" w:cs="Tahoma"/>
          <w:snapToGrid w:val="0"/>
        </w:rPr>
        <w:t xml:space="preserve">is </w:t>
      </w:r>
      <w:r w:rsidR="002239BA" w:rsidRPr="00E75BF0">
        <w:rPr>
          <w:rFonts w:ascii="Tahoma" w:eastAsia="Times New Roman" w:hAnsi="Tahoma" w:cs="Tahoma"/>
          <w:snapToGrid w:val="0"/>
        </w:rPr>
        <w:t>entered</w:t>
      </w:r>
      <w:r w:rsidRPr="00E75BF0">
        <w:rPr>
          <w:rFonts w:ascii="Tahoma" w:eastAsia="Times New Roman" w:hAnsi="Tahoma" w:cs="Tahoma"/>
          <w:snapToGrid w:val="0"/>
        </w:rPr>
        <w:t xml:space="preserve"> into by </w:t>
      </w:r>
      <w:r w:rsidR="007951CB">
        <w:rPr>
          <w:rFonts w:ascii="Tahoma" w:eastAsia="Times New Roman" w:hAnsi="Tahoma" w:cs="Tahoma"/>
          <w:snapToGrid w:val="0"/>
        </w:rPr>
        <w:t>f</w:t>
      </w:r>
      <w:r w:rsidR="002239BA">
        <w:rPr>
          <w:rFonts w:ascii="Tahoma" w:eastAsia="Times New Roman" w:hAnsi="Tahoma" w:cs="Tahoma"/>
          <w:snapToGrid w:val="0"/>
        </w:rPr>
        <w:t xml:space="preserve">amily </w:t>
      </w:r>
      <w:r w:rsidR="007951CB">
        <w:rPr>
          <w:rFonts w:ascii="Tahoma" w:eastAsia="Times New Roman" w:hAnsi="Tahoma" w:cs="Tahoma"/>
          <w:snapToGrid w:val="0"/>
        </w:rPr>
        <w:t>v</w:t>
      </w:r>
      <w:r w:rsidR="002239BA">
        <w:rPr>
          <w:rFonts w:ascii="Tahoma" w:eastAsia="Times New Roman" w:hAnsi="Tahoma" w:cs="Tahoma"/>
          <w:snapToGrid w:val="0"/>
        </w:rPr>
        <w:t xml:space="preserve">isiting </w:t>
      </w:r>
      <w:r w:rsidR="007951CB">
        <w:rPr>
          <w:rFonts w:ascii="Tahoma" w:eastAsia="Times New Roman" w:hAnsi="Tahoma" w:cs="Tahoma"/>
          <w:snapToGrid w:val="0"/>
        </w:rPr>
        <w:t>p</w:t>
      </w:r>
      <w:r w:rsidR="005352E9">
        <w:rPr>
          <w:rFonts w:ascii="Tahoma" w:eastAsia="Times New Roman" w:hAnsi="Tahoma" w:cs="Tahoma"/>
          <w:snapToGrid w:val="0"/>
        </w:rPr>
        <w:t>rogram, _</w:t>
      </w:r>
      <w:r w:rsidR="002239BA">
        <w:rPr>
          <w:rFonts w:ascii="Tahoma" w:eastAsia="Times New Roman" w:hAnsi="Tahoma" w:cs="Tahoma"/>
          <w:snapToGrid w:val="0"/>
        </w:rPr>
        <w:t>_____________</w:t>
      </w:r>
      <w:r w:rsidR="001710E7">
        <w:rPr>
          <w:rFonts w:ascii="Tahoma" w:eastAsia="Times New Roman" w:hAnsi="Tahoma" w:cs="Tahoma"/>
          <w:snapToGrid w:val="0"/>
        </w:rPr>
        <w:t>,</w:t>
      </w:r>
      <w:r w:rsidRPr="00E75BF0">
        <w:rPr>
          <w:rFonts w:ascii="Tahoma" w:eastAsia="Times New Roman" w:hAnsi="Tahoma" w:cs="Tahoma"/>
          <w:snapToGrid w:val="0"/>
        </w:rPr>
        <w:t xml:space="preserve"> and </w:t>
      </w:r>
      <w:r w:rsidR="007951CB">
        <w:rPr>
          <w:rFonts w:ascii="Tahoma" w:eastAsia="Times New Roman" w:hAnsi="Tahoma" w:cs="Tahoma"/>
          <w:snapToGrid w:val="0"/>
        </w:rPr>
        <w:t>the p</w:t>
      </w:r>
      <w:r w:rsidR="002239BA">
        <w:rPr>
          <w:rFonts w:ascii="Tahoma" w:eastAsia="Times New Roman" w:hAnsi="Tahoma" w:cs="Tahoma"/>
          <w:snapToGrid w:val="0"/>
        </w:rPr>
        <w:t>rimary care practice</w:t>
      </w:r>
      <w:r w:rsidR="001710E7">
        <w:rPr>
          <w:rFonts w:ascii="Tahoma" w:eastAsia="Times New Roman" w:hAnsi="Tahoma" w:cs="Tahoma"/>
          <w:snapToGrid w:val="0"/>
        </w:rPr>
        <w:t>,</w:t>
      </w:r>
      <w:r w:rsidR="002239BA">
        <w:rPr>
          <w:rFonts w:ascii="Tahoma" w:eastAsia="Times New Roman" w:hAnsi="Tahoma" w:cs="Tahoma"/>
          <w:snapToGrid w:val="0"/>
        </w:rPr>
        <w:t xml:space="preserve"> ____________</w:t>
      </w:r>
      <w:r w:rsidR="001710E7">
        <w:rPr>
          <w:rFonts w:ascii="Tahoma" w:eastAsia="Times New Roman" w:hAnsi="Tahoma" w:cs="Tahoma"/>
          <w:snapToGrid w:val="0"/>
        </w:rPr>
        <w:t>,</w:t>
      </w:r>
      <w:r w:rsidRPr="00E75BF0">
        <w:rPr>
          <w:rFonts w:ascii="Tahoma" w:eastAsia="Times New Roman" w:hAnsi="Tahoma" w:cs="Tahoma"/>
          <w:snapToGrid w:val="0"/>
        </w:rPr>
        <w:t xml:space="preserve"> on </w:t>
      </w:r>
      <w:r w:rsidR="007951CB">
        <w:rPr>
          <w:rFonts w:ascii="Tahoma" w:eastAsia="Times New Roman" w:hAnsi="Tahoma" w:cs="Tahoma"/>
          <w:snapToGrid w:val="0"/>
        </w:rPr>
        <w:t xml:space="preserve">the </w:t>
      </w:r>
      <w:r w:rsidRPr="00E75BF0">
        <w:rPr>
          <w:rFonts w:ascii="Tahoma" w:eastAsia="Times New Roman" w:hAnsi="Tahoma" w:cs="Tahoma"/>
          <w:snapToGrid w:val="0"/>
        </w:rPr>
        <w:t>d</w:t>
      </w:r>
      <w:r w:rsidR="002239BA">
        <w:rPr>
          <w:rFonts w:ascii="Tahoma" w:eastAsia="Times New Roman" w:hAnsi="Tahoma" w:cs="Tahoma"/>
          <w:snapToGrid w:val="0"/>
        </w:rPr>
        <w:t xml:space="preserve">ates and </w:t>
      </w:r>
      <w:r w:rsidR="004B78F8">
        <w:rPr>
          <w:rFonts w:ascii="Tahoma" w:eastAsia="Times New Roman" w:hAnsi="Tahoma" w:cs="Tahoma"/>
          <w:snapToGrid w:val="0"/>
        </w:rPr>
        <w:t xml:space="preserve">with the </w:t>
      </w:r>
      <w:r w:rsidR="002239BA">
        <w:rPr>
          <w:rFonts w:ascii="Tahoma" w:eastAsia="Times New Roman" w:hAnsi="Tahoma" w:cs="Tahoma"/>
          <w:snapToGrid w:val="0"/>
        </w:rPr>
        <w:t>signatures shown below and is intended to be reviewed an on annual basis and/or updated based on changing needs of the patient population, the primary care practice</w:t>
      </w:r>
      <w:r w:rsidR="001710E7">
        <w:rPr>
          <w:rFonts w:ascii="Tahoma" w:eastAsia="Times New Roman" w:hAnsi="Tahoma" w:cs="Tahoma"/>
          <w:snapToGrid w:val="0"/>
        </w:rPr>
        <w:t>,</w:t>
      </w:r>
      <w:r w:rsidR="002239BA">
        <w:rPr>
          <w:rFonts w:ascii="Tahoma" w:eastAsia="Times New Roman" w:hAnsi="Tahoma" w:cs="Tahoma"/>
          <w:snapToGrid w:val="0"/>
        </w:rPr>
        <w:t xml:space="preserve"> and/or </w:t>
      </w:r>
      <w:r w:rsidR="007951CB">
        <w:rPr>
          <w:rFonts w:ascii="Tahoma" w:eastAsia="Times New Roman" w:hAnsi="Tahoma" w:cs="Tahoma"/>
          <w:snapToGrid w:val="0"/>
        </w:rPr>
        <w:t xml:space="preserve">the </w:t>
      </w:r>
      <w:r w:rsidR="002239BA">
        <w:rPr>
          <w:rFonts w:ascii="Tahoma" w:eastAsia="Times New Roman" w:hAnsi="Tahoma" w:cs="Tahoma"/>
          <w:snapToGrid w:val="0"/>
        </w:rPr>
        <w:t xml:space="preserve">family visiting </w:t>
      </w:r>
      <w:r w:rsidR="007951CB">
        <w:rPr>
          <w:rFonts w:ascii="Tahoma" w:eastAsia="Times New Roman" w:hAnsi="Tahoma" w:cs="Tahoma"/>
          <w:snapToGrid w:val="0"/>
        </w:rPr>
        <w:t>organization</w:t>
      </w:r>
      <w:r w:rsidR="002239BA">
        <w:rPr>
          <w:rFonts w:ascii="Tahoma" w:eastAsia="Times New Roman" w:hAnsi="Tahoma" w:cs="Tahoma"/>
          <w:snapToGrid w:val="0"/>
        </w:rPr>
        <w:t xml:space="preserve">. </w:t>
      </w:r>
    </w:p>
    <w:p w14:paraId="3389637F" w14:textId="77777777" w:rsidR="00C36AED" w:rsidRPr="00E75BF0" w:rsidRDefault="00C36AED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38BADCF3" w14:textId="77777777" w:rsidR="00C36AED" w:rsidRPr="00E75BF0" w:rsidRDefault="00C36AED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73BB19A3" w14:textId="77777777" w:rsidR="009F5A0A" w:rsidRDefault="00C36AED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 w:rsidRPr="00E75BF0">
        <w:rPr>
          <w:rFonts w:ascii="Tahoma" w:eastAsia="Times New Roman" w:hAnsi="Tahoma" w:cs="Tahoma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FC5F" wp14:editId="3154B35C">
                <wp:simplePos x="0" y="0"/>
                <wp:positionH relativeFrom="column">
                  <wp:posOffset>-55880</wp:posOffset>
                </wp:positionH>
                <wp:positionV relativeFrom="paragraph">
                  <wp:posOffset>53340</wp:posOffset>
                </wp:positionV>
                <wp:extent cx="4333875" cy="1905"/>
                <wp:effectExtent l="10795" t="12065" r="825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B3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.4pt;margin-top:4.2pt;width:341.2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62JwIAAE0EAAAOAAAAZHJzL2Uyb0RvYy54bWysVMGO2jAQvVfqP1i+QxIILESE1SqBXrYt&#10;EtsPMLaTWE08lm0IqOq/1zYBL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"/>
            </w:pict>
          </mc:Fallback>
        </mc:AlternateContent>
      </w:r>
    </w:p>
    <w:p w14:paraId="6BD3675E" w14:textId="77777777" w:rsidR="00C36AED" w:rsidRPr="00E75BF0" w:rsidRDefault="002239B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 xml:space="preserve">Family Visiting Organization Name </w:t>
      </w:r>
      <w:r>
        <w:rPr>
          <w:rFonts w:ascii="Tahoma" w:eastAsia="Times New Roman" w:hAnsi="Tahoma" w:cs="Tahoma"/>
          <w:snapToGrid w:val="0"/>
        </w:rPr>
        <w:tab/>
      </w:r>
      <w:r w:rsidR="00C36AED" w:rsidRPr="00E75BF0">
        <w:rPr>
          <w:rFonts w:ascii="Tahoma" w:eastAsia="Times New Roman" w:hAnsi="Tahoma" w:cs="Tahoma"/>
          <w:snapToGrid w:val="0"/>
        </w:rPr>
        <w:tab/>
      </w:r>
      <w:r w:rsidR="00C36AED" w:rsidRPr="00E75BF0">
        <w:rPr>
          <w:rFonts w:ascii="Tahoma" w:eastAsia="Times New Roman" w:hAnsi="Tahoma" w:cs="Tahoma"/>
          <w:snapToGrid w:val="0"/>
        </w:rPr>
        <w:tab/>
        <w:t xml:space="preserve">     </w:t>
      </w:r>
      <w:r>
        <w:rPr>
          <w:rFonts w:ascii="Tahoma" w:eastAsia="Times New Roman" w:hAnsi="Tahoma" w:cs="Tahoma"/>
          <w:snapToGrid w:val="0"/>
        </w:rPr>
        <w:t xml:space="preserve">                               </w:t>
      </w:r>
    </w:p>
    <w:p w14:paraId="28316362" w14:textId="77777777" w:rsidR="009F5A0A" w:rsidRDefault="009F5A0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09BE5F2D" w14:textId="77777777" w:rsidR="009F5A0A" w:rsidRDefault="009F5A0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6755FA24" w14:textId="77777777" w:rsidR="009F5A0A" w:rsidRDefault="00C36AED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 w:rsidRPr="00E75BF0">
        <w:rPr>
          <w:rFonts w:ascii="Tahoma" w:eastAsia="Times New Roman" w:hAnsi="Tahoma" w:cs="Tahoma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AB2A" wp14:editId="38C01C76">
                <wp:simplePos x="0" y="0"/>
                <wp:positionH relativeFrom="column">
                  <wp:posOffset>-55880</wp:posOffset>
                </wp:positionH>
                <wp:positionV relativeFrom="paragraph">
                  <wp:posOffset>60325</wp:posOffset>
                </wp:positionV>
                <wp:extent cx="4266565" cy="0"/>
                <wp:effectExtent l="10795" t="8255" r="889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7C2" id="Straight Arrow Connector 2" o:spid="_x0000_s1026" type="#_x0000_t32" style="position:absolute;margin-left:-4.4pt;margin-top:4.75pt;width:33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"/>
            </w:pict>
          </mc:Fallback>
        </mc:AlternateContent>
      </w:r>
      <w:r w:rsidRPr="00E75BF0">
        <w:rPr>
          <w:rFonts w:ascii="Tahoma" w:eastAsia="Times New Roman" w:hAnsi="Tahoma" w:cs="Tahoma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0A92B" wp14:editId="4336A958">
                <wp:simplePos x="0" y="0"/>
                <wp:positionH relativeFrom="column">
                  <wp:posOffset>4667885</wp:posOffset>
                </wp:positionH>
                <wp:positionV relativeFrom="paragraph">
                  <wp:posOffset>60325</wp:posOffset>
                </wp:positionV>
                <wp:extent cx="1350010" cy="635"/>
                <wp:effectExtent l="10160" t="8255" r="1143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2B3C" id="Straight Arrow Connector 1" o:spid="_x0000_s1026" type="#_x0000_t32" style="position:absolute;margin-left:367.55pt;margin-top:4.75pt;width:10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"/>
            </w:pict>
          </mc:Fallback>
        </mc:AlternateContent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  <w:r w:rsidRPr="00E75BF0">
        <w:rPr>
          <w:rFonts w:ascii="Tahoma" w:eastAsia="Times New Roman" w:hAnsi="Tahoma" w:cs="Tahoma"/>
          <w:snapToGrid w:val="0"/>
        </w:rPr>
        <w:tab/>
      </w:r>
    </w:p>
    <w:p w14:paraId="686A2B24" w14:textId="77777777" w:rsidR="00C36AED" w:rsidRDefault="002239B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>Signature/</w:t>
      </w:r>
      <w:r w:rsidR="009F5A0A">
        <w:rPr>
          <w:rFonts w:ascii="Tahoma" w:eastAsia="Times New Roman" w:hAnsi="Tahoma" w:cs="Tahoma"/>
          <w:snapToGrid w:val="0"/>
        </w:rPr>
        <w:t>P</w:t>
      </w:r>
      <w:r>
        <w:rPr>
          <w:rFonts w:ascii="Tahoma" w:eastAsia="Times New Roman" w:hAnsi="Tahoma" w:cs="Tahoma"/>
          <w:snapToGrid w:val="0"/>
        </w:rPr>
        <w:t xml:space="preserve">osition                                           </w:t>
      </w:r>
      <w:r w:rsidR="00C36AED" w:rsidRPr="00E75BF0">
        <w:rPr>
          <w:rFonts w:ascii="Tahoma" w:eastAsia="Times New Roman" w:hAnsi="Tahoma" w:cs="Tahoma"/>
          <w:snapToGrid w:val="0"/>
        </w:rPr>
        <w:tab/>
      </w:r>
      <w:r w:rsidR="00C36AED" w:rsidRPr="00E75BF0">
        <w:rPr>
          <w:rFonts w:ascii="Tahoma" w:eastAsia="Times New Roman" w:hAnsi="Tahoma" w:cs="Tahoma"/>
          <w:snapToGrid w:val="0"/>
        </w:rPr>
        <w:tab/>
      </w:r>
      <w:r w:rsidR="00C36AED" w:rsidRPr="00E75BF0">
        <w:rPr>
          <w:rFonts w:ascii="Tahoma" w:eastAsia="Times New Roman" w:hAnsi="Tahoma" w:cs="Tahoma"/>
          <w:snapToGrid w:val="0"/>
        </w:rPr>
        <w:tab/>
      </w:r>
      <w:r w:rsidR="00C36AED" w:rsidRPr="00E75BF0">
        <w:rPr>
          <w:rFonts w:ascii="Tahoma" w:eastAsia="Times New Roman" w:hAnsi="Tahoma" w:cs="Tahoma"/>
          <w:snapToGrid w:val="0"/>
        </w:rPr>
        <w:tab/>
        <w:t xml:space="preserve">     Date</w:t>
      </w:r>
    </w:p>
    <w:p w14:paraId="4C05EBC7" w14:textId="77777777" w:rsidR="009F5A0A" w:rsidRDefault="009F5A0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1A331A1F" w14:textId="77777777" w:rsidR="002239BA" w:rsidRDefault="002239B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357DCF29" w14:textId="77777777" w:rsidR="002239BA" w:rsidRDefault="002239B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36811EB4" w14:textId="77777777" w:rsidR="002239BA" w:rsidRPr="00E75BF0" w:rsidRDefault="002239BA" w:rsidP="00C36AED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>
        <w:rPr>
          <w:rFonts w:ascii="Tahoma" w:eastAsia="Times New Roman" w:hAnsi="Tahoma" w:cs="Tahoma"/>
          <w:snapToGrid w:val="0"/>
        </w:rPr>
        <w:t xml:space="preserve">_______________________________________________________           </w:t>
      </w:r>
    </w:p>
    <w:p w14:paraId="1283ABD2" w14:textId="77777777" w:rsidR="009F5A0A" w:rsidRDefault="009F5A0A" w:rsidP="009F5A0A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</w:p>
    <w:p w14:paraId="60635541" w14:textId="77777777" w:rsidR="002239BA" w:rsidRPr="009F5A0A" w:rsidRDefault="002239BA" w:rsidP="009F5A0A">
      <w:pPr>
        <w:widowControl w:val="0"/>
        <w:spacing w:after="0" w:line="240" w:lineRule="auto"/>
        <w:rPr>
          <w:rFonts w:ascii="Tahoma" w:eastAsia="Times New Roman" w:hAnsi="Tahoma" w:cs="Tahoma"/>
          <w:snapToGrid w:val="0"/>
        </w:rPr>
      </w:pPr>
      <w:r w:rsidRPr="009F5A0A">
        <w:rPr>
          <w:rFonts w:ascii="Tahoma" w:eastAsia="Times New Roman" w:hAnsi="Tahoma" w:cs="Tahoma"/>
          <w:snapToGrid w:val="0"/>
        </w:rPr>
        <w:t xml:space="preserve">Primary </w:t>
      </w:r>
      <w:r w:rsidR="009F5A0A">
        <w:rPr>
          <w:rFonts w:ascii="Tahoma" w:eastAsia="Times New Roman" w:hAnsi="Tahoma" w:cs="Tahoma"/>
          <w:snapToGrid w:val="0"/>
        </w:rPr>
        <w:t>C</w:t>
      </w:r>
      <w:r w:rsidRPr="009F5A0A">
        <w:rPr>
          <w:rFonts w:ascii="Tahoma" w:eastAsia="Times New Roman" w:hAnsi="Tahoma" w:cs="Tahoma"/>
          <w:snapToGrid w:val="0"/>
        </w:rPr>
        <w:t xml:space="preserve">are </w:t>
      </w:r>
      <w:r w:rsidR="009F5A0A">
        <w:rPr>
          <w:rFonts w:ascii="Tahoma" w:eastAsia="Times New Roman" w:hAnsi="Tahoma" w:cs="Tahoma"/>
          <w:snapToGrid w:val="0"/>
        </w:rPr>
        <w:t>P</w:t>
      </w:r>
      <w:r w:rsidRPr="009F5A0A">
        <w:rPr>
          <w:rFonts w:ascii="Tahoma" w:eastAsia="Times New Roman" w:hAnsi="Tahoma" w:cs="Tahoma"/>
          <w:snapToGrid w:val="0"/>
        </w:rPr>
        <w:t xml:space="preserve">ractice </w:t>
      </w:r>
      <w:r w:rsidR="009F5A0A">
        <w:rPr>
          <w:rFonts w:ascii="Tahoma" w:eastAsia="Times New Roman" w:hAnsi="Tahoma" w:cs="Tahoma"/>
          <w:snapToGrid w:val="0"/>
        </w:rPr>
        <w:t>N</w:t>
      </w:r>
      <w:r w:rsidRPr="009F5A0A">
        <w:rPr>
          <w:rFonts w:ascii="Tahoma" w:eastAsia="Times New Roman" w:hAnsi="Tahoma" w:cs="Tahoma"/>
          <w:snapToGrid w:val="0"/>
        </w:rPr>
        <w:t xml:space="preserve">ame     </w:t>
      </w:r>
    </w:p>
    <w:p w14:paraId="5DCA80C5" w14:textId="77777777" w:rsidR="002239BA" w:rsidRDefault="002239BA"/>
    <w:p w14:paraId="3CBADD75" w14:textId="77777777" w:rsidR="002239BA" w:rsidRDefault="002239BA">
      <w:r>
        <w:t xml:space="preserve">_____________________________________________________________           </w:t>
      </w:r>
      <w:r w:rsidR="009F5A0A">
        <w:t xml:space="preserve"> </w:t>
      </w:r>
      <w:r>
        <w:t xml:space="preserve"> __________________         </w:t>
      </w:r>
    </w:p>
    <w:p w14:paraId="67CEADD0" w14:textId="77777777" w:rsidR="00FF4043" w:rsidRDefault="002239BA">
      <w:r w:rsidRPr="009F5A0A">
        <w:rPr>
          <w:rFonts w:ascii="Tahoma" w:eastAsia="Times New Roman" w:hAnsi="Tahoma" w:cs="Tahoma"/>
          <w:snapToGrid w:val="0"/>
        </w:rPr>
        <w:t>Signature/</w:t>
      </w:r>
      <w:r w:rsidR="009F5A0A">
        <w:rPr>
          <w:rFonts w:ascii="Tahoma" w:eastAsia="Times New Roman" w:hAnsi="Tahoma" w:cs="Tahoma"/>
          <w:snapToGrid w:val="0"/>
        </w:rPr>
        <w:t>P</w:t>
      </w:r>
      <w:r w:rsidRPr="009F5A0A">
        <w:rPr>
          <w:rFonts w:ascii="Tahoma" w:eastAsia="Times New Roman" w:hAnsi="Tahoma" w:cs="Tahoma"/>
          <w:snapToGrid w:val="0"/>
        </w:rPr>
        <w:t xml:space="preserve">osition                                                                                </w:t>
      </w:r>
      <w:r w:rsidR="009F5A0A">
        <w:rPr>
          <w:rFonts w:ascii="Tahoma" w:eastAsia="Times New Roman" w:hAnsi="Tahoma" w:cs="Tahoma"/>
          <w:snapToGrid w:val="0"/>
        </w:rPr>
        <w:t xml:space="preserve">   </w:t>
      </w:r>
      <w:r w:rsidR="009F5A0A" w:rsidRPr="009F5A0A">
        <w:rPr>
          <w:rFonts w:ascii="Tahoma" w:eastAsia="Times New Roman" w:hAnsi="Tahoma" w:cs="Tahoma"/>
          <w:snapToGrid w:val="0"/>
        </w:rPr>
        <w:t>Date</w:t>
      </w:r>
      <w:r w:rsidRPr="009F5A0A">
        <w:rPr>
          <w:rFonts w:ascii="Tahoma" w:eastAsia="Times New Roman" w:hAnsi="Tahoma" w:cs="Tahoma"/>
          <w:snapToGrid w:val="0"/>
        </w:rPr>
        <w:t xml:space="preserve">                                                                                                                                      </w:t>
      </w:r>
    </w:p>
    <w:sectPr w:rsidR="00FF40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15EE" w14:textId="77777777" w:rsidR="0044293C" w:rsidRDefault="0044293C" w:rsidP="002A35E9">
      <w:pPr>
        <w:spacing w:after="0" w:line="240" w:lineRule="auto"/>
      </w:pPr>
      <w:r>
        <w:separator/>
      </w:r>
    </w:p>
  </w:endnote>
  <w:endnote w:type="continuationSeparator" w:id="0">
    <w:p w14:paraId="44221DA5" w14:textId="77777777" w:rsidR="0044293C" w:rsidRDefault="0044293C" w:rsidP="002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AD21" w14:textId="77777777" w:rsidR="00CC5476" w:rsidRDefault="00CC5476">
    <w:pPr>
      <w:pStyle w:val="Footer"/>
    </w:pPr>
    <w:r>
      <w:t xml:space="preserve">12 1 21 </w:t>
    </w:r>
  </w:p>
  <w:p w14:paraId="6B93A5B9" w14:textId="77777777" w:rsidR="002A35E9" w:rsidRDefault="002A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DBDA" w14:textId="77777777" w:rsidR="0044293C" w:rsidRDefault="0044293C" w:rsidP="002A35E9">
      <w:pPr>
        <w:spacing w:after="0" w:line="240" w:lineRule="auto"/>
      </w:pPr>
      <w:r>
        <w:separator/>
      </w:r>
    </w:p>
  </w:footnote>
  <w:footnote w:type="continuationSeparator" w:id="0">
    <w:p w14:paraId="18367A53" w14:textId="77777777" w:rsidR="0044293C" w:rsidRDefault="0044293C" w:rsidP="002A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0423"/>
    <w:multiLevelType w:val="hybridMultilevel"/>
    <w:tmpl w:val="D480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3B8A"/>
    <w:multiLevelType w:val="hybridMultilevel"/>
    <w:tmpl w:val="B72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ED"/>
    <w:rsid w:val="001710E7"/>
    <w:rsid w:val="002239BA"/>
    <w:rsid w:val="0029515D"/>
    <w:rsid w:val="002A35E9"/>
    <w:rsid w:val="0044293C"/>
    <w:rsid w:val="004B1DAB"/>
    <w:rsid w:val="004B78F8"/>
    <w:rsid w:val="004F0BB7"/>
    <w:rsid w:val="005352E9"/>
    <w:rsid w:val="00557E89"/>
    <w:rsid w:val="0062587E"/>
    <w:rsid w:val="00636FAA"/>
    <w:rsid w:val="006C7776"/>
    <w:rsid w:val="006D01A0"/>
    <w:rsid w:val="00704AF6"/>
    <w:rsid w:val="0070669D"/>
    <w:rsid w:val="00742BDD"/>
    <w:rsid w:val="007951CB"/>
    <w:rsid w:val="007B2857"/>
    <w:rsid w:val="009001EF"/>
    <w:rsid w:val="00944178"/>
    <w:rsid w:val="009A10A4"/>
    <w:rsid w:val="009F5A0A"/>
    <w:rsid w:val="00A0628A"/>
    <w:rsid w:val="00AF130B"/>
    <w:rsid w:val="00C36AED"/>
    <w:rsid w:val="00C370BF"/>
    <w:rsid w:val="00C62FB7"/>
    <w:rsid w:val="00C85D8D"/>
    <w:rsid w:val="00CC5476"/>
    <w:rsid w:val="00DC0170"/>
    <w:rsid w:val="00DF067F"/>
    <w:rsid w:val="00DF29E1"/>
    <w:rsid w:val="00E4701C"/>
    <w:rsid w:val="00EC0FDA"/>
    <w:rsid w:val="00F6035B"/>
    <w:rsid w:val="00F80357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17FC"/>
  <w15:chartTrackingRefBased/>
  <w15:docId w15:val="{07406FB8-5059-4071-8CF3-7E25184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E9"/>
  </w:style>
  <w:style w:type="paragraph" w:styleId="Footer">
    <w:name w:val="footer"/>
    <w:basedOn w:val="Normal"/>
    <w:link w:val="FooterChar"/>
    <w:uiPriority w:val="99"/>
    <w:unhideWhenUsed/>
    <w:rsid w:val="002A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3160</Characters>
  <Application>Microsoft Office Word</Application>
  <DocSecurity>0</DocSecurity>
  <Lines>42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Suzanne Herzberg</cp:lastModifiedBy>
  <cp:revision>2</cp:revision>
  <dcterms:created xsi:type="dcterms:W3CDTF">2021-12-06T17:20:00Z</dcterms:created>
  <dcterms:modified xsi:type="dcterms:W3CDTF">2021-12-06T17:20:00Z</dcterms:modified>
</cp:coreProperties>
</file>