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EA" w:rsidRDefault="00762AEA" w:rsidP="00762AEA">
      <w:pPr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 xml:space="preserve">In terms of educating the community – AAP national and RIAAP have started education campaigns in an effort to reassure families about the value of medical home care and the importance of vaccines visits. </w:t>
      </w:r>
      <w:hyperlink r:id="rId4" w:history="1">
        <w:r>
          <w:rPr>
            <w:rStyle w:val="Hyperlink"/>
            <w:rFonts w:ascii="Calibri Light" w:hAnsi="Calibri Light" w:cs="Calibri Light"/>
            <w:color w:val="auto"/>
          </w:rPr>
          <w:t>https://www.aap.org/en-us/about-the-aap/aap-press-room/campaigns/call-your-pediatrician/Pages/default.aspx</w:t>
        </w:r>
      </w:hyperlink>
      <w:r>
        <w:rPr>
          <w:rFonts w:ascii="Calibri Light" w:hAnsi="Calibri Light" w:cs="Calibri Light"/>
        </w:rPr>
        <w:t>. I know of a few RI practices who are also doing this education within their own practices and websites, tailored specifically for their patient population.</w:t>
      </w:r>
    </w:p>
    <w:p w:rsidR="00135FC6" w:rsidRDefault="00135FC6"/>
    <w:sectPr w:rsidR="0013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A"/>
    <w:rsid w:val="00135FC6"/>
    <w:rsid w:val="00762AEA"/>
    <w:rsid w:val="00B43130"/>
    <w:rsid w:val="00C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9242C-694D-4413-8D91-C5C00215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p.org/en-us/about-the-aap/aap-press-room/campaigns/call-your-pediatricia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2020-07-02T16:15:00Z</dcterms:created>
  <dcterms:modified xsi:type="dcterms:W3CDTF">2020-07-02T16:15:00Z</dcterms:modified>
</cp:coreProperties>
</file>