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AC" w:rsidRPr="00966E50" w:rsidRDefault="00902F07">
      <w:pPr>
        <w:spacing w:after="240"/>
        <w:ind w:right="1067"/>
        <w:jc w:val="center"/>
        <w:rPr>
          <w:rFonts w:ascii="Times New Roman" w:hAnsi="Times New Roman"/>
          <w:w w:val="104"/>
          <w:sz w:val="20"/>
        </w:rPr>
      </w:pPr>
      <w:bookmarkStart w:id="0" w:name="_Ref262149135"/>
      <w:bookmarkStart w:id="1" w:name="_GoBack"/>
      <w:bookmarkEnd w:id="1"/>
      <w:r w:rsidRPr="00966E50">
        <w:rPr>
          <w:rFonts w:ascii="Times New Roman" w:hAnsi="Times New Roman"/>
          <w:b/>
          <w:w w:val="104"/>
          <w:sz w:val="20"/>
          <w:u w:val="single"/>
        </w:rPr>
        <w:t>License</w:t>
      </w:r>
      <w:r w:rsidR="00DB7E17" w:rsidRPr="00966E50">
        <w:rPr>
          <w:rFonts w:ascii="Times New Roman" w:hAnsi="Times New Roman"/>
          <w:b/>
          <w:w w:val="104"/>
          <w:sz w:val="20"/>
          <w:u w:val="single"/>
        </w:rPr>
        <w:t xml:space="preserve"> Agreement</w:t>
      </w:r>
    </w:p>
    <w:p w:rsidR="004768D1" w:rsidRPr="00966E50" w:rsidRDefault="00BC5240" w:rsidP="0069134D">
      <w:pPr>
        <w:pStyle w:val="BodyText"/>
        <w:ind w:firstLine="0"/>
        <w:jc w:val="both"/>
        <w:rPr>
          <w:rFonts w:ascii="Times New Roman" w:hAnsi="Times New Roman"/>
          <w:w w:val="104"/>
          <w:sz w:val="20"/>
          <w:szCs w:val="20"/>
        </w:rPr>
      </w:pPr>
      <w:r>
        <w:rPr>
          <w:rFonts w:ascii="Times New Roman" w:hAnsi="Times New Roman"/>
          <w:w w:val="104"/>
          <w:sz w:val="20"/>
          <w:szCs w:val="20"/>
        </w:rPr>
        <w:t xml:space="preserve">This License Agreement </w:t>
      </w:r>
      <w:r w:rsidR="00902F07" w:rsidRPr="00966E50">
        <w:rPr>
          <w:rFonts w:ascii="Times New Roman" w:hAnsi="Times New Roman"/>
          <w:w w:val="104"/>
          <w:sz w:val="20"/>
          <w:szCs w:val="20"/>
        </w:rPr>
        <w:t>(“</w:t>
      </w:r>
      <w:r>
        <w:rPr>
          <w:rFonts w:ascii="Times New Roman" w:hAnsi="Times New Roman"/>
          <w:w w:val="104"/>
          <w:sz w:val="20"/>
          <w:szCs w:val="20"/>
        </w:rPr>
        <w:t>Agreement”) is entered into</w:t>
      </w:r>
      <w:r w:rsidR="00C713F8">
        <w:rPr>
          <w:rFonts w:ascii="Times New Roman" w:hAnsi="Times New Roman"/>
          <w:w w:val="104"/>
          <w:sz w:val="20"/>
          <w:szCs w:val="20"/>
        </w:rPr>
        <w:t xml:space="preserve"> on ___________________ (“Effective Date”)</w:t>
      </w:r>
      <w:r>
        <w:rPr>
          <w:rFonts w:ascii="Times New Roman" w:hAnsi="Times New Roman"/>
          <w:w w:val="104"/>
          <w:sz w:val="20"/>
          <w:szCs w:val="20"/>
        </w:rPr>
        <w:t xml:space="preserve"> by and between Care Transformation Collaborative of RI (“</w:t>
      </w:r>
      <w:r w:rsidRPr="00373F87">
        <w:rPr>
          <w:rFonts w:ascii="Times New Roman" w:hAnsi="Times New Roman"/>
          <w:b/>
          <w:w w:val="104"/>
          <w:sz w:val="20"/>
          <w:szCs w:val="20"/>
        </w:rPr>
        <w:t>CTC-RI</w:t>
      </w:r>
      <w:r>
        <w:rPr>
          <w:rFonts w:ascii="Times New Roman" w:hAnsi="Times New Roman"/>
          <w:w w:val="104"/>
          <w:sz w:val="20"/>
          <w:szCs w:val="20"/>
        </w:rPr>
        <w:t xml:space="preserve">”) and </w:t>
      </w:r>
      <w:r w:rsidR="005D54B1">
        <w:rPr>
          <w:rFonts w:ascii="Times New Roman" w:hAnsi="Times New Roman"/>
          <w:w w:val="104"/>
          <w:sz w:val="20"/>
          <w:szCs w:val="20"/>
        </w:rPr>
        <w:t>the undersigned (“</w:t>
      </w:r>
      <w:r w:rsidR="005D54B1" w:rsidRPr="00E00FC4">
        <w:rPr>
          <w:rFonts w:ascii="Times New Roman" w:hAnsi="Times New Roman"/>
          <w:b/>
          <w:w w:val="104"/>
          <w:sz w:val="20"/>
          <w:szCs w:val="20"/>
        </w:rPr>
        <w:t>Licensee</w:t>
      </w:r>
      <w:r w:rsidR="005D54B1">
        <w:rPr>
          <w:rFonts w:ascii="Times New Roman" w:hAnsi="Times New Roman"/>
          <w:w w:val="104"/>
          <w:sz w:val="20"/>
          <w:szCs w:val="20"/>
        </w:rPr>
        <w:t>”).  Licen</w:t>
      </w:r>
      <w:r w:rsidR="00F557B0" w:rsidRPr="00966E50">
        <w:rPr>
          <w:rFonts w:ascii="Times New Roman" w:hAnsi="Times New Roman"/>
          <w:w w:val="104"/>
          <w:sz w:val="20"/>
          <w:szCs w:val="20"/>
        </w:rPr>
        <w:t xml:space="preserve">see will be receiving access to certain proprietary information of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="00F557B0" w:rsidRPr="00966E50">
        <w:rPr>
          <w:rFonts w:ascii="Times New Roman" w:hAnsi="Times New Roman"/>
          <w:w w:val="104"/>
          <w:sz w:val="20"/>
          <w:szCs w:val="20"/>
        </w:rPr>
        <w:t xml:space="preserve"> (referred to herein and defined below as the </w:t>
      </w:r>
      <w:r w:rsidR="00885AF5">
        <w:rPr>
          <w:rFonts w:ascii="Times New Roman" w:hAnsi="Times New Roman"/>
          <w:b/>
          <w:w w:val="104"/>
          <w:sz w:val="20"/>
          <w:szCs w:val="20"/>
        </w:rPr>
        <w:t>“CTC-RI</w:t>
      </w:r>
      <w:r w:rsidR="009D726F" w:rsidRPr="00966E50">
        <w:rPr>
          <w:rFonts w:ascii="Times New Roman" w:hAnsi="Times New Roman"/>
          <w:b/>
          <w:w w:val="104"/>
          <w:sz w:val="20"/>
          <w:szCs w:val="20"/>
        </w:rPr>
        <w:t xml:space="preserve"> Information</w:t>
      </w:r>
      <w:r w:rsidR="00F557B0" w:rsidRPr="00966E50">
        <w:rPr>
          <w:rFonts w:ascii="Times New Roman" w:hAnsi="Times New Roman"/>
          <w:w w:val="104"/>
          <w:sz w:val="20"/>
          <w:szCs w:val="20"/>
        </w:rPr>
        <w:t xml:space="preserve">”). </w:t>
      </w:r>
    </w:p>
    <w:p w:rsidR="004768D1" w:rsidRPr="00966E50" w:rsidRDefault="00DB7E17" w:rsidP="00BB372E">
      <w:pPr>
        <w:pStyle w:val="Heading1"/>
        <w:jc w:val="both"/>
        <w:rPr>
          <w:rFonts w:ascii="Times New Roman" w:hAnsi="Times New Roman" w:cs="Times New Roman"/>
          <w:b w:val="0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Certain Definitions.</w:t>
      </w:r>
      <w:r w:rsidRPr="00966E50">
        <w:rPr>
          <w:rFonts w:ascii="Times New Roman" w:hAnsi="Times New Roman" w:cs="Times New Roman"/>
          <w:b w:val="0"/>
          <w:w w:val="104"/>
          <w:sz w:val="20"/>
          <w:szCs w:val="20"/>
        </w:rPr>
        <w:t xml:space="preserve"> </w:t>
      </w:r>
      <w:r w:rsidR="00E00FC4">
        <w:rPr>
          <w:rFonts w:ascii="Times New Roman" w:hAnsi="Times New Roman" w:cs="Times New Roman"/>
          <w:b w:val="0"/>
          <w:w w:val="104"/>
          <w:sz w:val="20"/>
          <w:szCs w:val="20"/>
        </w:rPr>
        <w:t xml:space="preserve"> T</w:t>
      </w:r>
      <w:r w:rsidRPr="00966E50">
        <w:rPr>
          <w:rFonts w:ascii="Times New Roman" w:hAnsi="Times New Roman" w:cs="Times New Roman"/>
          <w:b w:val="0"/>
          <w:w w:val="104"/>
          <w:sz w:val="20"/>
          <w:szCs w:val="20"/>
        </w:rPr>
        <w:t>he following capitalized terms shall have the following meanings</w:t>
      </w:r>
      <w:r w:rsidR="00E00FC4">
        <w:rPr>
          <w:rFonts w:ascii="Times New Roman" w:hAnsi="Times New Roman" w:cs="Times New Roman"/>
          <w:b w:val="0"/>
          <w:w w:val="104"/>
          <w:sz w:val="20"/>
          <w:szCs w:val="20"/>
        </w:rPr>
        <w:t xml:space="preserve">: </w:t>
      </w:r>
    </w:p>
    <w:p w:rsidR="00C713F8" w:rsidRDefault="000D54B0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“</w:t>
      </w:r>
      <w:r w:rsidR="00C713F8" w:rsidRPr="00885AF5">
        <w:rPr>
          <w:rFonts w:ascii="Times New Roman" w:hAnsi="Times New Roman" w:cs="Times New Roman"/>
          <w:b/>
          <w:w w:val="104"/>
          <w:sz w:val="20"/>
          <w:szCs w:val="20"/>
        </w:rPr>
        <w:t>Access Period</w:t>
      </w:r>
      <w:r w:rsidR="00C713F8">
        <w:rPr>
          <w:rFonts w:ascii="Times New Roman" w:hAnsi="Times New Roman" w:cs="Times New Roman"/>
          <w:w w:val="104"/>
          <w:sz w:val="20"/>
          <w:szCs w:val="20"/>
        </w:rPr>
        <w:t>” shall mean the period between the Effective Date and_________________.</w:t>
      </w:r>
    </w:p>
    <w:p w:rsidR="000D54B0" w:rsidRPr="00966E50" w:rsidRDefault="00C713F8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>
        <w:rPr>
          <w:rFonts w:ascii="Times New Roman" w:hAnsi="Times New Roman" w:cs="Times New Roman"/>
          <w:w w:val="104"/>
          <w:sz w:val="20"/>
          <w:szCs w:val="20"/>
        </w:rPr>
        <w:t>“</w:t>
      </w:r>
      <w:r w:rsidR="00E00FC4">
        <w:rPr>
          <w:rFonts w:ascii="Times New Roman" w:hAnsi="Times New Roman" w:cs="Times New Roman"/>
          <w:b/>
          <w:w w:val="104"/>
          <w:sz w:val="20"/>
          <w:szCs w:val="20"/>
        </w:rPr>
        <w:t>Licensee’s Personal</w:t>
      </w:r>
      <w:r w:rsidR="000D54B0" w:rsidRPr="00C713F8">
        <w:rPr>
          <w:rFonts w:ascii="Times New Roman" w:hAnsi="Times New Roman" w:cs="Times New Roman"/>
          <w:b/>
          <w:w w:val="104"/>
          <w:sz w:val="20"/>
          <w:szCs w:val="20"/>
        </w:rPr>
        <w:t xml:space="preserve"> Use</w:t>
      </w:r>
      <w:r w:rsidR="000D54B0" w:rsidRPr="00966E50">
        <w:rPr>
          <w:rFonts w:ascii="Times New Roman" w:hAnsi="Times New Roman" w:cs="Times New Roman"/>
          <w:w w:val="104"/>
          <w:sz w:val="20"/>
          <w:szCs w:val="20"/>
        </w:rPr>
        <w:t xml:space="preserve">” </w:t>
      </w:r>
      <w:r>
        <w:rPr>
          <w:rFonts w:ascii="Times New Roman" w:hAnsi="Times New Roman" w:cs="Times New Roman"/>
          <w:w w:val="104"/>
          <w:sz w:val="20"/>
          <w:szCs w:val="20"/>
        </w:rPr>
        <w:t xml:space="preserve">shall have </w:t>
      </w:r>
      <w:r w:rsidR="000D54B0" w:rsidRPr="00966E50">
        <w:rPr>
          <w:rFonts w:ascii="Times New Roman" w:hAnsi="Times New Roman" w:cs="Times New Roman"/>
          <w:w w:val="104"/>
          <w:sz w:val="20"/>
          <w:szCs w:val="20"/>
        </w:rPr>
        <w:t xml:space="preserve">the meaning given in Section </w:t>
      </w:r>
      <w:r w:rsidR="00E00FC4">
        <w:rPr>
          <w:rFonts w:ascii="Times New Roman" w:hAnsi="Times New Roman" w:cs="Times New Roman"/>
          <w:w w:val="104"/>
          <w:sz w:val="20"/>
          <w:szCs w:val="20"/>
        </w:rPr>
        <w:t>4</w:t>
      </w:r>
      <w:r w:rsidR="000D54B0" w:rsidRPr="00966E50">
        <w:rPr>
          <w:rFonts w:ascii="Times New Roman" w:hAnsi="Times New Roman" w:cs="Times New Roman"/>
          <w:w w:val="104"/>
          <w:sz w:val="20"/>
          <w:szCs w:val="20"/>
        </w:rPr>
        <w:t>.</w:t>
      </w:r>
      <w:r w:rsidR="00803D88">
        <w:rPr>
          <w:rFonts w:ascii="Times New Roman" w:hAnsi="Times New Roman" w:cs="Times New Roman"/>
          <w:w w:val="104"/>
          <w:sz w:val="20"/>
          <w:szCs w:val="20"/>
        </w:rPr>
        <w:t>1.</w:t>
      </w:r>
    </w:p>
    <w:p w:rsidR="00A23F76" w:rsidRDefault="00A23F76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“</w:t>
      </w:r>
      <w:r w:rsidR="009D726F" w:rsidRPr="00966E50">
        <w:rPr>
          <w:rFonts w:ascii="Times New Roman" w:hAnsi="Times New Roman" w:cs="Times New Roman"/>
          <w:b/>
          <w:w w:val="104"/>
          <w:sz w:val="20"/>
          <w:szCs w:val="20"/>
        </w:rPr>
        <w:t>Third Party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>”</w:t>
      </w:r>
      <w:r w:rsidR="00C713F8">
        <w:rPr>
          <w:rFonts w:ascii="Times New Roman" w:hAnsi="Times New Roman" w:cs="Times New Roman"/>
          <w:w w:val="104"/>
          <w:sz w:val="20"/>
          <w:szCs w:val="20"/>
        </w:rPr>
        <w:t xml:space="preserve"> shall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 xml:space="preserve"> mean any individual or entity other than Licensee</w:t>
      </w:r>
      <w:r w:rsidR="008277D9">
        <w:rPr>
          <w:rFonts w:ascii="Times New Roman" w:hAnsi="Times New Roman" w:cs="Times New Roman"/>
          <w:w w:val="104"/>
          <w:sz w:val="20"/>
          <w:szCs w:val="20"/>
        </w:rPr>
        <w:t>.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</w:p>
    <w:p w:rsidR="00C713F8" w:rsidRPr="00966E50" w:rsidRDefault="00C713F8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>
        <w:rPr>
          <w:rFonts w:ascii="Times New Roman" w:hAnsi="Times New Roman" w:cs="Times New Roman"/>
          <w:w w:val="104"/>
          <w:sz w:val="20"/>
          <w:szCs w:val="20"/>
        </w:rPr>
        <w:t>“</w:t>
      </w:r>
      <w:r>
        <w:rPr>
          <w:rFonts w:ascii="Times New Roman" w:hAnsi="Times New Roman" w:cs="Times New Roman"/>
          <w:b/>
          <w:w w:val="104"/>
          <w:sz w:val="20"/>
          <w:szCs w:val="20"/>
        </w:rPr>
        <w:t>Training Module</w:t>
      </w:r>
      <w:r>
        <w:rPr>
          <w:rFonts w:ascii="Times New Roman" w:hAnsi="Times New Roman" w:cs="Times New Roman"/>
          <w:w w:val="104"/>
          <w:sz w:val="20"/>
          <w:szCs w:val="20"/>
        </w:rPr>
        <w:t>” shall mean four (4) online</w:t>
      </w:r>
      <w:r w:rsidR="00E00FC4">
        <w:rPr>
          <w:rFonts w:ascii="Times New Roman" w:hAnsi="Times New Roman" w:cs="Times New Roman"/>
          <w:w w:val="104"/>
          <w:sz w:val="20"/>
          <w:szCs w:val="20"/>
        </w:rPr>
        <w:t xml:space="preserve"> self-study modules, made available by CTC-RI that </w:t>
      </w:r>
      <w:r>
        <w:rPr>
          <w:rFonts w:ascii="Times New Roman" w:hAnsi="Times New Roman" w:cs="Times New Roman"/>
          <w:w w:val="104"/>
          <w:sz w:val="20"/>
          <w:szCs w:val="20"/>
        </w:rPr>
        <w:t xml:space="preserve">qualify for continuing education credits.  </w:t>
      </w:r>
    </w:p>
    <w:p w:rsidR="004768D1" w:rsidRPr="00966E50" w:rsidRDefault="00885AF5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>
        <w:rPr>
          <w:rFonts w:ascii="Times New Roman" w:hAnsi="Times New Roman" w:cs="Times New Roman"/>
          <w:b/>
          <w:w w:val="104"/>
          <w:sz w:val="20"/>
          <w:szCs w:val="20"/>
        </w:rPr>
        <w:t>“CTC-RI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Information</w:t>
      </w:r>
      <w:r w:rsidR="009D726F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” 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means the </w:t>
      </w:r>
      <w:r w:rsidR="00E00FC4">
        <w:rPr>
          <w:rFonts w:ascii="Times New Roman" w:hAnsi="Times New Roman" w:cs="Times New Roman"/>
          <w:w w:val="104"/>
          <w:sz w:val="20"/>
          <w:szCs w:val="20"/>
        </w:rPr>
        <w:t xml:space="preserve">Training Module and other </w:t>
      </w:r>
      <w:r w:rsidR="00D74A13" w:rsidRPr="00966E50">
        <w:rPr>
          <w:rFonts w:ascii="Times New Roman" w:hAnsi="Times New Roman" w:cs="Times New Roman"/>
          <w:w w:val="104"/>
          <w:sz w:val="20"/>
          <w:szCs w:val="20"/>
        </w:rPr>
        <w:t xml:space="preserve">proprietary information and 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materials </w:t>
      </w:r>
      <w:r w:rsidR="00E00FC4">
        <w:rPr>
          <w:rFonts w:ascii="Times New Roman" w:hAnsi="Times New Roman" w:cs="Times New Roman"/>
          <w:w w:val="104"/>
          <w:sz w:val="20"/>
          <w:szCs w:val="20"/>
        </w:rPr>
        <w:t xml:space="preserve">owned </w:t>
      </w:r>
      <w:r w:rsidR="00F8420F">
        <w:rPr>
          <w:rFonts w:ascii="Times New Roman" w:hAnsi="Times New Roman" w:cs="Times New Roman"/>
          <w:w w:val="104"/>
          <w:sz w:val="20"/>
          <w:szCs w:val="20"/>
        </w:rPr>
        <w:t xml:space="preserve">exclusively by CTC-RI </w:t>
      </w:r>
      <w:r w:rsidR="00E00FC4">
        <w:rPr>
          <w:rFonts w:ascii="Times New Roman" w:hAnsi="Times New Roman" w:cs="Times New Roman"/>
          <w:w w:val="104"/>
          <w:sz w:val="20"/>
          <w:szCs w:val="20"/>
        </w:rPr>
        <w:t xml:space="preserve">and </w:t>
      </w:r>
      <w:r w:rsidR="001A1F52" w:rsidRPr="00966E50">
        <w:rPr>
          <w:rFonts w:ascii="Times New Roman" w:hAnsi="Times New Roman" w:cs="Times New Roman"/>
          <w:w w:val="104"/>
          <w:sz w:val="20"/>
          <w:szCs w:val="20"/>
        </w:rPr>
        <w:t>made available to Licensee</w:t>
      </w:r>
      <w:r w:rsidR="00101762"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="00F8420F">
        <w:rPr>
          <w:rFonts w:ascii="Times New Roman" w:hAnsi="Times New Roman" w:cs="Times New Roman"/>
          <w:w w:val="104"/>
          <w:sz w:val="20"/>
          <w:szCs w:val="20"/>
        </w:rPr>
        <w:t>during the Access Period</w:t>
      </w:r>
      <w:r w:rsidR="00E00FC4">
        <w:rPr>
          <w:rFonts w:ascii="Times New Roman" w:hAnsi="Times New Roman" w:cs="Times New Roman"/>
          <w:w w:val="104"/>
          <w:sz w:val="20"/>
          <w:szCs w:val="20"/>
        </w:rPr>
        <w:t xml:space="preserve">. </w:t>
      </w:r>
    </w:p>
    <w:p w:rsidR="00C713F8" w:rsidRPr="00885AF5" w:rsidRDefault="00C713F8" w:rsidP="00BB372E">
      <w:pPr>
        <w:pStyle w:val="Heading1"/>
        <w:jc w:val="both"/>
        <w:rPr>
          <w:rFonts w:ascii="Times New Roman" w:hAnsi="Times New Roman" w:cs="Times New Roman"/>
          <w:b w:val="0"/>
          <w:w w:val="104"/>
          <w:sz w:val="20"/>
          <w:szCs w:val="20"/>
        </w:rPr>
      </w:pPr>
      <w:r>
        <w:rPr>
          <w:rFonts w:ascii="Times New Roman" w:hAnsi="Times New Roman" w:cs="Times New Roman"/>
          <w:w w:val="104"/>
          <w:sz w:val="20"/>
          <w:szCs w:val="20"/>
        </w:rPr>
        <w:t>Grant of Limited License</w:t>
      </w:r>
      <w:r>
        <w:rPr>
          <w:rFonts w:ascii="Times New Roman" w:hAnsi="Times New Roman" w:cs="Times New Roman"/>
          <w:b w:val="0"/>
          <w:w w:val="104"/>
          <w:sz w:val="20"/>
          <w:szCs w:val="20"/>
        </w:rPr>
        <w:t>.</w:t>
      </w:r>
      <w:r>
        <w:rPr>
          <w:rFonts w:ascii="Times New Roman" w:hAnsi="Times New Roman" w:cs="Times New Roman"/>
          <w:w w:val="104"/>
          <w:sz w:val="20"/>
          <w:szCs w:val="20"/>
        </w:rPr>
        <w:t xml:space="preserve">  </w:t>
      </w:r>
      <w:r w:rsidRPr="00885AF5">
        <w:rPr>
          <w:rFonts w:ascii="Times New Roman" w:hAnsi="Times New Roman" w:cs="Times New Roman"/>
          <w:b w:val="0"/>
          <w:w w:val="104"/>
          <w:sz w:val="20"/>
          <w:szCs w:val="20"/>
        </w:rPr>
        <w:t>CTC-RI</w:t>
      </w:r>
      <w:r w:rsidR="00885AF5">
        <w:rPr>
          <w:rFonts w:ascii="Times New Roman" w:hAnsi="Times New Roman" w:cs="Times New Roman"/>
          <w:b w:val="0"/>
          <w:w w:val="104"/>
          <w:sz w:val="20"/>
          <w:szCs w:val="20"/>
        </w:rPr>
        <w:t xml:space="preserve"> hereby grants Licensee a limited non-transferable, non-exclusive license to access </w:t>
      </w:r>
      <w:r w:rsidR="00F8420F">
        <w:rPr>
          <w:rFonts w:ascii="Times New Roman" w:hAnsi="Times New Roman" w:cs="Times New Roman"/>
          <w:b w:val="0"/>
          <w:w w:val="104"/>
          <w:sz w:val="20"/>
          <w:szCs w:val="20"/>
        </w:rPr>
        <w:t>CTC-RI Information.</w:t>
      </w:r>
    </w:p>
    <w:p w:rsidR="004768D1" w:rsidRPr="00F50C1D" w:rsidRDefault="00DB7E17" w:rsidP="00F50C1D">
      <w:pPr>
        <w:pStyle w:val="Heading1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Term</w:t>
      </w:r>
      <w:r w:rsidR="00F8420F">
        <w:rPr>
          <w:rFonts w:ascii="Times New Roman" w:hAnsi="Times New Roman" w:cs="Times New Roman"/>
          <w:w w:val="104"/>
          <w:sz w:val="20"/>
          <w:szCs w:val="20"/>
        </w:rPr>
        <w:t>; Effect of Termination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 xml:space="preserve">. 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="00F50C1D" w:rsidRPr="00F50C1D">
        <w:rPr>
          <w:rFonts w:ascii="Times New Roman" w:hAnsi="Times New Roman" w:cs="Times New Roman"/>
          <w:b w:val="0"/>
          <w:w w:val="104"/>
          <w:sz w:val="20"/>
          <w:szCs w:val="20"/>
        </w:rPr>
        <w:t>The term of the license granted to Licensee herein shall be limited to the Access P</w:t>
      </w:r>
      <w:r w:rsidR="00F50C1D">
        <w:rPr>
          <w:rFonts w:ascii="Times New Roman" w:hAnsi="Times New Roman" w:cs="Times New Roman"/>
          <w:b w:val="0"/>
          <w:w w:val="104"/>
          <w:sz w:val="20"/>
          <w:szCs w:val="20"/>
        </w:rPr>
        <w:t>e</w:t>
      </w:r>
      <w:r w:rsidR="00F50C1D" w:rsidRPr="00F50C1D">
        <w:rPr>
          <w:rFonts w:ascii="Times New Roman" w:hAnsi="Times New Roman" w:cs="Times New Roman"/>
          <w:b w:val="0"/>
          <w:w w:val="104"/>
          <w:sz w:val="20"/>
          <w:szCs w:val="20"/>
        </w:rPr>
        <w:t>riod and shall terminate upon the expiration of the</w:t>
      </w:r>
      <w:r w:rsidR="00885AF5" w:rsidRPr="00F50C1D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="00885AF5" w:rsidRPr="00F50C1D">
        <w:rPr>
          <w:rFonts w:ascii="Times New Roman" w:hAnsi="Times New Roman" w:cs="Times New Roman"/>
          <w:b w:val="0"/>
          <w:w w:val="104"/>
          <w:sz w:val="20"/>
          <w:szCs w:val="20"/>
        </w:rPr>
        <w:t xml:space="preserve">Access Period unless earlier terminated: (a) by Licensee and CTC-RI upon mutual agreement; or (b) by CTC-RI immediately upon written notice to Licensee upon Licensee’s breach of this Agreement.  Upon termination or expiration of this Agreement, </w:t>
      </w:r>
      <w:r w:rsidR="004D3664" w:rsidRPr="00F50C1D">
        <w:rPr>
          <w:rFonts w:ascii="Times New Roman" w:hAnsi="Times New Roman"/>
          <w:b w:val="0"/>
          <w:w w:val="104"/>
          <w:sz w:val="20"/>
          <w:szCs w:val="20"/>
        </w:rPr>
        <w:t>Licensee</w:t>
      </w:r>
      <w:r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 </w:t>
      </w:r>
      <w:r w:rsidR="00E46685" w:rsidRPr="00F50C1D">
        <w:rPr>
          <w:rFonts w:ascii="Times New Roman" w:hAnsi="Times New Roman"/>
          <w:b w:val="0"/>
          <w:w w:val="104"/>
          <w:sz w:val="20"/>
          <w:szCs w:val="20"/>
        </w:rPr>
        <w:t>shall immediately cease</w:t>
      </w:r>
      <w:r w:rsidR="00885AF5"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 accessing the Training Module </w:t>
      </w:r>
      <w:r w:rsidR="00803D88">
        <w:rPr>
          <w:rFonts w:ascii="Times New Roman" w:hAnsi="Times New Roman"/>
          <w:b w:val="0"/>
          <w:w w:val="104"/>
          <w:sz w:val="20"/>
          <w:szCs w:val="20"/>
        </w:rPr>
        <w:t xml:space="preserve">and CTC-RI Information </w:t>
      </w:r>
      <w:r w:rsidR="00E46685"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and </w:t>
      </w:r>
      <w:r w:rsidRPr="00F50C1D">
        <w:rPr>
          <w:rFonts w:ascii="Times New Roman" w:hAnsi="Times New Roman"/>
          <w:b w:val="0"/>
          <w:w w:val="104"/>
          <w:sz w:val="20"/>
          <w:szCs w:val="20"/>
        </w:rPr>
        <w:t>shall promptly return or destroy</w:t>
      </w:r>
      <w:r w:rsidR="00F92F11"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, as requested by </w:t>
      </w:r>
      <w:r w:rsidR="00885AF5" w:rsidRPr="00F50C1D">
        <w:rPr>
          <w:rFonts w:ascii="Times New Roman" w:hAnsi="Times New Roman"/>
          <w:b w:val="0"/>
          <w:w w:val="104"/>
          <w:sz w:val="20"/>
          <w:szCs w:val="20"/>
        </w:rPr>
        <w:t>CTC-RI</w:t>
      </w:r>
      <w:r w:rsidR="00F92F11" w:rsidRPr="00F50C1D">
        <w:rPr>
          <w:rFonts w:ascii="Times New Roman" w:hAnsi="Times New Roman"/>
          <w:b w:val="0"/>
          <w:w w:val="104"/>
          <w:sz w:val="20"/>
          <w:szCs w:val="20"/>
        </w:rPr>
        <w:t>,</w:t>
      </w:r>
      <w:r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 a</w:t>
      </w:r>
      <w:r w:rsidR="00F92F11" w:rsidRPr="00F50C1D">
        <w:rPr>
          <w:rFonts w:ascii="Times New Roman" w:hAnsi="Times New Roman"/>
          <w:b w:val="0"/>
          <w:w w:val="104"/>
          <w:sz w:val="20"/>
          <w:szCs w:val="20"/>
        </w:rPr>
        <w:t>ll</w:t>
      </w:r>
      <w:r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 </w:t>
      </w:r>
      <w:r w:rsidR="00885AF5"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CTC-RI </w:t>
      </w:r>
      <w:r w:rsidRPr="00F50C1D">
        <w:rPr>
          <w:rFonts w:ascii="Times New Roman" w:hAnsi="Times New Roman"/>
          <w:b w:val="0"/>
          <w:w w:val="104"/>
          <w:sz w:val="20"/>
          <w:szCs w:val="20"/>
        </w:rPr>
        <w:t>Informatio</w:t>
      </w:r>
      <w:r w:rsidR="00E46685" w:rsidRPr="00F50C1D">
        <w:rPr>
          <w:rFonts w:ascii="Times New Roman" w:hAnsi="Times New Roman"/>
          <w:b w:val="0"/>
          <w:w w:val="104"/>
          <w:sz w:val="20"/>
          <w:szCs w:val="20"/>
        </w:rPr>
        <w:t>n</w:t>
      </w:r>
      <w:r w:rsidR="00F92F11" w:rsidRPr="00F50C1D">
        <w:rPr>
          <w:rFonts w:ascii="Times New Roman" w:hAnsi="Times New Roman"/>
          <w:b w:val="0"/>
          <w:w w:val="104"/>
          <w:sz w:val="20"/>
          <w:szCs w:val="20"/>
        </w:rPr>
        <w:t>.</w:t>
      </w:r>
      <w:r w:rsidR="00C0772C"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  The foregoing obligation and Sections </w:t>
      </w:r>
      <w:r w:rsidR="00F8420F">
        <w:rPr>
          <w:rFonts w:ascii="Times New Roman" w:hAnsi="Times New Roman"/>
          <w:b w:val="0"/>
          <w:w w:val="104"/>
          <w:sz w:val="20"/>
          <w:szCs w:val="20"/>
        </w:rPr>
        <w:t>4.2, 4.</w:t>
      </w:r>
      <w:r w:rsidR="00C01BE7" w:rsidRPr="00F50C1D">
        <w:rPr>
          <w:rFonts w:ascii="Times New Roman" w:hAnsi="Times New Roman"/>
          <w:b w:val="0"/>
          <w:w w:val="104"/>
          <w:sz w:val="20"/>
          <w:szCs w:val="20"/>
        </w:rPr>
        <w:t>3</w:t>
      </w:r>
      <w:r w:rsidR="00F8420F">
        <w:rPr>
          <w:rFonts w:ascii="Times New Roman" w:hAnsi="Times New Roman"/>
          <w:b w:val="0"/>
          <w:w w:val="104"/>
          <w:sz w:val="20"/>
          <w:szCs w:val="20"/>
        </w:rPr>
        <w:t xml:space="preserve"> and 5-8</w:t>
      </w:r>
      <w:r w:rsidR="00C0772C" w:rsidRPr="00F50C1D">
        <w:rPr>
          <w:rFonts w:ascii="Times New Roman" w:hAnsi="Times New Roman"/>
          <w:b w:val="0"/>
          <w:w w:val="104"/>
          <w:sz w:val="20"/>
          <w:szCs w:val="20"/>
        </w:rPr>
        <w:t xml:space="preserve"> </w:t>
      </w:r>
      <w:r w:rsidR="007D2DEA" w:rsidRPr="00F50C1D">
        <w:rPr>
          <w:rFonts w:ascii="Times New Roman" w:hAnsi="Times New Roman"/>
          <w:b w:val="0"/>
          <w:w w:val="104"/>
          <w:sz w:val="20"/>
          <w:szCs w:val="20"/>
        </w:rPr>
        <w:t>shall survive the termination of this License Agree</w:t>
      </w:r>
      <w:r w:rsidR="00C0772C" w:rsidRPr="00F50C1D">
        <w:rPr>
          <w:rFonts w:ascii="Times New Roman" w:hAnsi="Times New Roman"/>
          <w:b w:val="0"/>
          <w:w w:val="104"/>
          <w:sz w:val="20"/>
          <w:szCs w:val="20"/>
        </w:rPr>
        <w:t>m</w:t>
      </w:r>
      <w:r w:rsidR="007D2DEA" w:rsidRPr="00F50C1D">
        <w:rPr>
          <w:rFonts w:ascii="Times New Roman" w:hAnsi="Times New Roman"/>
          <w:b w:val="0"/>
          <w:w w:val="104"/>
          <w:sz w:val="20"/>
          <w:szCs w:val="20"/>
        </w:rPr>
        <w:t>ent.</w:t>
      </w:r>
      <w:r w:rsidR="007D2DEA" w:rsidRPr="00F50C1D">
        <w:rPr>
          <w:rFonts w:ascii="Times New Roman" w:hAnsi="Times New Roman"/>
          <w:w w:val="104"/>
          <w:sz w:val="20"/>
          <w:szCs w:val="20"/>
        </w:rPr>
        <w:t xml:space="preserve"> </w:t>
      </w:r>
    </w:p>
    <w:p w:rsidR="004768D1" w:rsidRPr="00966E50" w:rsidRDefault="00DB7E17" w:rsidP="00BB372E">
      <w:pPr>
        <w:pStyle w:val="Heading1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Permitted Use</w:t>
      </w:r>
      <w:r w:rsidR="000D54B0" w:rsidRPr="00966E50">
        <w:rPr>
          <w:rFonts w:ascii="Times New Roman" w:hAnsi="Times New Roman" w:cs="Times New Roman"/>
          <w:w w:val="104"/>
          <w:sz w:val="20"/>
          <w:szCs w:val="20"/>
        </w:rPr>
        <w:t>s and Restrictions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.</w:t>
      </w:r>
    </w:p>
    <w:p w:rsidR="0007665F" w:rsidRPr="00966E50" w:rsidRDefault="009D726F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b/>
          <w:w w:val="104"/>
          <w:sz w:val="20"/>
          <w:szCs w:val="20"/>
        </w:rPr>
        <w:t>License</w:t>
      </w:r>
      <w:r w:rsidR="000011BA" w:rsidRPr="00966E50">
        <w:rPr>
          <w:rFonts w:ascii="Times New Roman" w:hAnsi="Times New Roman" w:cs="Times New Roman"/>
          <w:w w:val="104"/>
          <w:sz w:val="20"/>
          <w:szCs w:val="20"/>
        </w:rPr>
        <w:t xml:space="preserve">. </w:t>
      </w:r>
      <w:r w:rsidR="001A2E29" w:rsidRPr="00966E50">
        <w:rPr>
          <w:rFonts w:ascii="Times New Roman" w:hAnsi="Times New Roman" w:cs="Times New Roman"/>
          <w:w w:val="104"/>
          <w:sz w:val="20"/>
          <w:szCs w:val="20"/>
        </w:rPr>
        <w:t>Subject to the</w:t>
      </w:r>
      <w:r w:rsidR="006D7370"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="001A2E29" w:rsidRPr="00966E50">
        <w:rPr>
          <w:rFonts w:ascii="Times New Roman" w:hAnsi="Times New Roman" w:cs="Times New Roman"/>
          <w:w w:val="104"/>
          <w:sz w:val="20"/>
          <w:szCs w:val="20"/>
        </w:rPr>
        <w:t>terms and conditions set forth</w:t>
      </w:r>
      <w:r w:rsidR="001A1F52" w:rsidRPr="00966E50">
        <w:rPr>
          <w:rFonts w:ascii="Times New Roman" w:hAnsi="Times New Roman" w:cs="Times New Roman"/>
          <w:w w:val="104"/>
          <w:sz w:val="20"/>
          <w:szCs w:val="20"/>
        </w:rPr>
        <w:t xml:space="preserve"> in</w:t>
      </w:r>
      <w:r w:rsidR="001A2E29" w:rsidRPr="00966E50">
        <w:rPr>
          <w:rFonts w:ascii="Times New Roman" w:hAnsi="Times New Roman" w:cs="Times New Roman"/>
          <w:w w:val="104"/>
          <w:sz w:val="20"/>
          <w:szCs w:val="20"/>
        </w:rPr>
        <w:t xml:space="preserve"> this Agreement,</w:t>
      </w:r>
      <w:r w:rsidR="000011BA"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>Licensee shall have the right</w:t>
      </w:r>
      <w:r w:rsidR="0007665F" w:rsidRPr="00966E50">
        <w:rPr>
          <w:rFonts w:ascii="Times New Roman" w:hAnsi="Times New Roman" w:cs="Times New Roman"/>
          <w:w w:val="104"/>
          <w:sz w:val="20"/>
          <w:szCs w:val="20"/>
        </w:rPr>
        <w:t>: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</w:p>
    <w:p w:rsidR="00F50C1D" w:rsidRDefault="00F50C1D" w:rsidP="00BB372E">
      <w:pPr>
        <w:pStyle w:val="Heading3"/>
        <w:ind w:left="2160" w:hanging="720"/>
        <w:jc w:val="both"/>
        <w:rPr>
          <w:rFonts w:ascii="Times New Roman" w:hAnsi="Times New Roman" w:cs="Times New Roman"/>
          <w:w w:val="104"/>
          <w:sz w:val="20"/>
        </w:rPr>
      </w:pPr>
      <w:r>
        <w:rPr>
          <w:rFonts w:ascii="Times New Roman" w:hAnsi="Times New Roman" w:cs="Times New Roman"/>
          <w:w w:val="104"/>
          <w:sz w:val="20"/>
        </w:rPr>
        <w:t>To access the Training Module;</w:t>
      </w:r>
      <w:r w:rsidR="00F8420F">
        <w:rPr>
          <w:rFonts w:ascii="Times New Roman" w:hAnsi="Times New Roman" w:cs="Times New Roman"/>
          <w:w w:val="104"/>
          <w:sz w:val="20"/>
        </w:rPr>
        <w:t xml:space="preserve"> and</w:t>
      </w:r>
    </w:p>
    <w:p w:rsidR="004811AC" w:rsidRPr="00F50C1D" w:rsidRDefault="00AE116D" w:rsidP="00F50C1D">
      <w:pPr>
        <w:pStyle w:val="Heading3"/>
        <w:ind w:left="2160" w:hanging="720"/>
        <w:jc w:val="both"/>
        <w:rPr>
          <w:rFonts w:ascii="Times New Roman" w:hAnsi="Times New Roman" w:cs="Times New Roman"/>
          <w:w w:val="104"/>
          <w:sz w:val="20"/>
        </w:rPr>
      </w:pPr>
      <w:r w:rsidRPr="00F50C1D">
        <w:rPr>
          <w:rFonts w:ascii="Times New Roman" w:hAnsi="Times New Roman" w:cs="Times New Roman"/>
          <w:w w:val="104"/>
          <w:sz w:val="20"/>
        </w:rPr>
        <w:t xml:space="preserve">to </w:t>
      </w:r>
      <w:r w:rsidR="00DB7E17" w:rsidRPr="00F50C1D">
        <w:rPr>
          <w:rFonts w:ascii="Times New Roman" w:hAnsi="Times New Roman" w:cs="Times New Roman"/>
          <w:w w:val="104"/>
          <w:sz w:val="20"/>
        </w:rPr>
        <w:t>use</w:t>
      </w:r>
      <w:r w:rsidR="00DB680B" w:rsidRPr="00F50C1D">
        <w:rPr>
          <w:rFonts w:ascii="Times New Roman" w:hAnsi="Times New Roman" w:cs="Times New Roman"/>
          <w:w w:val="104"/>
          <w:sz w:val="20"/>
        </w:rPr>
        <w:t xml:space="preserve"> </w:t>
      </w:r>
      <w:r w:rsidR="00DB7E17" w:rsidRPr="00F50C1D">
        <w:rPr>
          <w:rFonts w:ascii="Times New Roman" w:hAnsi="Times New Roman" w:cs="Times New Roman"/>
          <w:w w:val="104"/>
          <w:sz w:val="20"/>
        </w:rPr>
        <w:t xml:space="preserve">the </w:t>
      </w:r>
      <w:r w:rsidR="00885AF5" w:rsidRPr="00F50C1D">
        <w:rPr>
          <w:rFonts w:ascii="Times New Roman" w:hAnsi="Times New Roman" w:cs="Times New Roman"/>
          <w:w w:val="104"/>
          <w:sz w:val="20"/>
        </w:rPr>
        <w:t>CTC-RI</w:t>
      </w:r>
      <w:r w:rsidR="00DB7E17" w:rsidRPr="00F50C1D">
        <w:rPr>
          <w:rFonts w:ascii="Times New Roman" w:hAnsi="Times New Roman" w:cs="Times New Roman"/>
          <w:w w:val="104"/>
          <w:sz w:val="20"/>
        </w:rPr>
        <w:t xml:space="preserve"> Information </w:t>
      </w:r>
      <w:r w:rsidR="00CA5085" w:rsidRPr="00F50C1D">
        <w:rPr>
          <w:rFonts w:ascii="Times New Roman" w:hAnsi="Times New Roman" w:cs="Times New Roman"/>
          <w:w w:val="104"/>
          <w:sz w:val="20"/>
        </w:rPr>
        <w:t xml:space="preserve">solely for </w:t>
      </w:r>
      <w:r w:rsidR="000011BA" w:rsidRPr="00F50C1D">
        <w:rPr>
          <w:rFonts w:ascii="Times New Roman" w:hAnsi="Times New Roman" w:cs="Times New Roman"/>
          <w:w w:val="104"/>
          <w:sz w:val="20"/>
        </w:rPr>
        <w:t>Licensee’s</w:t>
      </w:r>
      <w:r w:rsidR="00CA5085" w:rsidRPr="00F50C1D">
        <w:rPr>
          <w:rFonts w:ascii="Times New Roman" w:hAnsi="Times New Roman" w:cs="Times New Roman"/>
          <w:w w:val="104"/>
          <w:sz w:val="20"/>
        </w:rPr>
        <w:t xml:space="preserve"> </w:t>
      </w:r>
      <w:r w:rsidR="00F50C1D">
        <w:rPr>
          <w:rFonts w:ascii="Times New Roman" w:hAnsi="Times New Roman" w:cs="Times New Roman"/>
          <w:w w:val="104"/>
          <w:sz w:val="20"/>
        </w:rPr>
        <w:t xml:space="preserve">Personal </w:t>
      </w:r>
      <w:r w:rsidR="00CA5085" w:rsidRPr="00F50C1D">
        <w:rPr>
          <w:rFonts w:ascii="Times New Roman" w:hAnsi="Times New Roman" w:cs="Times New Roman"/>
          <w:w w:val="104"/>
          <w:sz w:val="20"/>
        </w:rPr>
        <w:t>Use</w:t>
      </w:r>
      <w:r w:rsidR="00F8420F">
        <w:rPr>
          <w:rFonts w:ascii="Times New Roman" w:hAnsi="Times New Roman" w:cs="Times New Roman"/>
          <w:w w:val="104"/>
          <w:sz w:val="20"/>
        </w:rPr>
        <w:t>.</w:t>
      </w:r>
    </w:p>
    <w:p w:rsidR="00F50C1D" w:rsidRDefault="000011BA" w:rsidP="00F50C1D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“</w:t>
      </w:r>
      <w:r w:rsidR="009D726F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Licensee’s </w:t>
      </w:r>
      <w:r w:rsidR="00F50C1D">
        <w:rPr>
          <w:rFonts w:ascii="Times New Roman" w:hAnsi="Times New Roman" w:cs="Times New Roman"/>
          <w:b/>
          <w:w w:val="104"/>
          <w:sz w:val="20"/>
          <w:szCs w:val="20"/>
        </w:rPr>
        <w:t xml:space="preserve">Personal </w:t>
      </w:r>
      <w:r w:rsidR="009D726F" w:rsidRPr="00966E50">
        <w:rPr>
          <w:rFonts w:ascii="Times New Roman" w:hAnsi="Times New Roman" w:cs="Times New Roman"/>
          <w:b/>
          <w:w w:val="104"/>
          <w:sz w:val="20"/>
          <w:szCs w:val="20"/>
        </w:rPr>
        <w:t>Use</w:t>
      </w:r>
      <w:r w:rsidR="00CA5085" w:rsidRPr="00966E50">
        <w:rPr>
          <w:rFonts w:ascii="Times New Roman" w:hAnsi="Times New Roman" w:cs="Times New Roman"/>
          <w:w w:val="104"/>
          <w:sz w:val="20"/>
          <w:szCs w:val="20"/>
        </w:rPr>
        <w:t xml:space="preserve">” 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 xml:space="preserve">shall </w:t>
      </w:r>
      <w:r w:rsidR="00CA5085" w:rsidRPr="00966E50">
        <w:rPr>
          <w:rFonts w:ascii="Times New Roman" w:hAnsi="Times New Roman" w:cs="Times New Roman"/>
          <w:w w:val="104"/>
          <w:sz w:val="20"/>
          <w:szCs w:val="20"/>
        </w:rPr>
        <w:t>mean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 xml:space="preserve"> use of the 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CTC-RI</w:t>
      </w:r>
      <w:r w:rsidR="00B85EBC" w:rsidRPr="00966E50">
        <w:rPr>
          <w:rFonts w:ascii="Times New Roman" w:hAnsi="Times New Roman" w:cs="Times New Roman"/>
          <w:w w:val="104"/>
          <w:sz w:val="20"/>
          <w:szCs w:val="20"/>
        </w:rPr>
        <w:t xml:space="preserve"> Information 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>solely</w:t>
      </w:r>
      <w:r w:rsidR="00CA5085" w:rsidRPr="00966E50">
        <w:rPr>
          <w:rFonts w:ascii="Times New Roman" w:hAnsi="Times New Roman" w:cs="Times New Roman"/>
          <w:w w:val="104"/>
          <w:sz w:val="20"/>
          <w:szCs w:val="20"/>
        </w:rPr>
        <w:t xml:space="preserve"> for purposes of Licensee’s 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>training as an integrated behavioral health primary care practice facilitator</w:t>
      </w:r>
      <w:r w:rsidR="00AE3F8E">
        <w:rPr>
          <w:rFonts w:ascii="Times New Roman" w:hAnsi="Times New Roman" w:cs="Times New Roman"/>
          <w:w w:val="104"/>
          <w:sz w:val="20"/>
          <w:szCs w:val="20"/>
        </w:rPr>
        <w:t xml:space="preserve">.  </w:t>
      </w:r>
      <w:r w:rsidR="00AE116D" w:rsidRPr="00966E50">
        <w:rPr>
          <w:rFonts w:ascii="Times New Roman" w:hAnsi="Times New Roman" w:cs="Times New Roman"/>
          <w:w w:val="104"/>
          <w:sz w:val="20"/>
          <w:szCs w:val="20"/>
        </w:rPr>
        <w:t xml:space="preserve">The license granted herein is personal to Licensee and does not extend to </w:t>
      </w:r>
      <w:r w:rsidR="00AE3F8E">
        <w:rPr>
          <w:rFonts w:ascii="Times New Roman" w:hAnsi="Times New Roman" w:cs="Times New Roman"/>
          <w:w w:val="104"/>
          <w:sz w:val="20"/>
          <w:szCs w:val="20"/>
        </w:rPr>
        <w:t>any</w:t>
      </w:r>
      <w:r w:rsidR="00FA0012" w:rsidRPr="00966E50">
        <w:rPr>
          <w:rFonts w:ascii="Times New Roman" w:hAnsi="Times New Roman" w:cs="Times New Roman"/>
          <w:w w:val="104"/>
          <w:sz w:val="20"/>
          <w:szCs w:val="20"/>
        </w:rPr>
        <w:t xml:space="preserve"> Third Party</w:t>
      </w:r>
      <w:r w:rsidR="00F50C1D">
        <w:rPr>
          <w:rFonts w:ascii="Times New Roman" w:hAnsi="Times New Roman" w:cs="Times New Roman"/>
          <w:w w:val="104"/>
          <w:sz w:val="20"/>
          <w:szCs w:val="20"/>
        </w:rPr>
        <w:t>.</w:t>
      </w:r>
    </w:p>
    <w:p w:rsidR="00235A8F" w:rsidRPr="00966E50" w:rsidRDefault="00235A8F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b/>
          <w:w w:val="104"/>
          <w:sz w:val="20"/>
          <w:szCs w:val="20"/>
        </w:rPr>
        <w:t>Additional Restrictions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 xml:space="preserve">. Licensee shall not, without prior written authorization from 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>:</w:t>
      </w:r>
    </w:p>
    <w:p w:rsidR="00235A8F" w:rsidRPr="00966E50" w:rsidRDefault="00235A8F" w:rsidP="00BB372E">
      <w:pPr>
        <w:pStyle w:val="Heading3"/>
        <w:jc w:val="both"/>
        <w:rPr>
          <w:rFonts w:ascii="Times New Roman" w:hAnsi="Times New Roman" w:cs="Times New Roman"/>
          <w:w w:val="104"/>
          <w:sz w:val="20"/>
        </w:rPr>
      </w:pPr>
      <w:r w:rsidRPr="00966E50">
        <w:rPr>
          <w:rFonts w:ascii="Times New Roman" w:hAnsi="Times New Roman" w:cs="Times New Roman"/>
          <w:w w:val="104"/>
          <w:sz w:val="20"/>
        </w:rPr>
        <w:t xml:space="preserve">use, copy, </w:t>
      </w:r>
      <w:r w:rsidR="00F8420F">
        <w:rPr>
          <w:rFonts w:ascii="Times New Roman" w:hAnsi="Times New Roman" w:cs="Times New Roman"/>
          <w:w w:val="104"/>
          <w:sz w:val="20"/>
        </w:rPr>
        <w:t>d</w:t>
      </w:r>
      <w:r w:rsidRPr="00966E50">
        <w:rPr>
          <w:rFonts w:ascii="Times New Roman" w:hAnsi="Times New Roman" w:cs="Times New Roman"/>
          <w:w w:val="104"/>
          <w:sz w:val="20"/>
        </w:rPr>
        <w:t>isplay, modify, create derivative works, merge</w:t>
      </w:r>
      <w:r w:rsidR="004811AC" w:rsidRPr="00966E50">
        <w:rPr>
          <w:rFonts w:ascii="Times New Roman" w:hAnsi="Times New Roman" w:cs="Times New Roman"/>
          <w:w w:val="104"/>
          <w:sz w:val="20"/>
        </w:rPr>
        <w:t>,</w:t>
      </w:r>
      <w:r w:rsidRPr="00966E50">
        <w:rPr>
          <w:rFonts w:ascii="Times New Roman" w:hAnsi="Times New Roman" w:cs="Times New Roman"/>
          <w:w w:val="104"/>
          <w:sz w:val="20"/>
        </w:rPr>
        <w:t xml:space="preserve"> distribute</w:t>
      </w:r>
      <w:r w:rsidR="004811AC" w:rsidRPr="00966E50">
        <w:rPr>
          <w:rFonts w:ascii="Times New Roman" w:hAnsi="Times New Roman" w:cs="Times New Roman"/>
          <w:w w:val="104"/>
          <w:sz w:val="20"/>
        </w:rPr>
        <w:t>, or otherwise exploit,</w:t>
      </w:r>
      <w:r w:rsidRPr="00966E50">
        <w:rPr>
          <w:rFonts w:ascii="Times New Roman" w:hAnsi="Times New Roman" w:cs="Times New Roman"/>
          <w:w w:val="104"/>
          <w:sz w:val="20"/>
        </w:rPr>
        <w:t xml:space="preserve"> the </w:t>
      </w:r>
      <w:r w:rsidR="00885AF5">
        <w:rPr>
          <w:rFonts w:ascii="Times New Roman" w:hAnsi="Times New Roman" w:cs="Times New Roman"/>
          <w:w w:val="104"/>
          <w:sz w:val="20"/>
        </w:rPr>
        <w:t>CTC-RI</w:t>
      </w:r>
      <w:r w:rsidRPr="00966E50">
        <w:rPr>
          <w:rFonts w:ascii="Times New Roman" w:hAnsi="Times New Roman" w:cs="Times New Roman"/>
          <w:w w:val="104"/>
          <w:sz w:val="20"/>
        </w:rPr>
        <w:t xml:space="preserve"> Information</w:t>
      </w:r>
      <w:r w:rsidR="00F8420F">
        <w:rPr>
          <w:rFonts w:ascii="Times New Roman" w:hAnsi="Times New Roman" w:cs="Times New Roman"/>
          <w:w w:val="104"/>
          <w:sz w:val="20"/>
        </w:rPr>
        <w:t xml:space="preserve">; or </w:t>
      </w:r>
    </w:p>
    <w:p w:rsidR="00235A8F" w:rsidRPr="00966E50" w:rsidRDefault="00235A8F" w:rsidP="00BB372E">
      <w:pPr>
        <w:pStyle w:val="Heading3"/>
        <w:jc w:val="both"/>
        <w:rPr>
          <w:rFonts w:ascii="Times New Roman" w:hAnsi="Times New Roman" w:cs="Times New Roman"/>
          <w:w w:val="104"/>
          <w:sz w:val="20"/>
        </w:rPr>
      </w:pPr>
      <w:r w:rsidRPr="00966E50">
        <w:rPr>
          <w:rFonts w:ascii="Times New Roman" w:hAnsi="Times New Roman" w:cs="Times New Roman"/>
          <w:w w:val="104"/>
          <w:sz w:val="20"/>
        </w:rPr>
        <w:t xml:space="preserve">sublicense, sell, </w:t>
      </w:r>
      <w:r w:rsidR="00F8420F">
        <w:rPr>
          <w:rFonts w:ascii="Times New Roman" w:hAnsi="Times New Roman" w:cs="Times New Roman"/>
          <w:w w:val="104"/>
          <w:sz w:val="20"/>
        </w:rPr>
        <w:t xml:space="preserve">publish, </w:t>
      </w:r>
      <w:r w:rsidRPr="00966E50">
        <w:rPr>
          <w:rFonts w:ascii="Times New Roman" w:hAnsi="Times New Roman" w:cs="Times New Roman"/>
          <w:w w:val="104"/>
          <w:sz w:val="20"/>
        </w:rPr>
        <w:t xml:space="preserve">assign, rent or lease, transfer, assign or commercialize the </w:t>
      </w:r>
      <w:r w:rsidR="00885AF5">
        <w:rPr>
          <w:rFonts w:ascii="Times New Roman" w:hAnsi="Times New Roman" w:cs="Times New Roman"/>
          <w:w w:val="104"/>
          <w:sz w:val="20"/>
        </w:rPr>
        <w:t>CTC-RI</w:t>
      </w:r>
      <w:r w:rsidRPr="00966E50">
        <w:rPr>
          <w:rFonts w:ascii="Times New Roman" w:hAnsi="Times New Roman" w:cs="Times New Roman"/>
          <w:w w:val="104"/>
          <w:sz w:val="20"/>
        </w:rPr>
        <w:t xml:space="preserve"> Information or any derivative work, or</w:t>
      </w:r>
    </w:p>
    <w:p w:rsidR="00235A8F" w:rsidRPr="00966E50" w:rsidRDefault="00235A8F" w:rsidP="00BB372E">
      <w:pPr>
        <w:pStyle w:val="Heading3"/>
        <w:jc w:val="both"/>
        <w:rPr>
          <w:rFonts w:ascii="Times New Roman" w:hAnsi="Times New Roman" w:cs="Times New Roman"/>
          <w:w w:val="104"/>
          <w:sz w:val="20"/>
        </w:rPr>
      </w:pPr>
      <w:r w:rsidRPr="00966E50">
        <w:rPr>
          <w:rFonts w:ascii="Times New Roman" w:hAnsi="Times New Roman" w:cs="Times New Roman"/>
          <w:w w:val="104"/>
          <w:sz w:val="20"/>
        </w:rPr>
        <w:t xml:space="preserve">alter or remove any </w:t>
      </w:r>
      <w:r w:rsidR="00885AF5">
        <w:rPr>
          <w:rFonts w:ascii="Times New Roman" w:hAnsi="Times New Roman" w:cs="Times New Roman"/>
          <w:w w:val="104"/>
          <w:sz w:val="20"/>
        </w:rPr>
        <w:t>CTC-RI</w:t>
      </w:r>
      <w:r w:rsidRPr="00966E50">
        <w:rPr>
          <w:rFonts w:ascii="Times New Roman" w:hAnsi="Times New Roman" w:cs="Times New Roman"/>
          <w:w w:val="104"/>
          <w:sz w:val="20"/>
        </w:rPr>
        <w:t xml:space="preserve"> copyright notice, trademark, or any other proprietary legend contained in or on the </w:t>
      </w:r>
      <w:r w:rsidR="00885AF5">
        <w:rPr>
          <w:rFonts w:ascii="Times New Roman" w:hAnsi="Times New Roman" w:cs="Times New Roman"/>
          <w:w w:val="104"/>
          <w:sz w:val="20"/>
        </w:rPr>
        <w:t>CTC-RI</w:t>
      </w:r>
      <w:r w:rsidRPr="00966E50">
        <w:rPr>
          <w:rFonts w:ascii="Times New Roman" w:hAnsi="Times New Roman" w:cs="Times New Roman"/>
          <w:w w:val="104"/>
          <w:sz w:val="20"/>
        </w:rPr>
        <w:t xml:space="preserve"> Information</w:t>
      </w:r>
      <w:r w:rsidR="00645CE7" w:rsidRPr="00966E50">
        <w:rPr>
          <w:rFonts w:ascii="Times New Roman" w:hAnsi="Times New Roman" w:cs="Times New Roman"/>
          <w:w w:val="104"/>
          <w:sz w:val="20"/>
        </w:rPr>
        <w:t>;</w:t>
      </w:r>
      <w:r w:rsidRPr="00966E50">
        <w:rPr>
          <w:rFonts w:ascii="Times New Roman" w:hAnsi="Times New Roman" w:cs="Times New Roman"/>
          <w:w w:val="104"/>
          <w:sz w:val="20"/>
        </w:rPr>
        <w:t xml:space="preserve"> or</w:t>
      </w:r>
    </w:p>
    <w:p w:rsidR="00235A8F" w:rsidRPr="00966E50" w:rsidRDefault="00235A8F" w:rsidP="00BB372E">
      <w:pPr>
        <w:pStyle w:val="Heading3"/>
        <w:jc w:val="both"/>
        <w:rPr>
          <w:rFonts w:ascii="Times New Roman" w:hAnsi="Times New Roman" w:cs="Times New Roman"/>
          <w:w w:val="104"/>
          <w:sz w:val="20"/>
        </w:rPr>
      </w:pPr>
      <w:r w:rsidRPr="00966E50">
        <w:rPr>
          <w:rFonts w:ascii="Times New Roman" w:hAnsi="Times New Roman" w:cs="Times New Roman"/>
          <w:sz w:val="20"/>
        </w:rPr>
        <w:lastRenderedPageBreak/>
        <w:t xml:space="preserve">take any action that would result in any </w:t>
      </w:r>
      <w:r w:rsidR="00447524" w:rsidRPr="00966E50">
        <w:rPr>
          <w:rFonts w:ascii="Times New Roman" w:hAnsi="Times New Roman" w:cs="Times New Roman"/>
          <w:sz w:val="20"/>
        </w:rPr>
        <w:t>T</w:t>
      </w:r>
      <w:r w:rsidRPr="00966E50">
        <w:rPr>
          <w:rFonts w:ascii="Times New Roman" w:hAnsi="Times New Roman" w:cs="Times New Roman"/>
          <w:sz w:val="20"/>
        </w:rPr>
        <w:t xml:space="preserve">hird </w:t>
      </w:r>
      <w:r w:rsidR="00447524" w:rsidRPr="00966E50">
        <w:rPr>
          <w:rFonts w:ascii="Times New Roman" w:hAnsi="Times New Roman" w:cs="Times New Roman"/>
          <w:sz w:val="20"/>
        </w:rPr>
        <w:t>Pa</w:t>
      </w:r>
      <w:r w:rsidRPr="00966E50">
        <w:rPr>
          <w:rFonts w:ascii="Times New Roman" w:hAnsi="Times New Roman" w:cs="Times New Roman"/>
          <w:sz w:val="20"/>
        </w:rPr>
        <w:t xml:space="preserve">rty obtaining any ownership of or other intellectual property rights in or to any of the </w:t>
      </w:r>
      <w:r w:rsidR="00885AF5">
        <w:rPr>
          <w:rFonts w:ascii="Times New Roman" w:hAnsi="Times New Roman" w:cs="Times New Roman"/>
          <w:sz w:val="20"/>
        </w:rPr>
        <w:t>CTC-RI</w:t>
      </w:r>
      <w:r w:rsidRPr="00966E50">
        <w:rPr>
          <w:rFonts w:ascii="Times New Roman" w:hAnsi="Times New Roman" w:cs="Times New Roman"/>
          <w:sz w:val="20"/>
        </w:rPr>
        <w:t xml:space="preserve"> Information.</w:t>
      </w:r>
    </w:p>
    <w:p w:rsidR="004811AC" w:rsidRPr="00966E50" w:rsidRDefault="00A0755F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Retained Rights.  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All rights and uses of the 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CTC-RI</w:t>
      </w:r>
      <w:r w:rsidR="001A1F52" w:rsidRPr="00966E50">
        <w:rPr>
          <w:rFonts w:ascii="Times New Roman" w:hAnsi="Times New Roman" w:cs="Times New Roman"/>
          <w:w w:val="104"/>
          <w:sz w:val="20"/>
          <w:szCs w:val="20"/>
        </w:rPr>
        <w:t xml:space="preserve"> Information and any derivative works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 not expressly granted by </w:t>
      </w:r>
      <w:r w:rsidR="00AE3F8E">
        <w:rPr>
          <w:rFonts w:ascii="Times New Roman" w:hAnsi="Times New Roman" w:cs="Times New Roman"/>
          <w:w w:val="104"/>
          <w:sz w:val="20"/>
          <w:szCs w:val="20"/>
        </w:rPr>
        <w:t xml:space="preserve">this </w:t>
      </w:r>
      <w:r w:rsidR="00C01BE7" w:rsidRPr="00966E50">
        <w:rPr>
          <w:rFonts w:ascii="Times New Roman" w:hAnsi="Times New Roman" w:cs="Times New Roman"/>
          <w:w w:val="104"/>
          <w:sz w:val="20"/>
          <w:szCs w:val="20"/>
        </w:rPr>
        <w:t>Agreement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 are reserved by 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>.</w:t>
      </w:r>
      <w:r w:rsidR="00356D15" w:rsidRPr="00966E50">
        <w:rPr>
          <w:rFonts w:ascii="Times New Roman" w:hAnsi="Times New Roman" w:cs="Times New Roman"/>
          <w:w w:val="104"/>
          <w:sz w:val="20"/>
          <w:szCs w:val="20"/>
        </w:rPr>
        <w:t xml:space="preserve">  Any uses of the 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CTC-RI</w:t>
      </w:r>
      <w:r w:rsidR="00356D15" w:rsidRPr="00966E50">
        <w:rPr>
          <w:rFonts w:ascii="Times New Roman" w:hAnsi="Times New Roman" w:cs="Times New Roman"/>
          <w:w w:val="104"/>
          <w:sz w:val="20"/>
          <w:szCs w:val="20"/>
        </w:rPr>
        <w:t xml:space="preserve"> Information or any derivative works thereof beyond those expressly authorized herein require prior written authorization from </w:t>
      </w:r>
      <w:r w:rsidR="00885AF5">
        <w:rPr>
          <w:rFonts w:ascii="Times New Roman" w:hAnsi="Times New Roman" w:cs="Times New Roman"/>
          <w:w w:val="104"/>
          <w:sz w:val="20"/>
          <w:szCs w:val="20"/>
        </w:rPr>
        <w:t>CTC-RI</w:t>
      </w:r>
      <w:r w:rsidR="00356D15" w:rsidRPr="00966E50">
        <w:rPr>
          <w:rFonts w:ascii="Times New Roman" w:hAnsi="Times New Roman" w:cs="Times New Roman"/>
          <w:w w:val="104"/>
          <w:sz w:val="20"/>
          <w:szCs w:val="20"/>
        </w:rPr>
        <w:t>.</w:t>
      </w:r>
    </w:p>
    <w:p w:rsidR="004768D1" w:rsidRPr="00966E50" w:rsidRDefault="00DB7E17" w:rsidP="00BB372E">
      <w:pPr>
        <w:pStyle w:val="Heading1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Intellectual Property Rights and Reservation of Ownership</w:t>
      </w:r>
    </w:p>
    <w:p w:rsidR="004768D1" w:rsidRPr="00966E50" w:rsidRDefault="00DB7E17" w:rsidP="00BB372E">
      <w:pPr>
        <w:pStyle w:val="BodyText"/>
        <w:jc w:val="both"/>
        <w:rPr>
          <w:rFonts w:ascii="Times New Roman" w:hAnsi="Times New Roman"/>
          <w:w w:val="104"/>
          <w:sz w:val="20"/>
          <w:szCs w:val="20"/>
        </w:rPr>
      </w:pPr>
      <w:r w:rsidRPr="00966E50">
        <w:rPr>
          <w:rFonts w:ascii="Times New Roman" w:hAnsi="Times New Roman"/>
          <w:w w:val="104"/>
          <w:sz w:val="20"/>
          <w:szCs w:val="20"/>
        </w:rPr>
        <w:t xml:space="preserve">The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 Information is owned by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 and is protected by United States laws and international laws, treaties, and conventions regarding intellectual property and proprietary rights inclusive of trade secrets. 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="00235A8F" w:rsidRPr="00966E50">
        <w:rPr>
          <w:rFonts w:ascii="Times New Roman" w:hAnsi="Times New Roman"/>
          <w:w w:val="104"/>
          <w:sz w:val="20"/>
          <w:szCs w:val="20"/>
        </w:rPr>
        <w:t xml:space="preserve"> </w:t>
      </w:r>
      <w:r w:rsidR="00FB4F03">
        <w:rPr>
          <w:rFonts w:ascii="Times New Roman" w:hAnsi="Times New Roman"/>
          <w:w w:val="104"/>
          <w:sz w:val="20"/>
          <w:szCs w:val="20"/>
        </w:rPr>
        <w:t>r</w:t>
      </w:r>
      <w:r w:rsidR="00235A8F" w:rsidRPr="00966E50">
        <w:rPr>
          <w:rFonts w:ascii="Times New Roman" w:hAnsi="Times New Roman"/>
          <w:w w:val="104"/>
          <w:sz w:val="20"/>
          <w:szCs w:val="20"/>
        </w:rPr>
        <w:t>etain</w:t>
      </w:r>
      <w:r w:rsidR="00FB4F03">
        <w:rPr>
          <w:rFonts w:ascii="Times New Roman" w:hAnsi="Times New Roman"/>
          <w:w w:val="104"/>
          <w:sz w:val="20"/>
          <w:szCs w:val="20"/>
        </w:rPr>
        <w:t>s</w:t>
      </w:r>
      <w:r w:rsidR="00235A8F" w:rsidRPr="00966E50">
        <w:rPr>
          <w:rFonts w:ascii="Times New Roman" w:hAnsi="Times New Roman"/>
          <w:w w:val="104"/>
          <w:sz w:val="20"/>
          <w:szCs w:val="20"/>
        </w:rPr>
        <w:t xml:space="preserve"> all right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, title, and ownership of the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 Information licensed under th</w:t>
      </w:r>
      <w:r w:rsidR="0073513C" w:rsidRPr="00966E50">
        <w:rPr>
          <w:rFonts w:ascii="Times New Roman" w:hAnsi="Times New Roman"/>
          <w:w w:val="104"/>
          <w:sz w:val="20"/>
          <w:szCs w:val="20"/>
        </w:rPr>
        <w:t xml:space="preserve">is </w:t>
      </w:r>
      <w:r w:rsidR="00AE3F8E">
        <w:rPr>
          <w:rFonts w:ascii="Times New Roman" w:hAnsi="Times New Roman"/>
          <w:w w:val="104"/>
          <w:sz w:val="20"/>
          <w:szCs w:val="20"/>
        </w:rPr>
        <w:t>A</w:t>
      </w:r>
      <w:r w:rsidRPr="00966E50">
        <w:rPr>
          <w:rFonts w:ascii="Times New Roman" w:hAnsi="Times New Roman"/>
          <w:w w:val="104"/>
          <w:sz w:val="20"/>
          <w:szCs w:val="20"/>
        </w:rPr>
        <w:t>greement</w:t>
      </w:r>
      <w:r w:rsidR="00C01BE7" w:rsidRPr="00966E50">
        <w:rPr>
          <w:rFonts w:ascii="Times New Roman" w:hAnsi="Times New Roman"/>
          <w:w w:val="104"/>
          <w:sz w:val="20"/>
          <w:szCs w:val="20"/>
        </w:rPr>
        <w:t xml:space="preserve">, including any such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="00C01BE7" w:rsidRPr="00966E50">
        <w:rPr>
          <w:rFonts w:ascii="Times New Roman" w:hAnsi="Times New Roman"/>
          <w:w w:val="104"/>
          <w:sz w:val="20"/>
          <w:szCs w:val="20"/>
        </w:rPr>
        <w:t xml:space="preserve"> Information embodied in any derivative works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.  All rights in any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 </w:t>
      </w:r>
      <w:r w:rsidR="00FB4F03">
        <w:rPr>
          <w:rFonts w:ascii="Times New Roman" w:hAnsi="Times New Roman"/>
          <w:w w:val="104"/>
          <w:sz w:val="20"/>
          <w:szCs w:val="20"/>
        </w:rPr>
        <w:t xml:space="preserve">Information 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(including any applicable copyright, patent, or trade secret) not specifically granted </w:t>
      </w:r>
      <w:r w:rsidR="00A0755F" w:rsidRPr="00966E50">
        <w:rPr>
          <w:rFonts w:ascii="Times New Roman" w:hAnsi="Times New Roman"/>
          <w:w w:val="104"/>
          <w:sz w:val="20"/>
          <w:szCs w:val="20"/>
        </w:rPr>
        <w:t xml:space="preserve">herein 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are expressly reserved to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.  Any infringement </w:t>
      </w:r>
      <w:r w:rsidR="00BB372E" w:rsidRPr="00966E50">
        <w:rPr>
          <w:rFonts w:ascii="Times New Roman" w:hAnsi="Times New Roman"/>
          <w:w w:val="104"/>
          <w:sz w:val="20"/>
          <w:szCs w:val="20"/>
        </w:rPr>
        <w:t xml:space="preserve">or misappropriation 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of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’s </w:t>
      </w:r>
      <w:r w:rsidR="00235A8F" w:rsidRPr="00966E50">
        <w:rPr>
          <w:rFonts w:ascii="Times New Roman" w:hAnsi="Times New Roman"/>
          <w:w w:val="104"/>
          <w:sz w:val="20"/>
          <w:szCs w:val="20"/>
        </w:rPr>
        <w:t>Information shall</w:t>
      </w:r>
      <w:r w:rsidR="00BB372E" w:rsidRPr="00966E50">
        <w:rPr>
          <w:rFonts w:ascii="Times New Roman" w:hAnsi="Times New Roman"/>
          <w:w w:val="104"/>
          <w:sz w:val="20"/>
          <w:szCs w:val="20"/>
        </w:rPr>
        <w:t xml:space="preserve"> constitute a breach and</w:t>
      </w:r>
      <w:r w:rsidR="00235A8F" w:rsidRPr="00966E50">
        <w:rPr>
          <w:rFonts w:ascii="Times New Roman" w:hAnsi="Times New Roman"/>
          <w:w w:val="104"/>
          <w:sz w:val="20"/>
          <w:szCs w:val="20"/>
        </w:rPr>
        <w:t xml:space="preserve"> result in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 termination of </w:t>
      </w:r>
      <w:r w:rsidR="004D3664" w:rsidRPr="00966E50">
        <w:rPr>
          <w:rFonts w:ascii="Times New Roman" w:hAnsi="Times New Roman"/>
          <w:w w:val="104"/>
          <w:sz w:val="20"/>
          <w:szCs w:val="20"/>
        </w:rPr>
        <w:t>Licensee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’s license to use the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Pr="00966E50">
        <w:rPr>
          <w:rFonts w:ascii="Times New Roman" w:hAnsi="Times New Roman"/>
          <w:w w:val="104"/>
          <w:sz w:val="20"/>
          <w:szCs w:val="20"/>
        </w:rPr>
        <w:t xml:space="preserve"> Information.</w:t>
      </w:r>
    </w:p>
    <w:p w:rsidR="004768D1" w:rsidRPr="00966E50" w:rsidRDefault="006956D4" w:rsidP="00BB372E">
      <w:pPr>
        <w:pStyle w:val="Heading1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Disclaimer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>of All Warranties and Exclusion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 of All Liability</w:t>
      </w:r>
    </w:p>
    <w:p w:rsidR="004768D1" w:rsidRPr="00966E50" w:rsidRDefault="00BB372E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DISCLAIMER OF ALL WARRANTIES.  </w:t>
      </w:r>
      <w:r w:rsidR="00885AF5">
        <w:rPr>
          <w:rFonts w:ascii="Times New Roman" w:hAnsi="Times New Roman" w:cs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IS PROVIDING </w:t>
      </w:r>
      <w:r w:rsidR="004D3664" w:rsidRPr="00966E50">
        <w:rPr>
          <w:rFonts w:ascii="Times New Roman" w:hAnsi="Times New Roman" w:cs="Times New Roman"/>
          <w:b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THE </w:t>
      </w:r>
      <w:r w:rsidR="00885AF5">
        <w:rPr>
          <w:rFonts w:ascii="Times New Roman" w:hAnsi="Times New Roman" w:cs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INFORMATION ON AN “AS IS” BASIS WITHOUT ANY WARRANTY FROM </w:t>
      </w:r>
      <w:r w:rsidR="00885AF5">
        <w:rPr>
          <w:rFonts w:ascii="Times New Roman" w:hAnsi="Times New Roman" w:cs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.  </w:t>
      </w:r>
      <w:r w:rsidR="00235A8F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TO THE MAXIMUM EXTENT PERMITTED BY LAW, </w:t>
      </w:r>
      <w:r w:rsidR="00885AF5">
        <w:rPr>
          <w:rFonts w:ascii="Times New Roman" w:hAnsi="Times New Roman" w:cs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DISCLAIMS ALL WARRANTIES OF ANY KIND, EXPRESS OR IMPLIED, BY OPERATION OF LAW OR OTHERWISE, INCLUDING BUT NOT LIMITED TO THE IMPLIED WARRANTIES OF MERCHANTABILITY, FITNESS FOR A PARTICULAR PURPOSE, NONINTERFERENCE, AND NON-INFRINGEMENT.  </w:t>
      </w:r>
      <w:r w:rsidR="00885AF5">
        <w:rPr>
          <w:rFonts w:ascii="Times New Roman" w:hAnsi="Times New Roman" w:cs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DOES NOT WARRANT THAT THE </w:t>
      </w:r>
      <w:r w:rsidR="00885AF5">
        <w:rPr>
          <w:rFonts w:ascii="Times New Roman" w:hAnsi="Times New Roman" w:cs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INFORMATION WILL MEET </w:t>
      </w:r>
      <w:r w:rsidR="004D3664" w:rsidRPr="00966E50">
        <w:rPr>
          <w:rFonts w:ascii="Times New Roman" w:hAnsi="Times New Roman" w:cs="Times New Roman"/>
          <w:b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>’S NEEDS</w:t>
      </w:r>
      <w:r w:rsidR="00FB4F03">
        <w:rPr>
          <w:rFonts w:ascii="Times New Roman" w:hAnsi="Times New Roman" w:cs="Times New Roman"/>
          <w:b/>
          <w:w w:val="104"/>
          <w:sz w:val="20"/>
          <w:szCs w:val="20"/>
        </w:rPr>
        <w:t xml:space="preserve"> OR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 </w:t>
      </w:r>
      <w:r w:rsidR="00DB7E17" w:rsidRPr="00966E50">
        <w:rPr>
          <w:rFonts w:ascii="Times New Roman" w:hAnsi="Times New Roman" w:cs="Times New Roman"/>
          <w:b/>
          <w:sz w:val="20"/>
          <w:szCs w:val="20"/>
        </w:rPr>
        <w:t xml:space="preserve">PROVIDE THE RESULTS THAT </w:t>
      </w:r>
      <w:r w:rsidR="004D3664" w:rsidRPr="00966E50">
        <w:rPr>
          <w:rFonts w:ascii="Times New Roman" w:hAnsi="Times New Roman" w:cs="Times New Roman"/>
          <w:b/>
          <w:sz w:val="20"/>
          <w:szCs w:val="20"/>
        </w:rPr>
        <w:t>LICENSEE</w:t>
      </w:r>
      <w:r w:rsidR="00DB7E17" w:rsidRPr="00966E50">
        <w:rPr>
          <w:rFonts w:ascii="Times New Roman" w:hAnsi="Times New Roman" w:cs="Times New Roman"/>
          <w:b/>
          <w:sz w:val="20"/>
          <w:szCs w:val="20"/>
        </w:rPr>
        <w:t xml:space="preserve"> EXPECTS</w:t>
      </w:r>
      <w:r w:rsidR="00DB7E17" w:rsidRPr="00966E50">
        <w:rPr>
          <w:rFonts w:ascii="Times New Roman" w:hAnsi="Times New Roman" w:cs="Times New Roman"/>
          <w:b/>
          <w:w w:val="104"/>
          <w:sz w:val="20"/>
          <w:szCs w:val="20"/>
        </w:rPr>
        <w:t xml:space="preserve">. </w:t>
      </w:r>
    </w:p>
    <w:p w:rsidR="004768D1" w:rsidRPr="00966E50" w:rsidRDefault="00DB7E17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b/>
          <w:w w:val="104"/>
          <w:sz w:val="20"/>
          <w:szCs w:val="20"/>
        </w:rPr>
        <w:t>Exclusion of All Liability</w:t>
      </w:r>
    </w:p>
    <w:p w:rsidR="004768D1" w:rsidRPr="00966E50" w:rsidRDefault="00C55089" w:rsidP="00BB372E">
      <w:pPr>
        <w:pStyle w:val="BodyText"/>
        <w:jc w:val="both"/>
        <w:rPr>
          <w:rFonts w:ascii="Times New Roman" w:hAnsi="Times New Roman"/>
          <w:b/>
          <w:w w:val="104"/>
          <w:sz w:val="20"/>
          <w:szCs w:val="20"/>
        </w:rPr>
      </w:pPr>
      <w:r w:rsidRPr="00966E50">
        <w:rPr>
          <w:rFonts w:ascii="Times New Roman" w:hAnsi="Times New Roman"/>
          <w:b/>
          <w:w w:val="104"/>
          <w:sz w:val="20"/>
          <w:szCs w:val="20"/>
        </w:rPr>
        <w:t>TO THE MAXIMUM EXTENT PERMITTED BY LAW</w:t>
      </w:r>
      <w:r w:rsidR="00065BAF">
        <w:rPr>
          <w:rFonts w:ascii="Times New Roman" w:hAnsi="Times New Roman"/>
          <w:b/>
          <w:w w:val="104"/>
          <w:sz w:val="20"/>
          <w:szCs w:val="20"/>
        </w:rPr>
        <w:t>, CTC-RI AND ITS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 xml:space="preserve"> D</w:t>
      </w:r>
      <w:r w:rsidR="00065BAF">
        <w:rPr>
          <w:rFonts w:ascii="Times New Roman" w:hAnsi="Times New Roman"/>
          <w:b/>
          <w:w w:val="104"/>
          <w:sz w:val="20"/>
          <w:szCs w:val="20"/>
        </w:rPr>
        <w:t>IRECTORS, OFFICERS, EMPLOYEES AND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 xml:space="preserve"> SUBCONTRACTORS SHALL</w:t>
      </w:r>
      <w:r w:rsidR="00065BAF">
        <w:rPr>
          <w:rFonts w:ascii="Times New Roman" w:hAnsi="Times New Roman"/>
          <w:b/>
          <w:w w:val="104"/>
          <w:sz w:val="20"/>
          <w:szCs w:val="20"/>
        </w:rPr>
        <w:t xml:space="preserve"> NOT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 xml:space="preserve"> BE LIABLE TO </w:t>
      </w:r>
      <w:r w:rsidR="004D3664" w:rsidRPr="00966E50">
        <w:rPr>
          <w:rFonts w:ascii="Times New Roman" w:hAnsi="Times New Roman"/>
          <w:b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 xml:space="preserve"> FOR ANY LOSS, DAMAGE, OR EXPENSE DIRECTLY OR INDIRECTLY ARISING FROM </w:t>
      </w:r>
      <w:r w:rsidR="004D3664" w:rsidRPr="00966E50">
        <w:rPr>
          <w:rFonts w:ascii="Times New Roman" w:hAnsi="Times New Roman"/>
          <w:b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>’S</w:t>
      </w:r>
      <w:r w:rsidR="00065BAF">
        <w:rPr>
          <w:rFonts w:ascii="Times New Roman" w:hAnsi="Times New Roman"/>
          <w:b/>
          <w:w w:val="104"/>
          <w:sz w:val="20"/>
          <w:szCs w:val="20"/>
        </w:rPr>
        <w:t xml:space="preserve"> 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 xml:space="preserve">USE OF OR INABILITY TO USE THE </w:t>
      </w:r>
      <w:r w:rsidR="00885AF5">
        <w:rPr>
          <w:rFonts w:ascii="Times New Roman" w:hAnsi="Times New Roman"/>
          <w:b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/>
          <w:b/>
          <w:w w:val="104"/>
          <w:sz w:val="20"/>
          <w:szCs w:val="20"/>
        </w:rPr>
        <w:t xml:space="preserve"> INFORMATION OR FOR COMMERCIAL LOSS OF ANY KIND.</w:t>
      </w:r>
    </w:p>
    <w:p w:rsidR="004768D1" w:rsidRPr="00966E50" w:rsidRDefault="00DB7E17" w:rsidP="00BB372E">
      <w:pPr>
        <w:pStyle w:val="Heading1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Indemnification</w:t>
      </w:r>
    </w:p>
    <w:p w:rsidR="004768D1" w:rsidRPr="00966E50" w:rsidRDefault="004D3664" w:rsidP="00BB372E">
      <w:pPr>
        <w:pStyle w:val="BodyText"/>
        <w:jc w:val="both"/>
        <w:rPr>
          <w:rFonts w:ascii="Times New Roman" w:hAnsi="Times New Roman"/>
          <w:w w:val="104"/>
          <w:sz w:val="20"/>
          <w:szCs w:val="20"/>
        </w:rPr>
      </w:pPr>
      <w:r w:rsidRPr="00966E50">
        <w:rPr>
          <w:rFonts w:ascii="Times New Roman" w:hAnsi="Times New Roman"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shall indemnify, defend and hold harmless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and its officers, directors and employee</w:t>
      </w:r>
      <w:r w:rsidR="00F8420F">
        <w:rPr>
          <w:rFonts w:ascii="Times New Roman" w:hAnsi="Times New Roman"/>
          <w:w w:val="104"/>
          <w:sz w:val="20"/>
          <w:szCs w:val="20"/>
        </w:rPr>
        <w:t>s from and against any and all Third P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arty claims, losses, damages, costs, expenses (including reasonable attorneys’ fees and expenses) or liabilities (collectively, “Claims”) related to or arising from </w:t>
      </w:r>
      <w:r w:rsidRPr="00966E50">
        <w:rPr>
          <w:rFonts w:ascii="Times New Roman" w:hAnsi="Times New Roman"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’s </w:t>
      </w:r>
      <w:r w:rsidR="00065BAF">
        <w:rPr>
          <w:rFonts w:ascii="Times New Roman" w:hAnsi="Times New Roman"/>
          <w:w w:val="104"/>
          <w:sz w:val="20"/>
          <w:szCs w:val="20"/>
        </w:rPr>
        <w:t>n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>egligence or willful misconduct or breach of t</w:t>
      </w:r>
      <w:r w:rsidR="00EF343E" w:rsidRPr="00966E50">
        <w:rPr>
          <w:rFonts w:ascii="Times New Roman" w:hAnsi="Times New Roman"/>
          <w:w w:val="104"/>
          <w:sz w:val="20"/>
          <w:szCs w:val="20"/>
        </w:rPr>
        <w:t>his Agreement</w:t>
      </w:r>
      <w:r w:rsidR="00F8420F">
        <w:rPr>
          <w:rFonts w:ascii="Times New Roman" w:hAnsi="Times New Roman"/>
          <w:w w:val="104"/>
          <w:sz w:val="20"/>
          <w:szCs w:val="20"/>
        </w:rPr>
        <w:t>.</w:t>
      </w:r>
      <w:r w:rsidR="00AE3F8E">
        <w:rPr>
          <w:rFonts w:ascii="Times New Roman" w:hAnsi="Times New Roman"/>
          <w:w w:val="104"/>
          <w:sz w:val="20"/>
          <w:szCs w:val="20"/>
        </w:rPr>
        <w:t xml:space="preserve"> 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</w:t>
      </w:r>
      <w:r w:rsidRPr="00966E50">
        <w:rPr>
          <w:rFonts w:ascii="Times New Roman" w:hAnsi="Times New Roman"/>
          <w:w w:val="104"/>
          <w:sz w:val="20"/>
          <w:szCs w:val="20"/>
        </w:rPr>
        <w:t>Licensee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will pay all such C</w:t>
      </w:r>
      <w:r w:rsidR="00EF343E" w:rsidRPr="00966E50">
        <w:rPr>
          <w:rFonts w:ascii="Times New Roman" w:hAnsi="Times New Roman"/>
          <w:w w:val="104"/>
          <w:sz w:val="20"/>
          <w:szCs w:val="20"/>
        </w:rPr>
        <w:t>laims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incurred by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(x) from defending such Claims and (y) resulting from a monetary settlement or a judgment finally awarded against </w:t>
      </w:r>
      <w:r w:rsidR="00885AF5">
        <w:rPr>
          <w:rFonts w:ascii="Times New Roman" w:hAnsi="Times New Roman"/>
          <w:w w:val="104"/>
          <w:sz w:val="20"/>
          <w:szCs w:val="20"/>
        </w:rPr>
        <w:t>CTC-RI</w:t>
      </w:r>
      <w:r w:rsidR="00DB7E17" w:rsidRPr="00966E50">
        <w:rPr>
          <w:rFonts w:ascii="Times New Roman" w:hAnsi="Times New Roman"/>
          <w:w w:val="104"/>
          <w:sz w:val="20"/>
          <w:szCs w:val="20"/>
        </w:rPr>
        <w:t xml:space="preserve"> relating to such Claims. </w:t>
      </w:r>
    </w:p>
    <w:p w:rsidR="00CE4D2C" w:rsidRDefault="00CE4D2C" w:rsidP="00BB372E">
      <w:pPr>
        <w:pStyle w:val="Heading1"/>
        <w:jc w:val="both"/>
        <w:rPr>
          <w:rFonts w:ascii="Times New Roman" w:hAnsi="Times New Roman" w:cs="Times New Roman"/>
          <w:w w:val="104"/>
          <w:sz w:val="20"/>
          <w:szCs w:val="20"/>
        </w:rPr>
      </w:pPr>
      <w:r>
        <w:rPr>
          <w:rFonts w:ascii="Times New Roman" w:hAnsi="Times New Roman" w:cs="Times New Roman"/>
          <w:w w:val="104"/>
          <w:sz w:val="20"/>
          <w:szCs w:val="20"/>
        </w:rPr>
        <w:t>Miscellaneous</w:t>
      </w:r>
    </w:p>
    <w:p w:rsidR="00AE3F8E" w:rsidRPr="00AE3F8E" w:rsidRDefault="00AE3F8E" w:rsidP="00AE3F8E">
      <w:pPr>
        <w:pStyle w:val="Heading2"/>
        <w:rPr>
          <w:rFonts w:ascii="Times New Roman" w:hAnsi="Times New Roman" w:cs="Times New Roman"/>
          <w:w w:val="104"/>
          <w:sz w:val="20"/>
          <w:szCs w:val="20"/>
        </w:rPr>
      </w:pPr>
      <w:r w:rsidRPr="00AE3F8E">
        <w:rPr>
          <w:rFonts w:ascii="Times New Roman" w:hAnsi="Times New Roman" w:cs="Times New Roman"/>
          <w:w w:val="104"/>
          <w:sz w:val="20"/>
          <w:szCs w:val="20"/>
        </w:rPr>
        <w:t xml:space="preserve">Licensee may not assign or otherwise transfer any rights or delegate any duties under this Agreement without the express prior written consent of CTC-RI.  </w:t>
      </w:r>
    </w:p>
    <w:p w:rsidR="004768D1" w:rsidRPr="00966E50" w:rsidRDefault="00356D15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t>Ex</w:t>
      </w:r>
      <w:r w:rsidR="006956D4" w:rsidRPr="00966E50">
        <w:rPr>
          <w:rFonts w:ascii="Times New Roman" w:hAnsi="Times New Roman" w:cs="Times New Roman"/>
          <w:w w:val="104"/>
          <w:sz w:val="20"/>
          <w:szCs w:val="20"/>
        </w:rPr>
        <w:t>cept as set forth in Section 2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>, this Agreement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 xml:space="preserve"> shall survive the expiration or termination of the</w:t>
      </w:r>
      <w:r w:rsidR="00CE4D2C">
        <w:rPr>
          <w:rFonts w:ascii="Times New Roman" w:hAnsi="Times New Roman" w:cs="Times New Roman"/>
          <w:w w:val="104"/>
          <w:sz w:val="20"/>
          <w:szCs w:val="20"/>
        </w:rPr>
        <w:t xml:space="preserve"> Agreement</w:t>
      </w:r>
      <w:r w:rsidR="00DB7E17" w:rsidRPr="00966E50">
        <w:rPr>
          <w:rFonts w:ascii="Times New Roman" w:hAnsi="Times New Roman" w:cs="Times New Roman"/>
          <w:w w:val="104"/>
          <w:sz w:val="20"/>
          <w:szCs w:val="20"/>
        </w:rPr>
        <w:t>.</w:t>
      </w:r>
      <w:r w:rsidR="007D2DEA" w:rsidRPr="00966E50">
        <w:rPr>
          <w:rFonts w:ascii="Times New Roman" w:hAnsi="Times New Roman" w:cs="Times New Roman"/>
          <w:w w:val="104"/>
          <w:sz w:val="20"/>
          <w:szCs w:val="20"/>
        </w:rPr>
        <w:t xml:space="preserve"> </w:t>
      </w:r>
    </w:p>
    <w:p w:rsidR="00BB372E" w:rsidRPr="00AE3F8E" w:rsidRDefault="006956D4" w:rsidP="00BB372E">
      <w:pPr>
        <w:pStyle w:val="Heading2"/>
        <w:jc w:val="both"/>
        <w:rPr>
          <w:rFonts w:ascii="Times New Roman" w:hAnsi="Times New Roman" w:cs="Times New Roman"/>
          <w:w w:val="104"/>
          <w:sz w:val="20"/>
          <w:szCs w:val="20"/>
        </w:rPr>
      </w:pPr>
      <w:r w:rsidRPr="00966E50">
        <w:rPr>
          <w:rFonts w:ascii="Times New Roman" w:hAnsi="Times New Roman" w:cs="Times New Roman"/>
          <w:w w:val="104"/>
          <w:sz w:val="20"/>
          <w:szCs w:val="20"/>
        </w:rPr>
        <w:lastRenderedPageBreak/>
        <w:t>The terms and conditions set forth herein</w:t>
      </w:r>
      <w:r w:rsidR="00BB372E" w:rsidRPr="00966E50">
        <w:rPr>
          <w:rFonts w:ascii="Times New Roman" w:hAnsi="Times New Roman" w:cs="Times New Roman"/>
          <w:w w:val="104"/>
          <w:sz w:val="20"/>
          <w:szCs w:val="20"/>
        </w:rPr>
        <w:t xml:space="preserve"> constitute</w:t>
      </w:r>
      <w:r w:rsidRPr="00966E50">
        <w:rPr>
          <w:rFonts w:ascii="Times New Roman" w:hAnsi="Times New Roman" w:cs="Times New Roman"/>
          <w:w w:val="104"/>
          <w:sz w:val="20"/>
          <w:szCs w:val="20"/>
        </w:rPr>
        <w:t xml:space="preserve"> the entire agreement of the parties with respect to the subject matter hereto</w:t>
      </w:r>
      <w:r w:rsidR="00681923" w:rsidRPr="00966E50">
        <w:rPr>
          <w:rFonts w:ascii="Times New Roman" w:hAnsi="Times New Roman" w:cs="Times New Roman"/>
          <w:w w:val="104"/>
          <w:sz w:val="20"/>
          <w:szCs w:val="20"/>
        </w:rPr>
        <w:t xml:space="preserve"> and super</w:t>
      </w:r>
      <w:r w:rsidR="00D83571" w:rsidRPr="00966E50">
        <w:rPr>
          <w:rFonts w:ascii="Times New Roman" w:hAnsi="Times New Roman" w:cs="Times New Roman"/>
          <w:w w:val="104"/>
          <w:sz w:val="20"/>
          <w:szCs w:val="20"/>
        </w:rPr>
        <w:t>s</w:t>
      </w:r>
      <w:r w:rsidR="00681923" w:rsidRPr="00966E50">
        <w:rPr>
          <w:rFonts w:ascii="Times New Roman" w:hAnsi="Times New Roman" w:cs="Times New Roman"/>
          <w:w w:val="104"/>
          <w:sz w:val="20"/>
          <w:szCs w:val="20"/>
        </w:rPr>
        <w:t>ede any and all prior agreements and understandings between the parties.</w:t>
      </w:r>
      <w:r w:rsidR="0065722E" w:rsidRPr="00966E50">
        <w:rPr>
          <w:rFonts w:ascii="Times New Roman" w:hAnsi="Times New Roman" w:cs="Times New Roman"/>
          <w:w w:val="104"/>
          <w:sz w:val="20"/>
          <w:szCs w:val="20"/>
        </w:rPr>
        <w:t xml:space="preserve">  This Agreement may only be amended by mutual agreement in writing signed </w:t>
      </w:r>
      <w:r w:rsidR="00CE4D2C">
        <w:rPr>
          <w:rFonts w:ascii="Times New Roman" w:hAnsi="Times New Roman" w:cs="Times New Roman"/>
          <w:w w:val="104"/>
          <w:sz w:val="20"/>
          <w:szCs w:val="20"/>
        </w:rPr>
        <w:t xml:space="preserve">the parties hereto.  </w:t>
      </w:r>
      <w:r w:rsidR="00BB372E" w:rsidRPr="00966E50">
        <w:rPr>
          <w:rFonts w:ascii="Times New Roman" w:hAnsi="Times New Roman" w:cs="Times New Roman"/>
          <w:sz w:val="20"/>
          <w:szCs w:val="20"/>
        </w:rPr>
        <w:t xml:space="preserve">Neither the course of conduct between </w:t>
      </w:r>
      <w:r w:rsidR="00885AF5">
        <w:rPr>
          <w:rFonts w:ascii="Times New Roman" w:hAnsi="Times New Roman" w:cs="Times New Roman"/>
          <w:sz w:val="20"/>
          <w:szCs w:val="20"/>
        </w:rPr>
        <w:t>CTC-RI</w:t>
      </w:r>
      <w:r w:rsidR="00BB372E" w:rsidRPr="00966E50">
        <w:rPr>
          <w:rFonts w:ascii="Times New Roman" w:hAnsi="Times New Roman" w:cs="Times New Roman"/>
          <w:sz w:val="20"/>
          <w:szCs w:val="20"/>
        </w:rPr>
        <w:t xml:space="preserve"> and Licensee nor trade practice will act to mo</w:t>
      </w:r>
      <w:r w:rsidR="00CE4D2C">
        <w:rPr>
          <w:rFonts w:ascii="Times New Roman" w:hAnsi="Times New Roman" w:cs="Times New Roman"/>
          <w:sz w:val="20"/>
          <w:szCs w:val="20"/>
        </w:rPr>
        <w:t>dify any provision of this</w:t>
      </w:r>
      <w:r w:rsidR="00BB372E" w:rsidRPr="00966E50">
        <w:rPr>
          <w:rFonts w:ascii="Times New Roman" w:hAnsi="Times New Roman" w:cs="Times New Roman"/>
          <w:sz w:val="20"/>
          <w:szCs w:val="20"/>
        </w:rPr>
        <w:t xml:space="preserve"> Agreement.</w:t>
      </w:r>
    </w:p>
    <w:p w:rsidR="00AE3F8E" w:rsidRDefault="00AE3F8E" w:rsidP="00AE3F8E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WITNESS WHEREOF, the parties hereto have caused this Agreement to be effective as of the date first written above. </w:t>
      </w: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CARE TRANSFORMATION COLLABORATIVE OF RI</w:t>
      </w: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By: ___________________________________________</w:t>
      </w:r>
    </w:p>
    <w:p w:rsidR="00AE3F8E" w:rsidRDefault="00AE3F8E" w:rsidP="00AE3F8E">
      <w:pPr>
        <w:pStyle w:val="Heading2"/>
        <w:numPr>
          <w:ilvl w:val="0"/>
          <w:numId w:val="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Name:</w:t>
      </w:r>
    </w:p>
    <w:p w:rsidR="00AE3F8E" w:rsidRDefault="00AE3F8E" w:rsidP="00AE3F8E">
      <w:pPr>
        <w:pStyle w:val="Heading2"/>
        <w:numPr>
          <w:ilvl w:val="0"/>
          <w:numId w:val="0"/>
        </w:numPr>
        <w:tabs>
          <w:tab w:val="left" w:pos="46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Title:</w:t>
      </w: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_________________________________________________</w:t>
      </w: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F8E" w:rsidRDefault="00AE3F8E" w:rsidP="00AE3F8E">
      <w:pPr>
        <w:pStyle w:val="Heading2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Name: ___________________________________________</w:t>
      </w:r>
    </w:p>
    <w:p w:rsidR="00AE3F8E" w:rsidRDefault="00AE3F8E" w:rsidP="00AE3F8E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sz w:val="20"/>
          <w:szCs w:val="20"/>
        </w:rPr>
      </w:pPr>
    </w:p>
    <w:p w:rsidR="00AE3F8E" w:rsidRPr="00966E50" w:rsidRDefault="00AE3F8E" w:rsidP="00AE3F8E">
      <w:pPr>
        <w:pStyle w:val="Heading2"/>
        <w:numPr>
          <w:ilvl w:val="0"/>
          <w:numId w:val="0"/>
        </w:numPr>
        <w:jc w:val="both"/>
        <w:rPr>
          <w:rFonts w:ascii="Times New Roman" w:hAnsi="Times New Roman" w:cs="Times New Roman"/>
          <w:w w:val="104"/>
          <w:sz w:val="20"/>
          <w:szCs w:val="20"/>
        </w:rPr>
      </w:pPr>
    </w:p>
    <w:p w:rsidR="004768D1" w:rsidRDefault="004768D1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p w:rsidR="00671E23" w:rsidRPr="00223BED" w:rsidRDefault="00671E23">
      <w:pPr>
        <w:overflowPunct/>
        <w:autoSpaceDE/>
        <w:autoSpaceDN/>
        <w:adjustRightInd/>
        <w:textAlignment w:val="auto"/>
        <w:rPr>
          <w:rFonts w:ascii="Times New Roman" w:hAnsi="Times New Roman"/>
          <w:sz w:val="16"/>
          <w:szCs w:val="16"/>
        </w:rPr>
      </w:pPr>
      <w:r w:rsidRPr="00223BED">
        <w:rPr>
          <w:rFonts w:ascii="Times New Roman" w:hAnsi="Times New Roman"/>
          <w:sz w:val="16"/>
          <w:szCs w:val="16"/>
        </w:rPr>
        <w:fldChar w:fldCharType="begin"/>
      </w:r>
      <w:r w:rsidRPr="00223BED">
        <w:rPr>
          <w:rFonts w:ascii="Times New Roman" w:hAnsi="Times New Roman"/>
          <w:sz w:val="16"/>
          <w:szCs w:val="16"/>
        </w:rPr>
        <w:instrText xml:space="preserve"> FILENAME  \p  \* MERGEFORMAT </w:instrText>
      </w:r>
      <w:r w:rsidRPr="00223BED">
        <w:rPr>
          <w:rFonts w:ascii="Times New Roman" w:hAnsi="Times New Roman"/>
          <w:sz w:val="16"/>
          <w:szCs w:val="16"/>
        </w:rPr>
        <w:fldChar w:fldCharType="separate"/>
      </w:r>
      <w:r w:rsidRPr="00223BED">
        <w:rPr>
          <w:rFonts w:ascii="Times New Roman" w:hAnsi="Times New Roman"/>
          <w:noProof/>
          <w:sz w:val="16"/>
          <w:szCs w:val="16"/>
        </w:rPr>
        <w:t>P:\DOCS\RICCS\39851\AGREEMENT\29Y813202.DOCX</w:t>
      </w:r>
      <w:r w:rsidRPr="00223BED">
        <w:rPr>
          <w:rFonts w:ascii="Times New Roman" w:hAnsi="Times New Roman"/>
          <w:sz w:val="16"/>
          <w:szCs w:val="16"/>
        </w:rPr>
        <w:fldChar w:fldCharType="end"/>
      </w:r>
    </w:p>
    <w:bookmarkEnd w:id="0"/>
    <w:sectPr w:rsidR="00671E23" w:rsidRPr="00223BED" w:rsidSect="00CE4D2C">
      <w:footerReference w:type="default" r:id="rId10"/>
      <w:pgSz w:w="12240" w:h="15840" w:code="1"/>
      <w:pgMar w:top="1440" w:right="1440" w:bottom="1440" w:left="1440" w:header="576" w:footer="288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DB" w:rsidRDefault="00BD2BDB">
      <w:r>
        <w:separator/>
      </w:r>
    </w:p>
  </w:endnote>
  <w:endnote w:type="continuationSeparator" w:id="0">
    <w:p w:rsidR="00BD2BDB" w:rsidRDefault="00BD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75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20F" w:rsidRDefault="00F842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D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20F" w:rsidRDefault="00F84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DB" w:rsidRDefault="00BD2BDB">
      <w:r>
        <w:separator/>
      </w:r>
    </w:p>
  </w:footnote>
  <w:footnote w:type="continuationSeparator" w:id="0">
    <w:p w:rsidR="00BD2BDB" w:rsidRDefault="00BD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6B6"/>
    <w:multiLevelType w:val="hybridMultilevel"/>
    <w:tmpl w:val="9E3AB3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6652"/>
    <w:multiLevelType w:val="hybridMultilevel"/>
    <w:tmpl w:val="B8EC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3574F"/>
    <w:multiLevelType w:val="hybridMultilevel"/>
    <w:tmpl w:val="EBF0D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A7FFE"/>
    <w:multiLevelType w:val="hybridMultilevel"/>
    <w:tmpl w:val="D9B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141F0"/>
    <w:multiLevelType w:val="hybridMultilevel"/>
    <w:tmpl w:val="89AE7F54"/>
    <w:lvl w:ilvl="0" w:tplc="347E2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BCF1D0">
      <w:numFmt w:val="bullet"/>
      <w:lvlText w:val="•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41D4C"/>
    <w:multiLevelType w:val="hybridMultilevel"/>
    <w:tmpl w:val="909081F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D916FF4"/>
    <w:multiLevelType w:val="multilevel"/>
    <w:tmpl w:val="CA0CC23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7">
    <w:nsid w:val="1DF3357E"/>
    <w:multiLevelType w:val="hybridMultilevel"/>
    <w:tmpl w:val="E2AA1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CE5701"/>
    <w:multiLevelType w:val="multilevel"/>
    <w:tmpl w:val="DE4A3D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720"/>
      </w:pPr>
      <w:rPr>
        <w:rFonts w:hint="default"/>
      </w:rPr>
    </w:lvl>
  </w:abstractNum>
  <w:abstractNum w:abstractNumId="9">
    <w:nsid w:val="2081330A"/>
    <w:multiLevelType w:val="hybridMultilevel"/>
    <w:tmpl w:val="A21CB204"/>
    <w:lvl w:ilvl="0" w:tplc="1ED07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112697D"/>
    <w:multiLevelType w:val="hybridMultilevel"/>
    <w:tmpl w:val="76C6E560"/>
    <w:lvl w:ilvl="0" w:tplc="DA741204">
      <w:start w:val="1"/>
      <w:numFmt w:val="upperLetter"/>
      <w:lvlText w:val="%1."/>
      <w:lvlJc w:val="left"/>
      <w:pPr>
        <w:ind w:left="-12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1">
    <w:nsid w:val="21A3330A"/>
    <w:multiLevelType w:val="hybridMultilevel"/>
    <w:tmpl w:val="5EA43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22C3D"/>
    <w:multiLevelType w:val="hybridMultilevel"/>
    <w:tmpl w:val="BFFA67E2"/>
    <w:lvl w:ilvl="0" w:tplc="43440B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184772"/>
    <w:multiLevelType w:val="hybridMultilevel"/>
    <w:tmpl w:val="83224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A4F316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E7C23"/>
    <w:multiLevelType w:val="hybridMultilevel"/>
    <w:tmpl w:val="4D16C2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294DE4"/>
    <w:multiLevelType w:val="hybridMultilevel"/>
    <w:tmpl w:val="2C90FD4A"/>
    <w:lvl w:ilvl="0" w:tplc="82265C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D155F1"/>
    <w:multiLevelType w:val="hybridMultilevel"/>
    <w:tmpl w:val="9EE4F95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360060C6"/>
    <w:multiLevelType w:val="hybridMultilevel"/>
    <w:tmpl w:val="57641DA0"/>
    <w:lvl w:ilvl="0" w:tplc="4A60A1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33690"/>
    <w:multiLevelType w:val="hybridMultilevel"/>
    <w:tmpl w:val="B15CA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B51AA8"/>
    <w:multiLevelType w:val="multilevel"/>
    <w:tmpl w:val="8304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72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72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72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72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720"/>
      </w:pPr>
    </w:lvl>
  </w:abstractNum>
  <w:abstractNum w:abstractNumId="20">
    <w:nsid w:val="40FA7B0B"/>
    <w:multiLevelType w:val="hybridMultilevel"/>
    <w:tmpl w:val="4650DD94"/>
    <w:lvl w:ilvl="0" w:tplc="347E2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967D9"/>
    <w:multiLevelType w:val="hybridMultilevel"/>
    <w:tmpl w:val="642E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414D5"/>
    <w:multiLevelType w:val="hybridMultilevel"/>
    <w:tmpl w:val="3D88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22DF4"/>
    <w:multiLevelType w:val="hybridMultilevel"/>
    <w:tmpl w:val="4300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A0641"/>
    <w:multiLevelType w:val="multilevel"/>
    <w:tmpl w:val="4EC09F6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5">
    <w:nsid w:val="517D00DF"/>
    <w:multiLevelType w:val="hybridMultilevel"/>
    <w:tmpl w:val="51B29E14"/>
    <w:lvl w:ilvl="0" w:tplc="150E20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01C22"/>
    <w:multiLevelType w:val="hybridMultilevel"/>
    <w:tmpl w:val="64FC74DA"/>
    <w:lvl w:ilvl="0" w:tplc="04090001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"/>
      <w:lvlJc w:val="left"/>
      <w:pPr>
        <w:ind w:left="1980" w:hanging="180"/>
      </w:pPr>
      <w:rPr>
        <w:rFonts w:ascii="Wingdings" w:hAnsi="Wingdings" w:hint="default"/>
        <w:sz w:val="22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14438B"/>
    <w:multiLevelType w:val="multilevel"/>
    <w:tmpl w:val="EB40B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4806F23"/>
    <w:multiLevelType w:val="hybridMultilevel"/>
    <w:tmpl w:val="A38A6548"/>
    <w:lvl w:ilvl="0" w:tplc="70B69540">
      <w:start w:val="3"/>
      <w:numFmt w:val="upperLetter"/>
      <w:lvlText w:val="%1."/>
      <w:lvlJc w:val="left"/>
      <w:pPr>
        <w:ind w:left="90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6374DDE"/>
    <w:multiLevelType w:val="hybridMultilevel"/>
    <w:tmpl w:val="4BFEE658"/>
    <w:lvl w:ilvl="0" w:tplc="EFC86B5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1B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BCF1D0">
      <w:numFmt w:val="bullet"/>
      <w:lvlText w:val="•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672C69"/>
    <w:multiLevelType w:val="hybridMultilevel"/>
    <w:tmpl w:val="F248758E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>
    <w:nsid w:val="5CA6086E"/>
    <w:multiLevelType w:val="hybridMultilevel"/>
    <w:tmpl w:val="D54450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D821031"/>
    <w:multiLevelType w:val="hybridMultilevel"/>
    <w:tmpl w:val="653AB770"/>
    <w:lvl w:ilvl="0" w:tplc="70B69540">
      <w:start w:val="3"/>
      <w:numFmt w:val="upperLetter"/>
      <w:lvlText w:val="%1."/>
      <w:lvlJc w:val="left"/>
      <w:pPr>
        <w:ind w:left="1708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807A2"/>
    <w:multiLevelType w:val="multilevel"/>
    <w:tmpl w:val="DE981A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color w:val="01000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0" w:firstLine="720"/>
      </w:pPr>
      <w:rPr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0" w:firstLine="1440"/>
      </w:pPr>
      <w:rPr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0" w:firstLine="2160"/>
      </w:pPr>
      <w:rPr>
        <w:color w:val="01000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color w:val="010000"/>
        <w:u w:val="none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color w:val="010000"/>
        <w:u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5040"/>
        </w:tabs>
        <w:ind w:left="0" w:firstLine="4320"/>
      </w:pPr>
      <w:rPr>
        <w:color w:val="010000"/>
        <w:u w:val="none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0" w:firstLine="5040"/>
      </w:pPr>
      <w:rPr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0" w:firstLine="5760"/>
      </w:pPr>
      <w:rPr>
        <w:color w:val="010000"/>
        <w:u w:val="none"/>
      </w:rPr>
    </w:lvl>
  </w:abstractNum>
  <w:abstractNum w:abstractNumId="34">
    <w:nsid w:val="5FBB59A5"/>
    <w:multiLevelType w:val="hybridMultilevel"/>
    <w:tmpl w:val="B30E8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4DBA"/>
    <w:multiLevelType w:val="hybridMultilevel"/>
    <w:tmpl w:val="895C049C"/>
    <w:lvl w:ilvl="0" w:tplc="0409001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063FED"/>
    <w:multiLevelType w:val="hybridMultilevel"/>
    <w:tmpl w:val="3DF67382"/>
    <w:lvl w:ilvl="0" w:tplc="E020DAA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B748C252">
      <w:start w:val="6"/>
      <w:numFmt w:val="bullet"/>
      <w:lvlText w:val="•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2" w:tplc="21F4FE3E">
      <w:start w:val="1"/>
      <w:numFmt w:val="lowerLetter"/>
      <w:lvlText w:val="(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975CD4"/>
    <w:multiLevelType w:val="multilevel"/>
    <w:tmpl w:val="DE4A3DB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720"/>
      </w:pPr>
      <w:rPr>
        <w:rFonts w:hint="default"/>
      </w:rPr>
    </w:lvl>
  </w:abstractNum>
  <w:abstractNum w:abstractNumId="38">
    <w:nsid w:val="6CAC625E"/>
    <w:multiLevelType w:val="multilevel"/>
    <w:tmpl w:val="0C9624D0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>
    <w:nsid w:val="6CBD5027"/>
    <w:multiLevelType w:val="multilevel"/>
    <w:tmpl w:val="10329A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720"/>
      </w:pPr>
      <w:rPr>
        <w:rFonts w:hint="default"/>
      </w:rPr>
    </w:lvl>
  </w:abstractNum>
  <w:abstractNum w:abstractNumId="40">
    <w:nsid w:val="6CCE7580"/>
    <w:multiLevelType w:val="hybridMultilevel"/>
    <w:tmpl w:val="DC58DC44"/>
    <w:lvl w:ilvl="0" w:tplc="A39E6EB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27DEF"/>
    <w:multiLevelType w:val="hybridMultilevel"/>
    <w:tmpl w:val="FB6610EE"/>
    <w:lvl w:ilvl="0" w:tplc="6B5E8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6D22519"/>
    <w:multiLevelType w:val="hybridMultilevel"/>
    <w:tmpl w:val="ADEEFE0C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4AA64FD4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3">
    <w:nsid w:val="76EA50E1"/>
    <w:multiLevelType w:val="hybridMultilevel"/>
    <w:tmpl w:val="18689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04907"/>
    <w:multiLevelType w:val="hybridMultilevel"/>
    <w:tmpl w:val="BDB2EA76"/>
    <w:lvl w:ilvl="0" w:tplc="04090001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"/>
      <w:lvlJc w:val="left"/>
      <w:pPr>
        <w:ind w:left="1980" w:hanging="180"/>
      </w:pPr>
      <w:rPr>
        <w:rFonts w:ascii="Wingdings" w:hAnsi="Wingdings" w:hint="default"/>
        <w:sz w:val="22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A71842"/>
    <w:multiLevelType w:val="multilevel"/>
    <w:tmpl w:val="AC2EF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E537F2B"/>
    <w:multiLevelType w:val="multilevel"/>
    <w:tmpl w:val="F02A24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7">
    <w:nsid w:val="7F9F3B0C"/>
    <w:multiLevelType w:val="hybridMultilevel"/>
    <w:tmpl w:val="07F82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0796F"/>
    <w:multiLevelType w:val="hybridMultilevel"/>
    <w:tmpl w:val="37B4462C"/>
    <w:lvl w:ilvl="0" w:tplc="347E2A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8"/>
  </w:num>
  <w:num w:numId="5">
    <w:abstractNumId w:val="43"/>
  </w:num>
  <w:num w:numId="6">
    <w:abstractNumId w:val="15"/>
  </w:num>
  <w:num w:numId="7">
    <w:abstractNumId w:val="7"/>
  </w:num>
  <w:num w:numId="8">
    <w:abstractNumId w:val="42"/>
  </w:num>
  <w:num w:numId="9">
    <w:abstractNumId w:val="2"/>
  </w:num>
  <w:num w:numId="10">
    <w:abstractNumId w:val="12"/>
  </w:num>
  <w:num w:numId="11">
    <w:abstractNumId w:val="46"/>
  </w:num>
  <w:num w:numId="12">
    <w:abstractNumId w:val="9"/>
  </w:num>
  <w:num w:numId="13">
    <w:abstractNumId w:val="1"/>
  </w:num>
  <w:num w:numId="14">
    <w:abstractNumId w:val="3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9"/>
  </w:num>
  <w:num w:numId="18">
    <w:abstractNumId w:val="35"/>
  </w:num>
  <w:num w:numId="19">
    <w:abstractNumId w:val="26"/>
  </w:num>
  <w:num w:numId="20">
    <w:abstractNumId w:val="44"/>
  </w:num>
  <w:num w:numId="21">
    <w:abstractNumId w:val="16"/>
  </w:num>
  <w:num w:numId="22">
    <w:abstractNumId w:val="17"/>
  </w:num>
  <w:num w:numId="23">
    <w:abstractNumId w:val="38"/>
  </w:num>
  <w:num w:numId="24">
    <w:abstractNumId w:val="27"/>
  </w:num>
  <w:num w:numId="25">
    <w:abstractNumId w:val="40"/>
  </w:num>
  <w:num w:numId="26">
    <w:abstractNumId w:val="41"/>
  </w:num>
  <w:num w:numId="27">
    <w:abstractNumId w:val="21"/>
  </w:num>
  <w:num w:numId="28">
    <w:abstractNumId w:val="31"/>
  </w:num>
  <w:num w:numId="29">
    <w:abstractNumId w:val="32"/>
  </w:num>
  <w:num w:numId="30">
    <w:abstractNumId w:val="39"/>
  </w:num>
  <w:num w:numId="31">
    <w:abstractNumId w:val="37"/>
  </w:num>
  <w:num w:numId="32">
    <w:abstractNumId w:val="8"/>
  </w:num>
  <w:num w:numId="33">
    <w:abstractNumId w:val="28"/>
  </w:num>
  <w:num w:numId="34">
    <w:abstractNumId w:val="6"/>
  </w:num>
  <w:num w:numId="35">
    <w:abstractNumId w:val="34"/>
  </w:num>
  <w:num w:numId="36">
    <w:abstractNumId w:val="24"/>
  </w:num>
  <w:num w:numId="37">
    <w:abstractNumId w:val="11"/>
  </w:num>
  <w:num w:numId="38">
    <w:abstractNumId w:val="47"/>
  </w:num>
  <w:num w:numId="39">
    <w:abstractNumId w:val="48"/>
  </w:num>
  <w:num w:numId="40">
    <w:abstractNumId w:val="4"/>
  </w:num>
  <w:num w:numId="41">
    <w:abstractNumId w:val="23"/>
  </w:num>
  <w:num w:numId="42">
    <w:abstractNumId w:val="22"/>
  </w:num>
  <w:num w:numId="43">
    <w:abstractNumId w:val="3"/>
  </w:num>
  <w:num w:numId="44">
    <w:abstractNumId w:val="20"/>
  </w:num>
  <w:num w:numId="45">
    <w:abstractNumId w:val="30"/>
  </w:num>
  <w:num w:numId="46">
    <w:abstractNumId w:val="33"/>
  </w:num>
  <w:num w:numId="47">
    <w:abstractNumId w:val="33"/>
  </w:num>
  <w:num w:numId="48">
    <w:abstractNumId w:val="33"/>
  </w:num>
  <w:num w:numId="49">
    <w:abstractNumId w:val="33"/>
  </w:num>
  <w:num w:numId="50">
    <w:abstractNumId w:val="33"/>
  </w:num>
  <w:num w:numId="51">
    <w:abstractNumId w:val="33"/>
  </w:num>
  <w:num w:numId="52">
    <w:abstractNumId w:val="33"/>
  </w:num>
  <w:num w:numId="53">
    <w:abstractNumId w:val="0"/>
  </w:num>
  <w:num w:numId="54">
    <w:abstractNumId w:val="14"/>
  </w:num>
  <w:num w:numId="55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removePersonalInformation/>
  <w:removeDateAndTime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DefaultNumberOfLevelsInTOCForThisScheme" w:val="3"/>
    <w:docVar w:name="LastSchemeChoice" w:val="AP Numbering Scheme  7"/>
    <w:docVar w:name="LastSchemeUniqueID" w:val="137"/>
    <w:docVar w:name="LegacyDocIDRemoved" w:val="True"/>
    <w:docVar w:name="NumberingSchemeHasCustomTOCAttached" w:val="True"/>
    <w:docVar w:name="Option0True" w:val="False"/>
    <w:docVar w:name="Option1True" w:val="False"/>
    <w:docVar w:name="Option2True" w:val="False"/>
    <w:docVar w:name="Option3True" w:val="False"/>
    <w:docVar w:name="TOCSchemeID" w:val="4"/>
  </w:docVars>
  <w:rsids>
    <w:rsidRoot w:val="004768D1"/>
    <w:rsid w:val="000011BA"/>
    <w:rsid w:val="000063A3"/>
    <w:rsid w:val="00016792"/>
    <w:rsid w:val="000544D3"/>
    <w:rsid w:val="00065BAF"/>
    <w:rsid w:val="00071071"/>
    <w:rsid w:val="00071D4B"/>
    <w:rsid w:val="000727D1"/>
    <w:rsid w:val="0007665F"/>
    <w:rsid w:val="000861A3"/>
    <w:rsid w:val="000C2257"/>
    <w:rsid w:val="000C507E"/>
    <w:rsid w:val="000D54B0"/>
    <w:rsid w:val="000E2F27"/>
    <w:rsid w:val="000F7A87"/>
    <w:rsid w:val="00101762"/>
    <w:rsid w:val="00126A7B"/>
    <w:rsid w:val="00133E8E"/>
    <w:rsid w:val="00141048"/>
    <w:rsid w:val="001767E2"/>
    <w:rsid w:val="00194753"/>
    <w:rsid w:val="001978E3"/>
    <w:rsid w:val="001A1F52"/>
    <w:rsid w:val="001A2E29"/>
    <w:rsid w:val="001B6F41"/>
    <w:rsid w:val="001D5D7C"/>
    <w:rsid w:val="001F1816"/>
    <w:rsid w:val="0021704F"/>
    <w:rsid w:val="00223BED"/>
    <w:rsid w:val="00225F9D"/>
    <w:rsid w:val="0023288C"/>
    <w:rsid w:val="00235A8F"/>
    <w:rsid w:val="002366E8"/>
    <w:rsid w:val="00261135"/>
    <w:rsid w:val="00270C71"/>
    <w:rsid w:val="00272E64"/>
    <w:rsid w:val="00286B9D"/>
    <w:rsid w:val="002C2F7E"/>
    <w:rsid w:val="002D5EDA"/>
    <w:rsid w:val="00314BBC"/>
    <w:rsid w:val="0032619D"/>
    <w:rsid w:val="00336369"/>
    <w:rsid w:val="0034327A"/>
    <w:rsid w:val="00356D15"/>
    <w:rsid w:val="0035780D"/>
    <w:rsid w:val="00364AAC"/>
    <w:rsid w:val="00373F87"/>
    <w:rsid w:val="0039497E"/>
    <w:rsid w:val="0039799C"/>
    <w:rsid w:val="003979E8"/>
    <w:rsid w:val="003B3D01"/>
    <w:rsid w:val="003B4C3D"/>
    <w:rsid w:val="003F3501"/>
    <w:rsid w:val="004150D1"/>
    <w:rsid w:val="00416BC6"/>
    <w:rsid w:val="00441E00"/>
    <w:rsid w:val="00447524"/>
    <w:rsid w:val="004714B6"/>
    <w:rsid w:val="004768D1"/>
    <w:rsid w:val="004811AC"/>
    <w:rsid w:val="004C35D4"/>
    <w:rsid w:val="004D3664"/>
    <w:rsid w:val="004F058B"/>
    <w:rsid w:val="00522F5F"/>
    <w:rsid w:val="005412E0"/>
    <w:rsid w:val="00560828"/>
    <w:rsid w:val="005733E2"/>
    <w:rsid w:val="00576224"/>
    <w:rsid w:val="00594320"/>
    <w:rsid w:val="005B4E73"/>
    <w:rsid w:val="005D32CC"/>
    <w:rsid w:val="005D54B1"/>
    <w:rsid w:val="00600560"/>
    <w:rsid w:val="006108BB"/>
    <w:rsid w:val="00617BFD"/>
    <w:rsid w:val="00645CE7"/>
    <w:rsid w:val="00652880"/>
    <w:rsid w:val="00653C28"/>
    <w:rsid w:val="0065722E"/>
    <w:rsid w:val="006607F5"/>
    <w:rsid w:val="00667B56"/>
    <w:rsid w:val="00671E23"/>
    <w:rsid w:val="00681923"/>
    <w:rsid w:val="00683507"/>
    <w:rsid w:val="006859B7"/>
    <w:rsid w:val="0069134D"/>
    <w:rsid w:val="006956D4"/>
    <w:rsid w:val="00696036"/>
    <w:rsid w:val="006C75B0"/>
    <w:rsid w:val="006D7370"/>
    <w:rsid w:val="006E0C70"/>
    <w:rsid w:val="0073513C"/>
    <w:rsid w:val="00742FF3"/>
    <w:rsid w:val="007445AC"/>
    <w:rsid w:val="00773D10"/>
    <w:rsid w:val="007B6B29"/>
    <w:rsid w:val="007B7845"/>
    <w:rsid w:val="007C0382"/>
    <w:rsid w:val="007C403A"/>
    <w:rsid w:val="007C7F1F"/>
    <w:rsid w:val="007D20ED"/>
    <w:rsid w:val="007D266C"/>
    <w:rsid w:val="007D2DEA"/>
    <w:rsid w:val="00803D88"/>
    <w:rsid w:val="008168F5"/>
    <w:rsid w:val="008277D9"/>
    <w:rsid w:val="008375D6"/>
    <w:rsid w:val="0085572C"/>
    <w:rsid w:val="00856AED"/>
    <w:rsid w:val="00866C39"/>
    <w:rsid w:val="008759B0"/>
    <w:rsid w:val="00876988"/>
    <w:rsid w:val="00881A98"/>
    <w:rsid w:val="00885AF5"/>
    <w:rsid w:val="008B3907"/>
    <w:rsid w:val="008B43BF"/>
    <w:rsid w:val="008D1BA1"/>
    <w:rsid w:val="00902F07"/>
    <w:rsid w:val="00906D76"/>
    <w:rsid w:val="00957622"/>
    <w:rsid w:val="0096398E"/>
    <w:rsid w:val="00964078"/>
    <w:rsid w:val="00965714"/>
    <w:rsid w:val="00966E50"/>
    <w:rsid w:val="00975725"/>
    <w:rsid w:val="00993F2C"/>
    <w:rsid w:val="009A1961"/>
    <w:rsid w:val="009D726F"/>
    <w:rsid w:val="009E0070"/>
    <w:rsid w:val="009E2051"/>
    <w:rsid w:val="009F0572"/>
    <w:rsid w:val="00A0755F"/>
    <w:rsid w:val="00A07EA7"/>
    <w:rsid w:val="00A15EDC"/>
    <w:rsid w:val="00A17761"/>
    <w:rsid w:val="00A2114E"/>
    <w:rsid w:val="00A23F76"/>
    <w:rsid w:val="00A5073F"/>
    <w:rsid w:val="00AE116D"/>
    <w:rsid w:val="00AE3F8E"/>
    <w:rsid w:val="00B36881"/>
    <w:rsid w:val="00B47C9B"/>
    <w:rsid w:val="00B71049"/>
    <w:rsid w:val="00B74C8A"/>
    <w:rsid w:val="00B85EBC"/>
    <w:rsid w:val="00BB372E"/>
    <w:rsid w:val="00BB5760"/>
    <w:rsid w:val="00BC5240"/>
    <w:rsid w:val="00BD2BDB"/>
    <w:rsid w:val="00BD5342"/>
    <w:rsid w:val="00BE25FD"/>
    <w:rsid w:val="00BE413A"/>
    <w:rsid w:val="00BF209D"/>
    <w:rsid w:val="00C01BE7"/>
    <w:rsid w:val="00C0772C"/>
    <w:rsid w:val="00C105E7"/>
    <w:rsid w:val="00C2140A"/>
    <w:rsid w:val="00C30DFE"/>
    <w:rsid w:val="00C42C9C"/>
    <w:rsid w:val="00C55089"/>
    <w:rsid w:val="00C55F68"/>
    <w:rsid w:val="00C7126A"/>
    <w:rsid w:val="00C713E4"/>
    <w:rsid w:val="00C713F8"/>
    <w:rsid w:val="00C87EB0"/>
    <w:rsid w:val="00CA5085"/>
    <w:rsid w:val="00CB4516"/>
    <w:rsid w:val="00CE4D2C"/>
    <w:rsid w:val="00D018CC"/>
    <w:rsid w:val="00D17A3B"/>
    <w:rsid w:val="00D27672"/>
    <w:rsid w:val="00D37919"/>
    <w:rsid w:val="00D74A13"/>
    <w:rsid w:val="00D83571"/>
    <w:rsid w:val="00DB680B"/>
    <w:rsid w:val="00DB7E17"/>
    <w:rsid w:val="00DD4C45"/>
    <w:rsid w:val="00DD4EF7"/>
    <w:rsid w:val="00DE4F72"/>
    <w:rsid w:val="00DE672F"/>
    <w:rsid w:val="00E00FC4"/>
    <w:rsid w:val="00E0473A"/>
    <w:rsid w:val="00E3638B"/>
    <w:rsid w:val="00E46685"/>
    <w:rsid w:val="00E61571"/>
    <w:rsid w:val="00E64CE1"/>
    <w:rsid w:val="00E6531D"/>
    <w:rsid w:val="00E72079"/>
    <w:rsid w:val="00E9064F"/>
    <w:rsid w:val="00E934BF"/>
    <w:rsid w:val="00E9535F"/>
    <w:rsid w:val="00EB544E"/>
    <w:rsid w:val="00EC1119"/>
    <w:rsid w:val="00ED044A"/>
    <w:rsid w:val="00ED1DF7"/>
    <w:rsid w:val="00EF343E"/>
    <w:rsid w:val="00F356AE"/>
    <w:rsid w:val="00F47BFF"/>
    <w:rsid w:val="00F50C1D"/>
    <w:rsid w:val="00F557B0"/>
    <w:rsid w:val="00F8420F"/>
    <w:rsid w:val="00F84B0E"/>
    <w:rsid w:val="00F92F11"/>
    <w:rsid w:val="00FA0012"/>
    <w:rsid w:val="00FB4F03"/>
    <w:rsid w:val="00FB732F"/>
    <w:rsid w:val="00FE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768D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4768D1"/>
    <w:pPr>
      <w:numPr>
        <w:numId w:val="46"/>
      </w:numPr>
      <w:overflowPunct/>
      <w:autoSpaceDE/>
      <w:autoSpaceDN/>
      <w:adjustRightInd/>
      <w:spacing w:after="240"/>
      <w:textAlignment w:val="auto"/>
      <w:outlineLvl w:val="0"/>
    </w:pPr>
    <w:rPr>
      <w:rFonts w:cs="Arial"/>
      <w:b/>
      <w:bCs/>
      <w:color w:val="00000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768D1"/>
    <w:pPr>
      <w:numPr>
        <w:ilvl w:val="1"/>
        <w:numId w:val="46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768D1"/>
    <w:pPr>
      <w:numPr>
        <w:ilvl w:val="2"/>
        <w:numId w:val="46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4768D1"/>
    <w:pPr>
      <w:numPr>
        <w:ilvl w:val="3"/>
        <w:numId w:val="46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768D1"/>
    <w:pPr>
      <w:numPr>
        <w:ilvl w:val="4"/>
        <w:numId w:val="46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768D1"/>
    <w:pPr>
      <w:numPr>
        <w:ilvl w:val="5"/>
        <w:numId w:val="46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768D1"/>
    <w:pPr>
      <w:numPr>
        <w:ilvl w:val="6"/>
        <w:numId w:val="46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768D1"/>
    <w:pPr>
      <w:numPr>
        <w:ilvl w:val="7"/>
        <w:numId w:val="46"/>
      </w:numPr>
      <w:spacing w:after="240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768D1"/>
    <w:pPr>
      <w:numPr>
        <w:ilvl w:val="8"/>
        <w:numId w:val="46"/>
      </w:numPr>
      <w:spacing w:after="240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basedOn w:val="Normal"/>
    <w:rsid w:val="004768D1"/>
    <w:pPr>
      <w:spacing w:line="240" w:lineRule="exact"/>
    </w:pPr>
    <w:rPr>
      <w:kern w:val="16"/>
      <w:sz w:val="20"/>
    </w:rPr>
  </w:style>
  <w:style w:type="paragraph" w:customStyle="1" w:styleId="DepartmentName">
    <w:name w:val="Department Name"/>
    <w:basedOn w:val="Normal"/>
    <w:next w:val="DepartmentAddress"/>
    <w:rsid w:val="004768D1"/>
    <w:pPr>
      <w:framePr w:w="2880" w:h="2817" w:hSpace="187" w:wrap="around" w:vAnchor="page" w:hAnchor="page" w:x="8468" w:y="1355" w:anchorLock="1"/>
      <w:spacing w:line="200" w:lineRule="exact"/>
    </w:pPr>
    <w:rPr>
      <w:b/>
      <w:kern w:val="16"/>
      <w:sz w:val="18"/>
    </w:rPr>
  </w:style>
  <w:style w:type="paragraph" w:customStyle="1" w:styleId="DepartmentAddress">
    <w:name w:val="Department Address"/>
    <w:basedOn w:val="Normal"/>
    <w:rsid w:val="004768D1"/>
    <w:pPr>
      <w:framePr w:w="2880" w:h="2817" w:hSpace="187" w:wrap="around" w:vAnchor="page" w:hAnchor="page" w:x="8468" w:y="1355" w:anchorLock="1"/>
      <w:spacing w:line="200" w:lineRule="exact"/>
    </w:pPr>
    <w:rPr>
      <w:sz w:val="18"/>
    </w:rPr>
  </w:style>
  <w:style w:type="paragraph" w:styleId="ListBullet">
    <w:name w:val="List Bullet"/>
    <w:basedOn w:val="Normal"/>
    <w:semiHidden/>
    <w:rsid w:val="004768D1"/>
    <w:pPr>
      <w:ind w:left="360" w:hanging="360"/>
    </w:pPr>
  </w:style>
  <w:style w:type="paragraph" w:styleId="Header">
    <w:name w:val="header"/>
    <w:basedOn w:val="Normal"/>
    <w:link w:val="HeaderChar"/>
    <w:uiPriority w:val="99"/>
    <w:rsid w:val="00476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D1"/>
    <w:rPr>
      <w:sz w:val="24"/>
    </w:rPr>
  </w:style>
  <w:style w:type="paragraph" w:styleId="Footer">
    <w:name w:val="footer"/>
    <w:basedOn w:val="Normal"/>
    <w:link w:val="FooterChar"/>
    <w:uiPriority w:val="99"/>
    <w:rsid w:val="004768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68D1"/>
    <w:rPr>
      <w:sz w:val="24"/>
    </w:rPr>
  </w:style>
  <w:style w:type="paragraph" w:customStyle="1" w:styleId="EmployeeName">
    <w:name w:val="Employee Name"/>
    <w:basedOn w:val="Normal"/>
    <w:rsid w:val="004768D1"/>
    <w:pPr>
      <w:framePr w:w="2534" w:h="1440" w:hSpace="187" w:wrap="around" w:vAnchor="page" w:hAnchor="page" w:x="3025" w:y="721"/>
    </w:pPr>
    <w:rPr>
      <w:rFonts w:ascii="Helvetica" w:hAnsi="Helvetica"/>
      <w:b/>
      <w:sz w:val="18"/>
    </w:rPr>
  </w:style>
  <w:style w:type="paragraph" w:customStyle="1" w:styleId="EmployeeTitle">
    <w:name w:val="Employee Title"/>
    <w:basedOn w:val="Normal"/>
    <w:rsid w:val="004768D1"/>
    <w:pPr>
      <w:framePr w:w="2534" w:h="1440" w:hSpace="187" w:wrap="around" w:vAnchor="page" w:hAnchor="page" w:x="3025" w:y="721"/>
    </w:pPr>
    <w:rPr>
      <w:rFonts w:ascii="Helvetica" w:hAnsi="Helvetic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4768D1"/>
    <w:pPr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4768D1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semiHidden/>
    <w:rsid w:val="004768D1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768D1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4768D1"/>
    <w:pPr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68D1"/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4768D1"/>
    <w:pPr>
      <w:overflowPunct/>
      <w:textAlignment w:val="auto"/>
    </w:pPr>
    <w:rPr>
      <w:rFonts w:ascii="Times New Roman" w:hAnsi="Times New Roman"/>
      <w:szCs w:val="24"/>
    </w:rPr>
  </w:style>
  <w:style w:type="character" w:customStyle="1" w:styleId="normal1">
    <w:name w:val="normal1"/>
    <w:rsid w:val="004768D1"/>
    <w:rPr>
      <w:rFonts w:ascii="Arial" w:hAnsi="Arial" w:cs="Arial" w:hint="default"/>
      <w:color w:val="000000"/>
      <w:sz w:val="20"/>
      <w:szCs w:val="20"/>
    </w:rPr>
  </w:style>
  <w:style w:type="character" w:styleId="Strong">
    <w:name w:val="Strong"/>
    <w:qFormat/>
    <w:rsid w:val="004768D1"/>
    <w:rPr>
      <w:b/>
      <w:bCs/>
    </w:rPr>
  </w:style>
  <w:style w:type="paragraph" w:styleId="ListParagraph">
    <w:name w:val="List Paragraph"/>
    <w:aliases w:val="Bullet Tier 1"/>
    <w:basedOn w:val="Normal"/>
    <w:uiPriority w:val="34"/>
    <w:qFormat/>
    <w:rsid w:val="004768D1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476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HealthcareBody">
    <w:name w:val="Healthcare Body"/>
    <w:basedOn w:val="Normal"/>
    <w:link w:val="HealthcareBodyChar"/>
    <w:qFormat/>
    <w:rsid w:val="004768D1"/>
    <w:pPr>
      <w:tabs>
        <w:tab w:val="left" w:pos="360"/>
        <w:tab w:val="left" w:pos="720"/>
        <w:tab w:val="left" w:pos="1080"/>
        <w:tab w:val="left" w:pos="1440"/>
      </w:tabs>
      <w:overflowPunct/>
      <w:autoSpaceDE/>
      <w:autoSpaceDN/>
      <w:adjustRightInd/>
      <w:spacing w:before="240" w:line="240" w:lineRule="exact"/>
      <w:textAlignment w:val="auto"/>
    </w:pPr>
    <w:rPr>
      <w:rFonts w:ascii="Palatino Linotype" w:hAnsi="Palatino Linotype"/>
      <w:sz w:val="18"/>
      <w:szCs w:val="24"/>
    </w:rPr>
  </w:style>
  <w:style w:type="character" w:customStyle="1" w:styleId="HealthcareBodyChar">
    <w:name w:val="Healthcare Body Char"/>
    <w:basedOn w:val="DefaultParagraphFont"/>
    <w:link w:val="HealthcareBody"/>
    <w:locked/>
    <w:rsid w:val="004768D1"/>
    <w:rPr>
      <w:rFonts w:ascii="Palatino Linotype" w:hAnsi="Palatino Linotype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8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8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8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768D1"/>
    <w:rPr>
      <w:rFonts w:ascii="Arial" w:hAnsi="Arial" w:cs="Arial"/>
      <w:b/>
      <w:bCs/>
      <w:color w:val="000000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768D1"/>
    <w:rPr>
      <w:color w:val="0000FF" w:themeColor="hyperlink"/>
      <w:u w:val="single"/>
    </w:rPr>
  </w:style>
  <w:style w:type="paragraph" w:styleId="Revision">
    <w:name w:val="Revision"/>
    <w:hidden/>
    <w:uiPriority w:val="99"/>
    <w:rsid w:val="004768D1"/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768D1"/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4768D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68D1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4768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6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1">
    <w:name w:val="subheading1"/>
    <w:basedOn w:val="DefaultParagraphFont"/>
    <w:rsid w:val="004768D1"/>
  </w:style>
  <w:style w:type="character" w:customStyle="1" w:styleId="Heading2Char">
    <w:name w:val="Heading 2 Char"/>
    <w:basedOn w:val="DefaultParagraphFont"/>
    <w:link w:val="Heading2"/>
    <w:uiPriority w:val="9"/>
    <w:rsid w:val="004768D1"/>
    <w:rPr>
      <w:rFonts w:ascii="Arial" w:eastAsiaTheme="majorEastAsia" w:hAnsi="Arial" w:cs="Arial"/>
      <w:bCs/>
      <w:color w:val="00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68D1"/>
    <w:rPr>
      <w:rFonts w:ascii="Arial" w:eastAsiaTheme="majorEastAsia" w:hAnsi="Arial" w:cs="Arial"/>
      <w:bCs/>
      <w:iCs/>
      <w:color w:val="000000"/>
      <w:sz w:val="24"/>
    </w:rPr>
  </w:style>
  <w:style w:type="character" w:customStyle="1" w:styleId="DocID">
    <w:name w:val="DocID"/>
    <w:basedOn w:val="DefaultParagraphFont"/>
    <w:rsid w:val="004768D1"/>
    <w:rPr>
      <w:rFonts w:ascii="Times New Roman" w:hAnsi="Times New Roman" w:cs="Times New Roman"/>
      <w:b w:val="0"/>
      <w:bCs/>
      <w:i w:val="0"/>
      <w:color w:val="000000"/>
      <w:spacing w:val="1"/>
      <w:sz w:val="1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68D1"/>
    <w:rPr>
      <w:rFonts w:ascii="Arial" w:eastAsiaTheme="majorEastAsia" w:hAnsi="Arial" w:cs="Arial"/>
      <w:b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8D1"/>
    <w:rPr>
      <w:rFonts w:ascii="Arial" w:eastAsiaTheme="majorEastAsia" w:hAnsi="Arial" w:cs="Arial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8D1"/>
    <w:rPr>
      <w:rFonts w:ascii="Arial" w:eastAsiaTheme="majorEastAsia" w:hAnsi="Arial" w:cs="Arial"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8D1"/>
    <w:rPr>
      <w:rFonts w:ascii="Arial" w:eastAsiaTheme="majorEastAsia" w:hAnsi="Arial" w:cs="Arial"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8D1"/>
    <w:rPr>
      <w:rFonts w:ascii="Arial" w:eastAsiaTheme="majorEastAsia" w:hAnsi="Arial" w:cs="Arial"/>
      <w:color w:val="00000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8D1"/>
    <w:rPr>
      <w:rFonts w:ascii="Arial" w:eastAsiaTheme="majorEastAsia" w:hAnsi="Arial" w:cs="Arial"/>
      <w:i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768D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4768D1"/>
    <w:pPr>
      <w:numPr>
        <w:numId w:val="46"/>
      </w:numPr>
      <w:overflowPunct/>
      <w:autoSpaceDE/>
      <w:autoSpaceDN/>
      <w:adjustRightInd/>
      <w:spacing w:after="240"/>
      <w:textAlignment w:val="auto"/>
      <w:outlineLvl w:val="0"/>
    </w:pPr>
    <w:rPr>
      <w:rFonts w:cs="Arial"/>
      <w:b/>
      <w:bCs/>
      <w:color w:val="00000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768D1"/>
    <w:pPr>
      <w:numPr>
        <w:ilvl w:val="1"/>
        <w:numId w:val="46"/>
      </w:numPr>
      <w:spacing w:after="240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768D1"/>
    <w:pPr>
      <w:numPr>
        <w:ilvl w:val="2"/>
        <w:numId w:val="46"/>
      </w:numPr>
      <w:spacing w:after="240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4768D1"/>
    <w:pPr>
      <w:numPr>
        <w:ilvl w:val="3"/>
        <w:numId w:val="46"/>
      </w:numPr>
      <w:spacing w:after="240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768D1"/>
    <w:pPr>
      <w:numPr>
        <w:ilvl w:val="4"/>
        <w:numId w:val="46"/>
      </w:numPr>
      <w:spacing w:after="240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768D1"/>
    <w:pPr>
      <w:numPr>
        <w:ilvl w:val="5"/>
        <w:numId w:val="46"/>
      </w:numPr>
      <w:spacing w:after="240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768D1"/>
    <w:pPr>
      <w:numPr>
        <w:ilvl w:val="6"/>
        <w:numId w:val="46"/>
      </w:numPr>
      <w:spacing w:after="240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768D1"/>
    <w:pPr>
      <w:numPr>
        <w:ilvl w:val="7"/>
        <w:numId w:val="46"/>
      </w:numPr>
      <w:spacing w:after="240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768D1"/>
    <w:pPr>
      <w:numPr>
        <w:ilvl w:val="8"/>
        <w:numId w:val="46"/>
      </w:numPr>
      <w:spacing w:after="240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basedOn w:val="Normal"/>
    <w:rsid w:val="004768D1"/>
    <w:pPr>
      <w:spacing w:line="240" w:lineRule="exact"/>
    </w:pPr>
    <w:rPr>
      <w:kern w:val="16"/>
      <w:sz w:val="20"/>
    </w:rPr>
  </w:style>
  <w:style w:type="paragraph" w:customStyle="1" w:styleId="DepartmentName">
    <w:name w:val="Department Name"/>
    <w:basedOn w:val="Normal"/>
    <w:next w:val="DepartmentAddress"/>
    <w:rsid w:val="004768D1"/>
    <w:pPr>
      <w:framePr w:w="2880" w:h="2817" w:hSpace="187" w:wrap="around" w:vAnchor="page" w:hAnchor="page" w:x="8468" w:y="1355" w:anchorLock="1"/>
      <w:spacing w:line="200" w:lineRule="exact"/>
    </w:pPr>
    <w:rPr>
      <w:b/>
      <w:kern w:val="16"/>
      <w:sz w:val="18"/>
    </w:rPr>
  </w:style>
  <w:style w:type="paragraph" w:customStyle="1" w:styleId="DepartmentAddress">
    <w:name w:val="Department Address"/>
    <w:basedOn w:val="Normal"/>
    <w:rsid w:val="004768D1"/>
    <w:pPr>
      <w:framePr w:w="2880" w:h="2817" w:hSpace="187" w:wrap="around" w:vAnchor="page" w:hAnchor="page" w:x="8468" w:y="1355" w:anchorLock="1"/>
      <w:spacing w:line="200" w:lineRule="exact"/>
    </w:pPr>
    <w:rPr>
      <w:sz w:val="18"/>
    </w:rPr>
  </w:style>
  <w:style w:type="paragraph" w:styleId="ListBullet">
    <w:name w:val="List Bullet"/>
    <w:basedOn w:val="Normal"/>
    <w:semiHidden/>
    <w:rsid w:val="004768D1"/>
    <w:pPr>
      <w:ind w:left="360" w:hanging="360"/>
    </w:pPr>
  </w:style>
  <w:style w:type="paragraph" w:styleId="Header">
    <w:name w:val="header"/>
    <w:basedOn w:val="Normal"/>
    <w:link w:val="HeaderChar"/>
    <w:uiPriority w:val="99"/>
    <w:rsid w:val="00476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D1"/>
    <w:rPr>
      <w:sz w:val="24"/>
    </w:rPr>
  </w:style>
  <w:style w:type="paragraph" w:styleId="Footer">
    <w:name w:val="footer"/>
    <w:basedOn w:val="Normal"/>
    <w:link w:val="FooterChar"/>
    <w:uiPriority w:val="99"/>
    <w:rsid w:val="004768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68D1"/>
    <w:rPr>
      <w:sz w:val="24"/>
    </w:rPr>
  </w:style>
  <w:style w:type="paragraph" w:customStyle="1" w:styleId="EmployeeName">
    <w:name w:val="Employee Name"/>
    <w:basedOn w:val="Normal"/>
    <w:rsid w:val="004768D1"/>
    <w:pPr>
      <w:framePr w:w="2534" w:h="1440" w:hSpace="187" w:wrap="around" w:vAnchor="page" w:hAnchor="page" w:x="3025" w:y="721"/>
    </w:pPr>
    <w:rPr>
      <w:rFonts w:ascii="Helvetica" w:hAnsi="Helvetica"/>
      <w:b/>
      <w:sz w:val="18"/>
    </w:rPr>
  </w:style>
  <w:style w:type="paragraph" w:customStyle="1" w:styleId="EmployeeTitle">
    <w:name w:val="Employee Title"/>
    <w:basedOn w:val="Normal"/>
    <w:rsid w:val="004768D1"/>
    <w:pPr>
      <w:framePr w:w="2534" w:h="1440" w:hSpace="187" w:wrap="around" w:vAnchor="page" w:hAnchor="page" w:x="3025" w:y="721"/>
    </w:pPr>
    <w:rPr>
      <w:rFonts w:ascii="Helvetica" w:hAnsi="Helvetic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4768D1"/>
    <w:pPr>
      <w:overflowPunct/>
      <w:autoSpaceDE/>
      <w:autoSpaceDN/>
      <w:adjustRightInd/>
      <w:spacing w:after="240"/>
      <w:ind w:firstLine="720"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4768D1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semiHidden/>
    <w:rsid w:val="004768D1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768D1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4768D1"/>
    <w:pPr>
      <w:overflowPunct/>
      <w:autoSpaceDE/>
      <w:autoSpaceDN/>
      <w:adjustRightInd/>
      <w:spacing w:after="120" w:line="480" w:lineRule="auto"/>
      <w:ind w:left="360"/>
      <w:textAlignment w:val="auto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768D1"/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4768D1"/>
    <w:pPr>
      <w:overflowPunct/>
      <w:textAlignment w:val="auto"/>
    </w:pPr>
    <w:rPr>
      <w:rFonts w:ascii="Times New Roman" w:hAnsi="Times New Roman"/>
      <w:szCs w:val="24"/>
    </w:rPr>
  </w:style>
  <w:style w:type="character" w:customStyle="1" w:styleId="normal1">
    <w:name w:val="normal1"/>
    <w:rsid w:val="004768D1"/>
    <w:rPr>
      <w:rFonts w:ascii="Arial" w:hAnsi="Arial" w:cs="Arial" w:hint="default"/>
      <w:color w:val="000000"/>
      <w:sz w:val="20"/>
      <w:szCs w:val="20"/>
    </w:rPr>
  </w:style>
  <w:style w:type="character" w:styleId="Strong">
    <w:name w:val="Strong"/>
    <w:qFormat/>
    <w:rsid w:val="004768D1"/>
    <w:rPr>
      <w:b/>
      <w:bCs/>
    </w:rPr>
  </w:style>
  <w:style w:type="paragraph" w:styleId="ListParagraph">
    <w:name w:val="List Paragraph"/>
    <w:aliases w:val="Bullet Tier 1"/>
    <w:basedOn w:val="Normal"/>
    <w:uiPriority w:val="34"/>
    <w:qFormat/>
    <w:rsid w:val="004768D1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4768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HealthcareBody">
    <w:name w:val="Healthcare Body"/>
    <w:basedOn w:val="Normal"/>
    <w:link w:val="HealthcareBodyChar"/>
    <w:qFormat/>
    <w:rsid w:val="004768D1"/>
    <w:pPr>
      <w:tabs>
        <w:tab w:val="left" w:pos="360"/>
        <w:tab w:val="left" w:pos="720"/>
        <w:tab w:val="left" w:pos="1080"/>
        <w:tab w:val="left" w:pos="1440"/>
      </w:tabs>
      <w:overflowPunct/>
      <w:autoSpaceDE/>
      <w:autoSpaceDN/>
      <w:adjustRightInd/>
      <w:spacing w:before="240" w:line="240" w:lineRule="exact"/>
      <w:textAlignment w:val="auto"/>
    </w:pPr>
    <w:rPr>
      <w:rFonts w:ascii="Palatino Linotype" w:hAnsi="Palatino Linotype"/>
      <w:sz w:val="18"/>
      <w:szCs w:val="24"/>
    </w:rPr>
  </w:style>
  <w:style w:type="character" w:customStyle="1" w:styleId="HealthcareBodyChar">
    <w:name w:val="Healthcare Body Char"/>
    <w:basedOn w:val="DefaultParagraphFont"/>
    <w:link w:val="HealthcareBody"/>
    <w:locked/>
    <w:rsid w:val="004768D1"/>
    <w:rPr>
      <w:rFonts w:ascii="Palatino Linotype" w:hAnsi="Palatino Linotype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6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8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8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8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768D1"/>
    <w:rPr>
      <w:rFonts w:ascii="Arial" w:hAnsi="Arial" w:cs="Arial"/>
      <w:b/>
      <w:bCs/>
      <w:color w:val="000000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768D1"/>
    <w:rPr>
      <w:color w:val="0000FF" w:themeColor="hyperlink"/>
      <w:u w:val="single"/>
    </w:rPr>
  </w:style>
  <w:style w:type="paragraph" w:styleId="Revision">
    <w:name w:val="Revision"/>
    <w:hidden/>
    <w:uiPriority w:val="99"/>
    <w:rsid w:val="004768D1"/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768D1"/>
    <w:rPr>
      <w:rFonts w:ascii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4768D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68D1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4768D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6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1">
    <w:name w:val="subheading1"/>
    <w:basedOn w:val="DefaultParagraphFont"/>
    <w:rsid w:val="004768D1"/>
  </w:style>
  <w:style w:type="character" w:customStyle="1" w:styleId="Heading2Char">
    <w:name w:val="Heading 2 Char"/>
    <w:basedOn w:val="DefaultParagraphFont"/>
    <w:link w:val="Heading2"/>
    <w:uiPriority w:val="9"/>
    <w:rsid w:val="004768D1"/>
    <w:rPr>
      <w:rFonts w:ascii="Arial" w:eastAsiaTheme="majorEastAsia" w:hAnsi="Arial" w:cs="Arial"/>
      <w:bCs/>
      <w:color w:val="00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68D1"/>
    <w:rPr>
      <w:rFonts w:ascii="Arial" w:eastAsiaTheme="majorEastAsia" w:hAnsi="Arial" w:cs="Arial"/>
      <w:bCs/>
      <w:iCs/>
      <w:color w:val="000000"/>
      <w:sz w:val="24"/>
    </w:rPr>
  </w:style>
  <w:style w:type="character" w:customStyle="1" w:styleId="DocID">
    <w:name w:val="DocID"/>
    <w:basedOn w:val="DefaultParagraphFont"/>
    <w:rsid w:val="004768D1"/>
    <w:rPr>
      <w:rFonts w:ascii="Times New Roman" w:hAnsi="Times New Roman" w:cs="Times New Roman"/>
      <w:b w:val="0"/>
      <w:bCs/>
      <w:i w:val="0"/>
      <w:color w:val="000000"/>
      <w:spacing w:val="1"/>
      <w:sz w:val="1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68D1"/>
    <w:rPr>
      <w:rFonts w:ascii="Arial" w:eastAsiaTheme="majorEastAsia" w:hAnsi="Arial" w:cs="Arial"/>
      <w:b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8D1"/>
    <w:rPr>
      <w:rFonts w:ascii="Arial" w:eastAsiaTheme="majorEastAsia" w:hAnsi="Arial" w:cs="Arial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8D1"/>
    <w:rPr>
      <w:rFonts w:ascii="Arial" w:eastAsiaTheme="majorEastAsia" w:hAnsi="Arial" w:cs="Arial"/>
      <w:iCs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8D1"/>
    <w:rPr>
      <w:rFonts w:ascii="Arial" w:eastAsiaTheme="majorEastAsia" w:hAnsi="Arial" w:cs="Arial"/>
      <w:iCs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8D1"/>
    <w:rPr>
      <w:rFonts w:ascii="Arial" w:eastAsiaTheme="majorEastAsia" w:hAnsi="Arial" w:cs="Arial"/>
      <w:color w:val="00000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8D1"/>
    <w:rPr>
      <w:rFonts w:ascii="Arial" w:eastAsiaTheme="majorEastAsia" w:hAnsi="Arial" w:cs="Arial"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BDCF-AD5B-43F0-A676-30D26C8C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2019-12-17T19:53:00Z</dcterms:created>
  <dcterms:modified xsi:type="dcterms:W3CDTF">2019-12-23T13:28:00Z</dcterms:modified>
</cp:coreProperties>
</file>