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4BC9B" w14:textId="28F4DE36" w:rsidR="00E962BF" w:rsidRDefault="00E962BF" w:rsidP="00E962BF">
      <w:pPr>
        <w:jc w:val="center"/>
        <w:rPr>
          <w:rFonts w:ascii="Arial" w:hAnsi="Arial" w:cs="Arial"/>
          <w:b/>
          <w:sz w:val="26"/>
          <w:szCs w:val="26"/>
          <w:highlight w:val="yellow"/>
        </w:rPr>
      </w:pPr>
      <w:r>
        <w:rPr>
          <w:b/>
          <w:sz w:val="24"/>
          <w:szCs w:val="24"/>
        </w:rPr>
        <w:t xml:space="preserve">RI MomsPRN </w:t>
      </w:r>
      <w:r w:rsidRPr="00CC71EB">
        <w:rPr>
          <w:b/>
          <w:sz w:val="24"/>
          <w:szCs w:val="24"/>
        </w:rPr>
        <w:t xml:space="preserve">Screening Tool Resource </w:t>
      </w:r>
      <w:r w:rsidRPr="00A15962">
        <w:rPr>
          <w:rFonts w:ascii="Arial" w:hAnsi="Arial" w:cs="Arial"/>
          <w:b/>
          <w:sz w:val="26"/>
          <w:szCs w:val="26"/>
          <w:highlight w:val="yellow"/>
        </w:rPr>
        <w:br/>
      </w:r>
    </w:p>
    <w:tbl>
      <w:tblPr>
        <w:tblStyle w:val="GridTable4-Accent3"/>
        <w:tblpPr w:leftFromText="180" w:rightFromText="180" w:vertAnchor="text" w:horzAnchor="margin" w:tblpX="-10" w:tblpY="1707"/>
        <w:tblOverlap w:val="never"/>
        <w:tblW w:w="9715" w:type="dxa"/>
        <w:shd w:val="clear" w:color="auto" w:fill="FFFFFF" w:themeFill="background1"/>
        <w:tblLook w:val="04A0" w:firstRow="1" w:lastRow="0" w:firstColumn="1" w:lastColumn="0" w:noHBand="0" w:noVBand="1"/>
      </w:tblPr>
      <w:tblGrid>
        <w:gridCol w:w="2515"/>
        <w:gridCol w:w="7200"/>
      </w:tblGrid>
      <w:tr w:rsidR="00E962BF" w:rsidRPr="00A15962" w14:paraId="6BA93E1E" w14:textId="77777777" w:rsidTr="00E962BF">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9715" w:type="dxa"/>
            <w:gridSpan w:val="2"/>
            <w:shd w:val="clear" w:color="auto" w:fill="FFFFFF" w:themeFill="background1"/>
            <w:vAlign w:val="center"/>
          </w:tcPr>
          <w:p w14:paraId="065450B7" w14:textId="51A06F5F" w:rsidR="00E962BF" w:rsidRPr="00E962BF" w:rsidRDefault="00E962BF" w:rsidP="00E962BF">
            <w:pPr>
              <w:jc w:val="center"/>
              <w:rPr>
                <w:b w:val="0"/>
                <w:bCs w:val="0"/>
                <w:color w:val="auto"/>
                <w:sz w:val="22"/>
                <w:szCs w:val="22"/>
              </w:rPr>
            </w:pPr>
            <w:r w:rsidRPr="00E962BF">
              <w:rPr>
                <w:color w:val="auto"/>
                <w:sz w:val="22"/>
              </w:rPr>
              <w:t>Required Measure 1: Screening for Perinatal Clinical Depression, Anxiety, and Substance Use</w:t>
            </w:r>
          </w:p>
        </w:tc>
      </w:tr>
      <w:tr w:rsidR="00E962BF" w:rsidRPr="00A15962" w14:paraId="103BA995" w14:textId="77777777" w:rsidTr="00E962B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15" w:type="dxa"/>
            <w:shd w:val="clear" w:color="auto" w:fill="FFFFFF" w:themeFill="background1"/>
          </w:tcPr>
          <w:p w14:paraId="56C0E33B" w14:textId="77777777" w:rsidR="00E962BF" w:rsidRPr="00CC71EB" w:rsidRDefault="00E962BF" w:rsidP="00E962BF">
            <w:pPr>
              <w:rPr>
                <w:sz w:val="22"/>
                <w:szCs w:val="22"/>
              </w:rPr>
            </w:pPr>
            <w:r w:rsidRPr="00CC71EB">
              <w:rPr>
                <w:sz w:val="22"/>
                <w:szCs w:val="22"/>
              </w:rPr>
              <w:t>Description:</w:t>
            </w:r>
          </w:p>
        </w:tc>
        <w:tc>
          <w:tcPr>
            <w:tcW w:w="7200" w:type="dxa"/>
            <w:shd w:val="clear" w:color="auto" w:fill="FFFFFF" w:themeFill="background1"/>
          </w:tcPr>
          <w:p w14:paraId="40DA42A6" w14:textId="0D20C2CE" w:rsidR="00E962BF" w:rsidRPr="00CC71EB" w:rsidRDefault="00E962BF" w:rsidP="00E962BF">
            <w:pPr>
              <w:cnfStyle w:val="000000100000" w:firstRow="0" w:lastRow="0" w:firstColumn="0" w:lastColumn="0" w:oddVBand="0" w:evenVBand="0" w:oddHBand="1" w:evenHBand="0" w:firstRowFirstColumn="0" w:firstRowLastColumn="0" w:lastRowFirstColumn="0" w:lastRowLastColumn="0"/>
              <w:rPr>
                <w:sz w:val="22"/>
                <w:szCs w:val="22"/>
              </w:rPr>
            </w:pPr>
            <w:r w:rsidRPr="00CC71EB">
              <w:rPr>
                <w:sz w:val="22"/>
                <w:szCs w:val="22"/>
              </w:rPr>
              <w:t xml:space="preserve">The percentage of pregnant and postpartum patients screened for clinical depression, anxiety </w:t>
            </w:r>
            <w:r>
              <w:rPr>
                <w:sz w:val="22"/>
                <w:szCs w:val="22"/>
              </w:rPr>
              <w:t xml:space="preserve">&amp; </w:t>
            </w:r>
            <w:r w:rsidRPr="00CC71EB">
              <w:rPr>
                <w:sz w:val="22"/>
                <w:szCs w:val="22"/>
              </w:rPr>
              <w:t xml:space="preserve">substance use using an </w:t>
            </w:r>
            <w:r w:rsidRPr="00A15962">
              <w:rPr>
                <w:sz w:val="22"/>
                <w:szCs w:val="22"/>
              </w:rPr>
              <w:t>age-appropriate</w:t>
            </w:r>
            <w:r w:rsidRPr="00CC71EB">
              <w:rPr>
                <w:sz w:val="22"/>
                <w:szCs w:val="22"/>
              </w:rPr>
              <w:t xml:space="preserve"> standardized tool</w:t>
            </w:r>
            <w:r>
              <w:rPr>
                <w:sz w:val="22"/>
                <w:szCs w:val="22"/>
              </w:rPr>
              <w:br/>
            </w:r>
            <w:r w:rsidRPr="00CC71EB">
              <w:rPr>
                <w:sz w:val="22"/>
                <w:szCs w:val="22"/>
              </w:rPr>
              <w:t xml:space="preserve"> </w:t>
            </w:r>
          </w:p>
        </w:tc>
      </w:tr>
      <w:tr w:rsidR="00E962BF" w:rsidRPr="00A15962" w14:paraId="4F16A4E0" w14:textId="77777777" w:rsidTr="00E962BF">
        <w:trPr>
          <w:trHeight w:val="514"/>
        </w:trPr>
        <w:tc>
          <w:tcPr>
            <w:cnfStyle w:val="001000000000" w:firstRow="0" w:lastRow="0" w:firstColumn="1" w:lastColumn="0" w:oddVBand="0" w:evenVBand="0" w:oddHBand="0" w:evenHBand="0" w:firstRowFirstColumn="0" w:firstRowLastColumn="0" w:lastRowFirstColumn="0" w:lastRowLastColumn="0"/>
            <w:tcW w:w="2515" w:type="dxa"/>
            <w:shd w:val="clear" w:color="auto" w:fill="FFFFFF" w:themeFill="background1"/>
          </w:tcPr>
          <w:p w14:paraId="5BE57359" w14:textId="77777777" w:rsidR="00E962BF" w:rsidRPr="00CC71EB" w:rsidRDefault="00E962BF" w:rsidP="00E962BF">
            <w:pPr>
              <w:rPr>
                <w:sz w:val="22"/>
                <w:szCs w:val="22"/>
              </w:rPr>
            </w:pPr>
            <w:r w:rsidRPr="00CC71EB">
              <w:rPr>
                <w:sz w:val="22"/>
                <w:szCs w:val="22"/>
              </w:rPr>
              <w:t xml:space="preserve">Age </w:t>
            </w:r>
          </w:p>
        </w:tc>
        <w:tc>
          <w:tcPr>
            <w:tcW w:w="7200" w:type="dxa"/>
            <w:shd w:val="clear" w:color="auto" w:fill="FFFFFF" w:themeFill="background1"/>
          </w:tcPr>
          <w:p w14:paraId="318B7BBC" w14:textId="3DA02652" w:rsidR="00E962BF" w:rsidRPr="00CC71EB" w:rsidRDefault="00E962BF" w:rsidP="00E962BF">
            <w:pPr>
              <w:cnfStyle w:val="000000000000" w:firstRow="0" w:lastRow="0" w:firstColumn="0" w:lastColumn="0" w:oddVBand="0" w:evenVBand="0" w:oddHBand="0" w:evenHBand="0" w:firstRowFirstColumn="0" w:firstRowLastColumn="0" w:lastRowFirstColumn="0" w:lastRowLastColumn="0"/>
              <w:rPr>
                <w:sz w:val="22"/>
                <w:szCs w:val="22"/>
              </w:rPr>
            </w:pPr>
            <w:r w:rsidRPr="00CC71EB">
              <w:rPr>
                <w:sz w:val="22"/>
                <w:szCs w:val="22"/>
              </w:rPr>
              <w:t>The eligible population are patients aged 11-55 years at the time of encounter</w:t>
            </w:r>
          </w:p>
        </w:tc>
      </w:tr>
      <w:tr w:rsidR="00E962BF" w:rsidRPr="00A15962" w14:paraId="64E941F6" w14:textId="77777777" w:rsidTr="00E962BF">
        <w:trPr>
          <w:cnfStyle w:val="000000100000" w:firstRow="0" w:lastRow="0" w:firstColumn="0" w:lastColumn="0" w:oddVBand="0" w:evenVBand="0" w:oddHBand="1" w:evenHBand="0" w:firstRowFirstColumn="0" w:firstRowLastColumn="0" w:lastRowFirstColumn="0" w:lastRowLastColumn="0"/>
          <w:trHeight w:val="2058"/>
        </w:trPr>
        <w:tc>
          <w:tcPr>
            <w:cnfStyle w:val="001000000000" w:firstRow="0" w:lastRow="0" w:firstColumn="1" w:lastColumn="0" w:oddVBand="0" w:evenVBand="0" w:oddHBand="0" w:evenHBand="0" w:firstRowFirstColumn="0" w:firstRowLastColumn="0" w:lastRowFirstColumn="0" w:lastRowLastColumn="0"/>
            <w:tcW w:w="2515" w:type="dxa"/>
            <w:shd w:val="clear" w:color="auto" w:fill="FFFFFF" w:themeFill="background1"/>
          </w:tcPr>
          <w:p w14:paraId="32C00D74" w14:textId="77777777" w:rsidR="00E962BF" w:rsidRPr="00CC71EB" w:rsidRDefault="00E962BF" w:rsidP="00E962BF">
            <w:pPr>
              <w:rPr>
                <w:sz w:val="22"/>
                <w:szCs w:val="22"/>
              </w:rPr>
            </w:pPr>
            <w:r w:rsidRPr="00CC71EB">
              <w:rPr>
                <w:sz w:val="22"/>
                <w:szCs w:val="22"/>
              </w:rPr>
              <w:t>Numerator Statement:</w:t>
            </w:r>
          </w:p>
        </w:tc>
        <w:tc>
          <w:tcPr>
            <w:tcW w:w="7200" w:type="dxa"/>
            <w:shd w:val="clear" w:color="auto" w:fill="FFFFFF" w:themeFill="background1"/>
          </w:tcPr>
          <w:p w14:paraId="0CD0DA15" w14:textId="77777777" w:rsidR="00E962BF" w:rsidRPr="00CC71EB" w:rsidRDefault="00E962BF" w:rsidP="00E962BF">
            <w:pPr>
              <w:cnfStyle w:val="000000100000" w:firstRow="0" w:lastRow="0" w:firstColumn="0" w:lastColumn="0" w:oddVBand="0" w:evenVBand="0" w:oddHBand="1" w:evenHBand="0" w:firstRowFirstColumn="0" w:firstRowLastColumn="0" w:lastRowFirstColumn="0" w:lastRowLastColumn="0"/>
              <w:rPr>
                <w:sz w:val="22"/>
                <w:szCs w:val="22"/>
              </w:rPr>
            </w:pPr>
            <w:r w:rsidRPr="00CC71EB">
              <w:rPr>
                <w:sz w:val="22"/>
                <w:szCs w:val="22"/>
              </w:rPr>
              <w:t>Patients seen for a prenatal or postpartum visit during the reporting period</w:t>
            </w:r>
          </w:p>
          <w:p w14:paraId="434B2149" w14:textId="77777777" w:rsidR="00E962BF" w:rsidRPr="00CC71EB" w:rsidRDefault="00E962BF" w:rsidP="00E962BF">
            <w:pPr>
              <w:cnfStyle w:val="000000100000" w:firstRow="0" w:lastRow="0" w:firstColumn="0" w:lastColumn="0" w:oddVBand="0" w:evenVBand="0" w:oddHBand="1" w:evenHBand="0" w:firstRowFirstColumn="0" w:firstRowLastColumn="0" w:lastRowFirstColumn="0" w:lastRowLastColumn="0"/>
              <w:rPr>
                <w:b/>
                <w:sz w:val="22"/>
                <w:szCs w:val="22"/>
              </w:rPr>
            </w:pPr>
            <w:r w:rsidRPr="00CC71EB">
              <w:rPr>
                <w:b/>
                <w:sz w:val="22"/>
                <w:szCs w:val="22"/>
              </w:rPr>
              <w:t>-AND-</w:t>
            </w:r>
          </w:p>
          <w:p w14:paraId="3448B633" w14:textId="228B8510" w:rsidR="00E962BF" w:rsidRPr="00CC71EB" w:rsidRDefault="00E962BF" w:rsidP="00E962BF">
            <w:pPr>
              <w:cnfStyle w:val="000000100000" w:firstRow="0" w:lastRow="0" w:firstColumn="0" w:lastColumn="0" w:oddVBand="0" w:evenVBand="0" w:oddHBand="1" w:evenHBand="0" w:firstRowFirstColumn="0" w:firstRowLastColumn="0" w:lastRowFirstColumn="0" w:lastRowLastColumn="0"/>
              <w:rPr>
                <w:sz w:val="22"/>
                <w:szCs w:val="22"/>
              </w:rPr>
            </w:pPr>
            <w:r w:rsidRPr="00CC71EB">
              <w:rPr>
                <w:sz w:val="22"/>
                <w:szCs w:val="22"/>
              </w:rPr>
              <w:t xml:space="preserve">Screened for clinical depression, anxiety and substance use </w:t>
            </w:r>
            <w:r w:rsidRPr="00CC71EB">
              <w:rPr>
                <w:bCs/>
                <w:sz w:val="22"/>
                <w:szCs w:val="22"/>
              </w:rPr>
              <w:t>at least once</w:t>
            </w:r>
            <w:r w:rsidRPr="00CC71EB">
              <w:rPr>
                <w:sz w:val="22"/>
                <w:szCs w:val="22"/>
              </w:rPr>
              <w:t xml:space="preserve"> during the reporting period using an age</w:t>
            </w:r>
            <w:r>
              <w:rPr>
                <w:sz w:val="22"/>
                <w:szCs w:val="22"/>
              </w:rPr>
              <w:t>-</w:t>
            </w:r>
            <w:r w:rsidRPr="00CC71EB">
              <w:rPr>
                <w:sz w:val="22"/>
                <w:szCs w:val="22"/>
              </w:rPr>
              <w:t xml:space="preserve">appropriate standardized tool.  </w:t>
            </w:r>
          </w:p>
          <w:p w14:paraId="6482A3B5" w14:textId="77777777" w:rsidR="00E962BF" w:rsidRPr="00CC71EB" w:rsidRDefault="00E962BF" w:rsidP="00E962BF">
            <w:pPr>
              <w:cnfStyle w:val="000000100000" w:firstRow="0" w:lastRow="0" w:firstColumn="0" w:lastColumn="0" w:oddVBand="0" w:evenVBand="0" w:oddHBand="1" w:evenHBand="0" w:firstRowFirstColumn="0" w:firstRowLastColumn="0" w:lastRowFirstColumn="0" w:lastRowLastColumn="0"/>
              <w:rPr>
                <w:sz w:val="22"/>
                <w:szCs w:val="22"/>
              </w:rPr>
            </w:pPr>
          </w:p>
          <w:p w14:paraId="02CF4727" w14:textId="3CDE06B1" w:rsidR="00E962BF" w:rsidRPr="00CC71EB" w:rsidRDefault="00E962BF" w:rsidP="00E962BF">
            <w:pPr>
              <w:cnfStyle w:val="000000100000" w:firstRow="0" w:lastRow="0" w:firstColumn="0" w:lastColumn="0" w:oddVBand="0" w:evenVBand="0" w:oddHBand="1" w:evenHBand="0" w:firstRowFirstColumn="0" w:firstRowLastColumn="0" w:lastRowFirstColumn="0" w:lastRowLastColumn="0"/>
              <w:rPr>
                <w:sz w:val="22"/>
                <w:szCs w:val="22"/>
              </w:rPr>
            </w:pPr>
            <w:r w:rsidRPr="00CC71EB">
              <w:rPr>
                <w:b/>
                <w:sz w:val="22"/>
                <w:szCs w:val="22"/>
              </w:rPr>
              <w:t>Stratification by Zip Codes</w:t>
            </w:r>
            <w:r w:rsidRPr="00CC71EB">
              <w:rPr>
                <w:sz w:val="22"/>
                <w:szCs w:val="22"/>
              </w:rPr>
              <w:t xml:space="preserve">: List of zip codes for patients seen for a prenatal or postpartum visit during the reporting period and were screened for clinical depression, anxiety and substance use at least once during this reporting period. </w:t>
            </w:r>
            <w:r>
              <w:rPr>
                <w:sz w:val="22"/>
                <w:szCs w:val="22"/>
              </w:rPr>
              <w:br/>
            </w:r>
          </w:p>
        </w:tc>
      </w:tr>
      <w:tr w:rsidR="00E962BF" w:rsidRPr="00A15962" w14:paraId="1CD93900" w14:textId="77777777" w:rsidTr="00E962BF">
        <w:trPr>
          <w:trHeight w:val="644"/>
        </w:trPr>
        <w:tc>
          <w:tcPr>
            <w:cnfStyle w:val="001000000000" w:firstRow="0" w:lastRow="0" w:firstColumn="1" w:lastColumn="0" w:oddVBand="0" w:evenVBand="0" w:oddHBand="0" w:evenHBand="0" w:firstRowFirstColumn="0" w:firstRowLastColumn="0" w:lastRowFirstColumn="0" w:lastRowLastColumn="0"/>
            <w:tcW w:w="2515" w:type="dxa"/>
            <w:shd w:val="clear" w:color="auto" w:fill="FFFFFF" w:themeFill="background1"/>
          </w:tcPr>
          <w:p w14:paraId="5032529B" w14:textId="43EADD79" w:rsidR="00E962BF" w:rsidRPr="00CC71EB" w:rsidRDefault="00E962BF" w:rsidP="00E962BF">
            <w:pPr>
              <w:rPr>
                <w:sz w:val="22"/>
                <w:szCs w:val="22"/>
              </w:rPr>
            </w:pPr>
            <w:r w:rsidRPr="00CC71EB">
              <w:rPr>
                <w:sz w:val="22"/>
                <w:szCs w:val="22"/>
              </w:rPr>
              <w:t>Denominator Statement:</w:t>
            </w:r>
          </w:p>
        </w:tc>
        <w:tc>
          <w:tcPr>
            <w:tcW w:w="7200" w:type="dxa"/>
            <w:shd w:val="clear" w:color="auto" w:fill="FFFFFF" w:themeFill="background1"/>
          </w:tcPr>
          <w:p w14:paraId="3597D528" w14:textId="77777777" w:rsidR="00E962BF" w:rsidRPr="00CC71EB" w:rsidRDefault="00E962BF" w:rsidP="00E962BF">
            <w:pPr>
              <w:cnfStyle w:val="000000000000" w:firstRow="0" w:lastRow="0" w:firstColumn="0" w:lastColumn="0" w:oddVBand="0" w:evenVBand="0" w:oddHBand="0" w:evenHBand="0" w:firstRowFirstColumn="0" w:firstRowLastColumn="0" w:lastRowFirstColumn="0" w:lastRowLastColumn="0"/>
              <w:rPr>
                <w:sz w:val="22"/>
                <w:szCs w:val="22"/>
              </w:rPr>
            </w:pPr>
            <w:r w:rsidRPr="00CC71EB">
              <w:rPr>
                <w:sz w:val="22"/>
                <w:szCs w:val="22"/>
              </w:rPr>
              <w:t xml:space="preserve">Patients seen for a prenatal or postpartum visit during the reporting period. </w:t>
            </w:r>
          </w:p>
        </w:tc>
      </w:tr>
    </w:tbl>
    <w:p w14:paraId="546C63D4" w14:textId="5A3E5E92" w:rsidR="00E962BF" w:rsidRPr="00CC71EB" w:rsidRDefault="00E962BF" w:rsidP="00E962BF">
      <w:pPr>
        <w:rPr>
          <w:sz w:val="22"/>
          <w:szCs w:val="22"/>
        </w:rPr>
      </w:pPr>
      <w:r w:rsidRPr="00CC71EB">
        <w:rPr>
          <w:sz w:val="22"/>
          <w:szCs w:val="22"/>
        </w:rPr>
        <w:t xml:space="preserve">All </w:t>
      </w:r>
      <w:r w:rsidR="00FE7E2C">
        <w:rPr>
          <w:sz w:val="22"/>
          <w:szCs w:val="22"/>
        </w:rPr>
        <w:t xml:space="preserve">contracted </w:t>
      </w:r>
      <w:r w:rsidRPr="00CC71EB">
        <w:rPr>
          <w:sz w:val="22"/>
          <w:szCs w:val="22"/>
        </w:rPr>
        <w:t>prenatal care practices will be provided with access to data management platforms to assist with the quarterly submission of required de-identified screening data detailed below. Practices can choose which validated screening tool(s) they would like to use. If needed, advisement about screening tools is available by RI MomsPRN practice facilitators. RIDOH will assist with zip code and de-duplication reporting and analysis for each measure.</w:t>
      </w:r>
      <w:r>
        <w:rPr>
          <w:sz w:val="22"/>
          <w:szCs w:val="22"/>
        </w:rPr>
        <w:t xml:space="preserve"> A detailed measure specification document will be forthcoming. </w:t>
      </w:r>
      <w:r w:rsidRPr="00CC71EB">
        <w:rPr>
          <w:sz w:val="22"/>
          <w:szCs w:val="22"/>
        </w:rPr>
        <w:br/>
      </w:r>
    </w:p>
    <w:p w14:paraId="5D3EAA02" w14:textId="77777777" w:rsidR="00E962BF" w:rsidRPr="00CC71EB" w:rsidRDefault="00E962BF" w:rsidP="00E962BF">
      <w:pPr>
        <w:rPr>
          <w:sz w:val="22"/>
          <w:szCs w:val="22"/>
        </w:rPr>
      </w:pPr>
    </w:p>
    <w:tbl>
      <w:tblPr>
        <w:tblStyle w:val="GridTable4-Accent3"/>
        <w:tblpPr w:leftFromText="180" w:rightFromText="180" w:vertAnchor="text" w:tblpX="-20" w:tblpY="1"/>
        <w:tblOverlap w:val="never"/>
        <w:tblW w:w="9715" w:type="dxa"/>
        <w:tblLook w:val="04A0" w:firstRow="1" w:lastRow="0" w:firstColumn="1" w:lastColumn="0" w:noHBand="0" w:noVBand="1"/>
      </w:tblPr>
      <w:tblGrid>
        <w:gridCol w:w="2425"/>
        <w:gridCol w:w="7290"/>
      </w:tblGrid>
      <w:tr w:rsidR="00E962BF" w:rsidRPr="00A15962" w14:paraId="35FD296A" w14:textId="77777777" w:rsidTr="00E962BF">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9715" w:type="dxa"/>
            <w:gridSpan w:val="2"/>
            <w:shd w:val="clear" w:color="auto" w:fill="auto"/>
            <w:vAlign w:val="center"/>
          </w:tcPr>
          <w:p w14:paraId="480D0171" w14:textId="1D9140E4" w:rsidR="00E962BF" w:rsidRPr="00E962BF" w:rsidRDefault="00E962BF" w:rsidP="00E962BF">
            <w:pPr>
              <w:jc w:val="center"/>
              <w:rPr>
                <w:b w:val="0"/>
                <w:bCs w:val="0"/>
                <w:color w:val="auto"/>
                <w:sz w:val="22"/>
                <w:szCs w:val="22"/>
              </w:rPr>
            </w:pPr>
            <w:r w:rsidRPr="00E962BF">
              <w:rPr>
                <w:color w:val="auto"/>
                <w:sz w:val="22"/>
                <w:szCs w:val="22"/>
              </w:rPr>
              <w:t xml:space="preserve">Required Measure 2: Screening Positive for Perinatal Clinical Depression, Anxiety, </w:t>
            </w:r>
            <w:r>
              <w:rPr>
                <w:color w:val="auto"/>
                <w:sz w:val="22"/>
                <w:szCs w:val="22"/>
              </w:rPr>
              <w:t xml:space="preserve">&amp; </w:t>
            </w:r>
            <w:r w:rsidRPr="00E962BF">
              <w:rPr>
                <w:color w:val="auto"/>
                <w:sz w:val="22"/>
                <w:szCs w:val="22"/>
              </w:rPr>
              <w:t>Substance Use</w:t>
            </w:r>
          </w:p>
        </w:tc>
      </w:tr>
      <w:tr w:rsidR="00E962BF" w:rsidRPr="00A15962" w14:paraId="5446842E" w14:textId="77777777" w:rsidTr="00E962BF">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4C2A876C" w14:textId="77777777" w:rsidR="00E962BF" w:rsidRPr="00CC71EB" w:rsidRDefault="00E962BF" w:rsidP="00E962BF">
            <w:pPr>
              <w:rPr>
                <w:sz w:val="22"/>
                <w:szCs w:val="22"/>
              </w:rPr>
            </w:pPr>
            <w:r w:rsidRPr="00CC71EB">
              <w:rPr>
                <w:sz w:val="22"/>
                <w:szCs w:val="22"/>
              </w:rPr>
              <w:t>Description:</w:t>
            </w:r>
          </w:p>
        </w:tc>
        <w:tc>
          <w:tcPr>
            <w:tcW w:w="7290" w:type="dxa"/>
            <w:shd w:val="clear" w:color="auto" w:fill="auto"/>
          </w:tcPr>
          <w:p w14:paraId="169A11C1" w14:textId="77777777" w:rsidR="00E962BF" w:rsidRPr="00CC71EB" w:rsidRDefault="00E962BF" w:rsidP="00E962BF">
            <w:pPr>
              <w:cnfStyle w:val="000000100000" w:firstRow="0" w:lastRow="0" w:firstColumn="0" w:lastColumn="0" w:oddVBand="0" w:evenVBand="0" w:oddHBand="1" w:evenHBand="0" w:firstRowFirstColumn="0" w:firstRowLastColumn="0" w:lastRowFirstColumn="0" w:lastRowLastColumn="0"/>
              <w:rPr>
                <w:sz w:val="22"/>
                <w:szCs w:val="22"/>
              </w:rPr>
            </w:pPr>
            <w:r w:rsidRPr="00CC71EB">
              <w:rPr>
                <w:sz w:val="22"/>
                <w:szCs w:val="22"/>
              </w:rPr>
              <w:t xml:space="preserve">The percentage of pregnant and postpartum patients who were screened for clinical depression, anxiety and substance use, and screened positive, using an </w:t>
            </w:r>
            <w:r w:rsidRPr="00A15962">
              <w:rPr>
                <w:sz w:val="22"/>
                <w:szCs w:val="22"/>
              </w:rPr>
              <w:t>age-appropriate</w:t>
            </w:r>
            <w:r w:rsidRPr="00CC71EB">
              <w:rPr>
                <w:sz w:val="22"/>
                <w:szCs w:val="22"/>
              </w:rPr>
              <w:t xml:space="preserve"> standardized tool</w:t>
            </w:r>
          </w:p>
          <w:p w14:paraId="2FA7D296" w14:textId="77777777" w:rsidR="00E962BF" w:rsidRPr="00CC71EB" w:rsidRDefault="00E962BF" w:rsidP="00E962BF">
            <w:pPr>
              <w:cnfStyle w:val="000000100000" w:firstRow="0" w:lastRow="0" w:firstColumn="0" w:lastColumn="0" w:oddVBand="0" w:evenVBand="0" w:oddHBand="1" w:evenHBand="0" w:firstRowFirstColumn="0" w:firstRowLastColumn="0" w:lastRowFirstColumn="0" w:lastRowLastColumn="0"/>
              <w:rPr>
                <w:sz w:val="22"/>
                <w:szCs w:val="22"/>
              </w:rPr>
            </w:pPr>
          </w:p>
        </w:tc>
      </w:tr>
      <w:tr w:rsidR="00E962BF" w:rsidRPr="00A15962" w14:paraId="3B8A2950" w14:textId="77777777" w:rsidTr="00E962BF">
        <w:trPr>
          <w:trHeight w:val="502"/>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3049C1B0" w14:textId="77777777" w:rsidR="00E962BF" w:rsidRPr="00CC71EB" w:rsidRDefault="00E962BF" w:rsidP="00E962BF">
            <w:pPr>
              <w:rPr>
                <w:sz w:val="22"/>
                <w:szCs w:val="22"/>
              </w:rPr>
            </w:pPr>
            <w:r w:rsidRPr="00CC71EB">
              <w:rPr>
                <w:sz w:val="22"/>
                <w:szCs w:val="22"/>
              </w:rPr>
              <w:t xml:space="preserve">Age </w:t>
            </w:r>
          </w:p>
        </w:tc>
        <w:tc>
          <w:tcPr>
            <w:tcW w:w="7290" w:type="dxa"/>
            <w:shd w:val="clear" w:color="auto" w:fill="auto"/>
          </w:tcPr>
          <w:p w14:paraId="189842C6" w14:textId="77777777" w:rsidR="00E962BF" w:rsidRPr="00CC71EB" w:rsidRDefault="00E962BF" w:rsidP="00E962BF">
            <w:pPr>
              <w:cnfStyle w:val="000000000000" w:firstRow="0" w:lastRow="0" w:firstColumn="0" w:lastColumn="0" w:oddVBand="0" w:evenVBand="0" w:oddHBand="0" w:evenHBand="0" w:firstRowFirstColumn="0" w:firstRowLastColumn="0" w:lastRowFirstColumn="0" w:lastRowLastColumn="0"/>
              <w:rPr>
                <w:sz w:val="22"/>
                <w:szCs w:val="22"/>
              </w:rPr>
            </w:pPr>
            <w:r w:rsidRPr="00CC71EB">
              <w:rPr>
                <w:sz w:val="22"/>
                <w:szCs w:val="22"/>
              </w:rPr>
              <w:t>The eligible population are patients aged 11-55 years at the time of encounter</w:t>
            </w:r>
          </w:p>
          <w:p w14:paraId="2446647F" w14:textId="77777777" w:rsidR="00E962BF" w:rsidRPr="00CC71EB" w:rsidRDefault="00E962BF" w:rsidP="00E962BF">
            <w:pPr>
              <w:cnfStyle w:val="000000000000" w:firstRow="0" w:lastRow="0" w:firstColumn="0" w:lastColumn="0" w:oddVBand="0" w:evenVBand="0" w:oddHBand="0" w:evenHBand="0" w:firstRowFirstColumn="0" w:firstRowLastColumn="0" w:lastRowFirstColumn="0" w:lastRowLastColumn="0"/>
              <w:rPr>
                <w:sz w:val="22"/>
                <w:szCs w:val="22"/>
              </w:rPr>
            </w:pPr>
          </w:p>
        </w:tc>
      </w:tr>
      <w:tr w:rsidR="00E962BF" w:rsidRPr="00A15962" w14:paraId="491100C6" w14:textId="77777777" w:rsidTr="00E962BF">
        <w:trPr>
          <w:cnfStyle w:val="000000100000" w:firstRow="0" w:lastRow="0" w:firstColumn="0" w:lastColumn="0" w:oddVBand="0" w:evenVBand="0" w:oddHBand="1" w:evenHBand="0" w:firstRowFirstColumn="0" w:firstRowLastColumn="0" w:lastRowFirstColumn="0" w:lastRowLastColumn="0"/>
          <w:trHeight w:val="300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3E5FBF59" w14:textId="77777777" w:rsidR="00E962BF" w:rsidRPr="00CC71EB" w:rsidRDefault="00E962BF" w:rsidP="00E962BF">
            <w:pPr>
              <w:rPr>
                <w:sz w:val="22"/>
                <w:szCs w:val="22"/>
              </w:rPr>
            </w:pPr>
            <w:r w:rsidRPr="00CC71EB">
              <w:rPr>
                <w:sz w:val="22"/>
                <w:szCs w:val="22"/>
              </w:rPr>
              <w:t>Numerator Statement:</w:t>
            </w:r>
          </w:p>
        </w:tc>
        <w:tc>
          <w:tcPr>
            <w:tcW w:w="7290" w:type="dxa"/>
            <w:shd w:val="clear" w:color="auto" w:fill="auto"/>
          </w:tcPr>
          <w:p w14:paraId="7A3C98A3" w14:textId="77777777" w:rsidR="00E962BF" w:rsidRPr="00CC71EB" w:rsidRDefault="00E962BF" w:rsidP="00E962BF">
            <w:pPr>
              <w:cnfStyle w:val="000000100000" w:firstRow="0" w:lastRow="0" w:firstColumn="0" w:lastColumn="0" w:oddVBand="0" w:evenVBand="0" w:oddHBand="1" w:evenHBand="0" w:firstRowFirstColumn="0" w:firstRowLastColumn="0" w:lastRowFirstColumn="0" w:lastRowLastColumn="0"/>
              <w:rPr>
                <w:sz w:val="22"/>
                <w:szCs w:val="22"/>
              </w:rPr>
            </w:pPr>
            <w:r w:rsidRPr="00CC71EB">
              <w:rPr>
                <w:sz w:val="22"/>
                <w:szCs w:val="22"/>
              </w:rPr>
              <w:t>Patients seen for a prenatal or postpartum visit during the reporting period</w:t>
            </w:r>
          </w:p>
          <w:p w14:paraId="01B8A738" w14:textId="77777777" w:rsidR="00E962BF" w:rsidRPr="00CC71EB" w:rsidRDefault="00E962BF" w:rsidP="00E962BF">
            <w:pPr>
              <w:cnfStyle w:val="000000100000" w:firstRow="0" w:lastRow="0" w:firstColumn="0" w:lastColumn="0" w:oddVBand="0" w:evenVBand="0" w:oddHBand="1" w:evenHBand="0" w:firstRowFirstColumn="0" w:firstRowLastColumn="0" w:lastRowFirstColumn="0" w:lastRowLastColumn="0"/>
              <w:rPr>
                <w:b/>
                <w:sz w:val="22"/>
                <w:szCs w:val="22"/>
              </w:rPr>
            </w:pPr>
            <w:r w:rsidRPr="00CC71EB">
              <w:rPr>
                <w:b/>
                <w:sz w:val="22"/>
                <w:szCs w:val="22"/>
              </w:rPr>
              <w:t>-AND-</w:t>
            </w:r>
          </w:p>
          <w:p w14:paraId="23F3C884" w14:textId="77777777" w:rsidR="00E962BF" w:rsidRPr="00CC71EB" w:rsidRDefault="00E962BF" w:rsidP="00E962BF">
            <w:pPr>
              <w:cnfStyle w:val="000000100000" w:firstRow="0" w:lastRow="0" w:firstColumn="0" w:lastColumn="0" w:oddVBand="0" w:evenVBand="0" w:oddHBand="1" w:evenHBand="0" w:firstRowFirstColumn="0" w:firstRowLastColumn="0" w:lastRowFirstColumn="0" w:lastRowLastColumn="0"/>
              <w:rPr>
                <w:sz w:val="22"/>
                <w:szCs w:val="22"/>
              </w:rPr>
            </w:pPr>
            <w:r w:rsidRPr="00CC71EB">
              <w:rPr>
                <w:sz w:val="22"/>
                <w:szCs w:val="22"/>
              </w:rPr>
              <w:t>Screened for clinical depression, anxiety and substance use at least once during this reporting period using an age</w:t>
            </w:r>
            <w:r>
              <w:rPr>
                <w:sz w:val="22"/>
                <w:szCs w:val="22"/>
              </w:rPr>
              <w:t>-</w:t>
            </w:r>
            <w:r w:rsidRPr="00CC71EB">
              <w:rPr>
                <w:sz w:val="22"/>
                <w:szCs w:val="22"/>
              </w:rPr>
              <w:t xml:space="preserve">appropriate standardized tool. </w:t>
            </w:r>
          </w:p>
          <w:p w14:paraId="5A603A22" w14:textId="77777777" w:rsidR="00E962BF" w:rsidRPr="00CC71EB" w:rsidRDefault="00E962BF" w:rsidP="00E962BF">
            <w:pPr>
              <w:cnfStyle w:val="000000100000" w:firstRow="0" w:lastRow="0" w:firstColumn="0" w:lastColumn="0" w:oddVBand="0" w:evenVBand="0" w:oddHBand="1" w:evenHBand="0" w:firstRowFirstColumn="0" w:firstRowLastColumn="0" w:lastRowFirstColumn="0" w:lastRowLastColumn="0"/>
              <w:rPr>
                <w:b/>
                <w:sz w:val="22"/>
                <w:szCs w:val="22"/>
              </w:rPr>
            </w:pPr>
            <w:r w:rsidRPr="00CC71EB">
              <w:rPr>
                <w:b/>
                <w:sz w:val="22"/>
                <w:szCs w:val="22"/>
              </w:rPr>
              <w:t>-AND-</w:t>
            </w:r>
          </w:p>
          <w:p w14:paraId="38A31473" w14:textId="77777777" w:rsidR="00E962BF" w:rsidRPr="00CC71EB" w:rsidRDefault="00E962BF" w:rsidP="00E962BF">
            <w:pPr>
              <w:cnfStyle w:val="000000100000" w:firstRow="0" w:lastRow="0" w:firstColumn="0" w:lastColumn="0" w:oddVBand="0" w:evenVBand="0" w:oddHBand="1" w:evenHBand="0" w:firstRowFirstColumn="0" w:firstRowLastColumn="0" w:lastRowFirstColumn="0" w:lastRowLastColumn="0"/>
              <w:rPr>
                <w:sz w:val="22"/>
                <w:szCs w:val="22"/>
              </w:rPr>
            </w:pPr>
            <w:r w:rsidRPr="00CC71EB">
              <w:rPr>
                <w:sz w:val="22"/>
                <w:szCs w:val="22"/>
              </w:rPr>
              <w:t xml:space="preserve">Screened </w:t>
            </w:r>
            <w:r w:rsidRPr="00CC71EB">
              <w:rPr>
                <w:bCs/>
                <w:sz w:val="22"/>
                <w:szCs w:val="22"/>
              </w:rPr>
              <w:t xml:space="preserve">positive </w:t>
            </w:r>
            <w:r w:rsidRPr="00CC71EB">
              <w:rPr>
                <w:sz w:val="22"/>
                <w:szCs w:val="22"/>
              </w:rPr>
              <w:t>for clinical depression, anxiety and substance use at least once during the reporting period</w:t>
            </w:r>
          </w:p>
          <w:p w14:paraId="63546168" w14:textId="77777777" w:rsidR="00E962BF" w:rsidRPr="00CC71EB" w:rsidRDefault="00E962BF" w:rsidP="00E962BF">
            <w:pPr>
              <w:cnfStyle w:val="000000100000" w:firstRow="0" w:lastRow="0" w:firstColumn="0" w:lastColumn="0" w:oddVBand="0" w:evenVBand="0" w:oddHBand="1" w:evenHBand="0" w:firstRowFirstColumn="0" w:firstRowLastColumn="0" w:lastRowFirstColumn="0" w:lastRowLastColumn="0"/>
              <w:rPr>
                <w:sz w:val="22"/>
                <w:szCs w:val="22"/>
              </w:rPr>
            </w:pPr>
          </w:p>
          <w:p w14:paraId="3729C69F" w14:textId="77777777" w:rsidR="00E962BF" w:rsidRPr="00CC71EB" w:rsidRDefault="00E962BF" w:rsidP="00E962BF">
            <w:pPr>
              <w:cnfStyle w:val="000000100000" w:firstRow="0" w:lastRow="0" w:firstColumn="0" w:lastColumn="0" w:oddVBand="0" w:evenVBand="0" w:oddHBand="1" w:evenHBand="0" w:firstRowFirstColumn="0" w:firstRowLastColumn="0" w:lastRowFirstColumn="0" w:lastRowLastColumn="0"/>
              <w:rPr>
                <w:sz w:val="22"/>
                <w:szCs w:val="22"/>
              </w:rPr>
            </w:pPr>
            <w:r w:rsidRPr="00CC71EB">
              <w:rPr>
                <w:b/>
                <w:sz w:val="22"/>
                <w:szCs w:val="22"/>
              </w:rPr>
              <w:t>Stratification by Zip Codes</w:t>
            </w:r>
            <w:r w:rsidRPr="00CC71EB">
              <w:rPr>
                <w:sz w:val="22"/>
                <w:szCs w:val="22"/>
              </w:rPr>
              <w:t xml:space="preserve">: List of zip codes for patients seen for a prenatal or postpartum visit during the reporting period and were screened for clinical depression, anxiety and substance use at least once during this reporting period. </w:t>
            </w:r>
          </w:p>
          <w:p w14:paraId="58B5948E" w14:textId="77777777" w:rsidR="00E962BF" w:rsidRPr="00CC71EB" w:rsidRDefault="00E962BF" w:rsidP="00E962BF">
            <w:pPr>
              <w:cnfStyle w:val="000000100000" w:firstRow="0" w:lastRow="0" w:firstColumn="0" w:lastColumn="0" w:oddVBand="0" w:evenVBand="0" w:oddHBand="1" w:evenHBand="0" w:firstRowFirstColumn="0" w:firstRowLastColumn="0" w:lastRowFirstColumn="0" w:lastRowLastColumn="0"/>
              <w:rPr>
                <w:sz w:val="22"/>
                <w:szCs w:val="22"/>
              </w:rPr>
            </w:pPr>
          </w:p>
        </w:tc>
      </w:tr>
      <w:tr w:rsidR="00E962BF" w:rsidRPr="00A15962" w14:paraId="415FCBC4" w14:textId="77777777" w:rsidTr="00E962BF">
        <w:trPr>
          <w:trHeight w:val="1004"/>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2C578911" w14:textId="77777777" w:rsidR="00E962BF" w:rsidRPr="00CC71EB" w:rsidRDefault="00E962BF" w:rsidP="00E962BF">
            <w:pPr>
              <w:rPr>
                <w:sz w:val="22"/>
                <w:szCs w:val="22"/>
              </w:rPr>
            </w:pPr>
            <w:r w:rsidRPr="00CC71EB">
              <w:rPr>
                <w:sz w:val="22"/>
                <w:szCs w:val="22"/>
              </w:rPr>
              <w:t>Denominator Statement:</w:t>
            </w:r>
          </w:p>
        </w:tc>
        <w:tc>
          <w:tcPr>
            <w:tcW w:w="7290" w:type="dxa"/>
            <w:shd w:val="clear" w:color="auto" w:fill="auto"/>
          </w:tcPr>
          <w:p w14:paraId="3532228D" w14:textId="77777777" w:rsidR="00E962BF" w:rsidRPr="00CC71EB" w:rsidRDefault="00E962BF" w:rsidP="00E962BF">
            <w:pPr>
              <w:cnfStyle w:val="000000000000" w:firstRow="0" w:lastRow="0" w:firstColumn="0" w:lastColumn="0" w:oddVBand="0" w:evenVBand="0" w:oddHBand="0" w:evenHBand="0" w:firstRowFirstColumn="0" w:firstRowLastColumn="0" w:lastRowFirstColumn="0" w:lastRowLastColumn="0"/>
              <w:rPr>
                <w:sz w:val="22"/>
                <w:szCs w:val="22"/>
              </w:rPr>
            </w:pPr>
            <w:r w:rsidRPr="00CC71EB">
              <w:rPr>
                <w:sz w:val="22"/>
                <w:szCs w:val="22"/>
              </w:rPr>
              <w:t xml:space="preserve">Patients seen for a prenatal or postpartum visit during the reporting period </w:t>
            </w:r>
          </w:p>
          <w:p w14:paraId="5F6438BD" w14:textId="77777777" w:rsidR="00E962BF" w:rsidRPr="00CC71EB" w:rsidRDefault="00E962BF" w:rsidP="00E962BF">
            <w:pPr>
              <w:cnfStyle w:val="000000000000" w:firstRow="0" w:lastRow="0" w:firstColumn="0" w:lastColumn="0" w:oddVBand="0" w:evenVBand="0" w:oddHBand="0" w:evenHBand="0" w:firstRowFirstColumn="0" w:firstRowLastColumn="0" w:lastRowFirstColumn="0" w:lastRowLastColumn="0"/>
              <w:rPr>
                <w:b/>
                <w:sz w:val="22"/>
                <w:szCs w:val="22"/>
              </w:rPr>
            </w:pPr>
            <w:r w:rsidRPr="00CC71EB">
              <w:rPr>
                <w:b/>
                <w:sz w:val="22"/>
                <w:szCs w:val="22"/>
              </w:rPr>
              <w:t>-AND-</w:t>
            </w:r>
          </w:p>
          <w:p w14:paraId="22E1895F" w14:textId="77777777" w:rsidR="00E962BF" w:rsidRPr="00CC71EB" w:rsidRDefault="00E962BF" w:rsidP="00E962BF">
            <w:pPr>
              <w:cnfStyle w:val="000000000000" w:firstRow="0" w:lastRow="0" w:firstColumn="0" w:lastColumn="0" w:oddVBand="0" w:evenVBand="0" w:oddHBand="0" w:evenHBand="0" w:firstRowFirstColumn="0" w:firstRowLastColumn="0" w:lastRowFirstColumn="0" w:lastRowLastColumn="0"/>
              <w:rPr>
                <w:sz w:val="22"/>
                <w:szCs w:val="22"/>
              </w:rPr>
            </w:pPr>
            <w:r w:rsidRPr="00CC71EB">
              <w:rPr>
                <w:sz w:val="22"/>
                <w:szCs w:val="22"/>
              </w:rPr>
              <w:t>Screened for clinical depression, anxiety and substance use at least once during the reporting period using an age</w:t>
            </w:r>
            <w:r>
              <w:rPr>
                <w:sz w:val="22"/>
                <w:szCs w:val="22"/>
              </w:rPr>
              <w:t>-</w:t>
            </w:r>
            <w:r w:rsidRPr="00CC71EB">
              <w:rPr>
                <w:sz w:val="22"/>
                <w:szCs w:val="22"/>
              </w:rPr>
              <w:t xml:space="preserve">appropriate standardized tool.  </w:t>
            </w:r>
          </w:p>
        </w:tc>
      </w:tr>
    </w:tbl>
    <w:p w14:paraId="63549D59" w14:textId="77777777" w:rsidR="00F16587" w:rsidRDefault="00F16587" w:rsidP="00E962BF"/>
    <w:sectPr w:rsidR="00F16587" w:rsidSect="00E962BF">
      <w:pgSz w:w="12240" w:h="15840"/>
      <w:pgMar w:top="864" w:right="1440"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BF"/>
    <w:rsid w:val="00325E36"/>
    <w:rsid w:val="003C763D"/>
    <w:rsid w:val="005673EC"/>
    <w:rsid w:val="007D5D98"/>
    <w:rsid w:val="00A32A89"/>
    <w:rsid w:val="00D00B2A"/>
    <w:rsid w:val="00E962BF"/>
    <w:rsid w:val="00F16587"/>
    <w:rsid w:val="00FE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D0F2"/>
  <w15:chartTrackingRefBased/>
  <w15:docId w15:val="{6C9CC67F-8862-46D6-8275-53AAE337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2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E962B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Beasley</dc:creator>
  <cp:keywords/>
  <dc:description/>
  <cp:lastModifiedBy>Jim Beasley</cp:lastModifiedBy>
  <cp:revision>5</cp:revision>
  <dcterms:created xsi:type="dcterms:W3CDTF">2020-12-23T14:27:00Z</dcterms:created>
  <dcterms:modified xsi:type="dcterms:W3CDTF">2020-12-23T14:31:00Z</dcterms:modified>
</cp:coreProperties>
</file>