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81" w:rsidRPr="0048639F" w:rsidRDefault="00EF3882" w:rsidP="004979ED">
      <w:pPr>
        <w:pStyle w:val="text20ptBL"/>
        <w:spacing w:after="0"/>
        <w:contextualSpacing/>
        <w:jc w:val="center"/>
        <w:outlineLvl w:val="0"/>
        <w:rPr>
          <w:i w:val="0"/>
          <w:color w:val="000080"/>
          <w:sz w:val="22"/>
          <w:szCs w:val="22"/>
          <w:u w:val="single"/>
        </w:rPr>
      </w:pPr>
      <w:bookmarkStart w:id="0" w:name="_GoBack"/>
      <w:bookmarkEnd w:id="0"/>
      <w:r w:rsidRPr="0048639F">
        <w:rPr>
          <w:i w:val="0"/>
          <w:color w:val="000080"/>
          <w:sz w:val="22"/>
          <w:szCs w:val="22"/>
          <w:u w:val="single"/>
        </w:rPr>
        <w:t>Practice Facilitation Collaborative</w:t>
      </w:r>
      <w:r w:rsidR="00CD765C" w:rsidRPr="0048639F">
        <w:rPr>
          <w:i w:val="0"/>
          <w:color w:val="000080"/>
          <w:sz w:val="22"/>
          <w:szCs w:val="22"/>
          <w:u w:val="single"/>
        </w:rPr>
        <w:t xml:space="preserve"> </w:t>
      </w:r>
    </w:p>
    <w:p w:rsidR="006A6181" w:rsidRPr="0048639F" w:rsidRDefault="00736437" w:rsidP="004979ED">
      <w:pPr>
        <w:pStyle w:val="text20ptBL"/>
        <w:spacing w:after="0"/>
        <w:contextualSpacing/>
        <w:jc w:val="center"/>
        <w:rPr>
          <w:i w:val="0"/>
          <w:color w:val="000080"/>
          <w:sz w:val="22"/>
          <w:szCs w:val="22"/>
          <w:u w:val="single"/>
        </w:rPr>
      </w:pPr>
      <w:r>
        <w:rPr>
          <w:i w:val="0"/>
          <w:color w:val="000080"/>
          <w:sz w:val="22"/>
          <w:szCs w:val="22"/>
          <w:u w:val="single"/>
        </w:rPr>
        <w:t>Minutes</w:t>
      </w:r>
    </w:p>
    <w:p w:rsidR="00A93D7E" w:rsidRPr="0048639F" w:rsidRDefault="00A93D7E" w:rsidP="004979ED">
      <w:pPr>
        <w:pStyle w:val="text20ptBL"/>
        <w:spacing w:after="0"/>
        <w:contextualSpacing/>
        <w:jc w:val="center"/>
        <w:rPr>
          <w:i w:val="0"/>
          <w:color w:val="000080"/>
          <w:sz w:val="22"/>
          <w:szCs w:val="22"/>
          <w:u w:val="single"/>
        </w:rPr>
      </w:pPr>
    </w:p>
    <w:tbl>
      <w:tblPr>
        <w:tblW w:w="15053" w:type="dxa"/>
        <w:jc w:val="center"/>
        <w:tblLayout w:type="fixed"/>
        <w:tblLook w:val="0000" w:firstRow="0" w:lastRow="0" w:firstColumn="0" w:lastColumn="0" w:noHBand="0" w:noVBand="0"/>
      </w:tblPr>
      <w:tblGrid>
        <w:gridCol w:w="810"/>
        <w:gridCol w:w="2340"/>
        <w:gridCol w:w="1857"/>
        <w:gridCol w:w="2193"/>
        <w:gridCol w:w="270"/>
        <w:gridCol w:w="4140"/>
        <w:gridCol w:w="1047"/>
        <w:gridCol w:w="1170"/>
        <w:gridCol w:w="1226"/>
      </w:tblGrid>
      <w:tr w:rsidR="004150B5" w:rsidRPr="0048639F" w:rsidTr="00736437">
        <w:trPr>
          <w:trHeight w:val="335"/>
          <w:jc w:val="center"/>
        </w:trPr>
        <w:tc>
          <w:tcPr>
            <w:tcW w:w="5007" w:type="dxa"/>
            <w:gridSpan w:val="3"/>
          </w:tcPr>
          <w:p w:rsidR="004150B5" w:rsidRPr="0048639F" w:rsidRDefault="004150B5" w:rsidP="00071298">
            <w:pPr>
              <w:pStyle w:val="tbltxt9ptbL"/>
              <w:tabs>
                <w:tab w:val="left" w:pos="5259"/>
              </w:tabs>
              <w:spacing w:before="0"/>
              <w:ind w:left="144" w:hanging="195"/>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Date:  </w:t>
            </w:r>
            <w:r w:rsidR="00346ED9" w:rsidRPr="0048639F">
              <w:rPr>
                <w:rFonts w:ascii="Times New Roman" w:hAnsi="Times New Roman"/>
                <w:b w:val="0"/>
                <w:color w:val="000080"/>
                <w:sz w:val="22"/>
                <w:szCs w:val="22"/>
              </w:rPr>
              <w:t>6 11 20</w:t>
            </w:r>
          </w:p>
        </w:tc>
        <w:tc>
          <w:tcPr>
            <w:tcW w:w="2463" w:type="dxa"/>
            <w:gridSpan w:val="2"/>
          </w:tcPr>
          <w:p w:rsidR="004150B5" w:rsidRPr="0048639F" w:rsidRDefault="004150B5" w:rsidP="004979ED">
            <w:pPr>
              <w:pStyle w:val="tbltxt9pt"/>
              <w:ind w:left="144"/>
              <w:contextualSpacing/>
              <w:rPr>
                <w:color w:val="000080"/>
                <w:sz w:val="22"/>
                <w:szCs w:val="22"/>
              </w:rPr>
            </w:pPr>
          </w:p>
        </w:tc>
        <w:tc>
          <w:tcPr>
            <w:tcW w:w="7583" w:type="dxa"/>
            <w:gridSpan w:val="4"/>
          </w:tcPr>
          <w:p w:rsidR="004150B5" w:rsidRPr="0048639F" w:rsidRDefault="004150B5" w:rsidP="00EF3882">
            <w:pPr>
              <w:pStyle w:val="tbltxt9pt"/>
              <w:ind w:left="144"/>
              <w:contextualSpacing/>
              <w:rPr>
                <w:color w:val="000080"/>
                <w:sz w:val="22"/>
                <w:szCs w:val="22"/>
                <w:highlight w:val="yellow"/>
              </w:rPr>
            </w:pPr>
            <w:r w:rsidRPr="0048639F">
              <w:rPr>
                <w:color w:val="000080"/>
                <w:sz w:val="22"/>
                <w:szCs w:val="22"/>
                <w:highlight w:val="yellow"/>
              </w:rPr>
              <w:t xml:space="preserve">Start/End Time: </w:t>
            </w:r>
            <w:r w:rsidR="00DF33B2" w:rsidRPr="0048639F">
              <w:rPr>
                <w:color w:val="000080"/>
                <w:sz w:val="22"/>
                <w:szCs w:val="22"/>
                <w:highlight w:val="yellow"/>
              </w:rPr>
              <w:t xml:space="preserve">9:30 to 11:30 </w:t>
            </w:r>
            <w:r w:rsidR="006E1BAB" w:rsidRPr="0048639F">
              <w:rPr>
                <w:color w:val="000080"/>
                <w:sz w:val="22"/>
                <w:szCs w:val="22"/>
                <w:highlight w:val="yellow"/>
              </w:rPr>
              <w:t xml:space="preserve"> </w:t>
            </w:r>
            <w:r w:rsidR="003248FC" w:rsidRPr="0048639F">
              <w:rPr>
                <w:color w:val="000080"/>
                <w:sz w:val="22"/>
                <w:szCs w:val="22"/>
                <w:highlight w:val="yellow"/>
              </w:rPr>
              <w:t>AM</w:t>
            </w:r>
            <w:r w:rsidR="001B6909" w:rsidRPr="0048639F">
              <w:rPr>
                <w:color w:val="000080"/>
                <w:sz w:val="22"/>
                <w:szCs w:val="22"/>
              </w:rPr>
              <w:t xml:space="preserve"> </w:t>
            </w:r>
          </w:p>
        </w:tc>
      </w:tr>
      <w:tr w:rsidR="004036E1" w:rsidRPr="0048639F" w:rsidTr="004036E1">
        <w:trPr>
          <w:trHeight w:val="567"/>
          <w:jc w:val="center"/>
        </w:trPr>
        <w:tc>
          <w:tcPr>
            <w:tcW w:w="12657" w:type="dxa"/>
            <w:gridSpan w:val="7"/>
          </w:tcPr>
          <w:p w:rsidR="00EF3882" w:rsidRPr="0048639F" w:rsidRDefault="004036E1" w:rsidP="002103E1">
            <w:pPr>
              <w:pStyle w:val="tbltxt9pt"/>
              <w:ind w:left="1749" w:hanging="1800"/>
              <w:contextualSpacing/>
              <w:rPr>
                <w:color w:val="000080"/>
                <w:sz w:val="22"/>
                <w:szCs w:val="22"/>
              </w:rPr>
            </w:pPr>
            <w:r w:rsidRPr="0048639F">
              <w:rPr>
                <w:color w:val="000080"/>
                <w:sz w:val="22"/>
                <w:szCs w:val="22"/>
              </w:rPr>
              <w:t xml:space="preserve">Meeting Location: </w:t>
            </w:r>
          </w:p>
          <w:p w:rsidR="00634304" w:rsidRPr="0048639F" w:rsidRDefault="00E85CEB" w:rsidP="00437121">
            <w:pPr>
              <w:rPr>
                <w:color w:val="000080"/>
                <w:sz w:val="22"/>
                <w:szCs w:val="22"/>
              </w:rPr>
            </w:pPr>
            <w:r w:rsidRPr="0048639F">
              <w:rPr>
                <w:color w:val="000080"/>
                <w:sz w:val="22"/>
                <w:szCs w:val="22"/>
              </w:rPr>
              <w:t xml:space="preserve">+16468769923,,298000304# - </w:t>
            </w:r>
            <w:r w:rsidR="00437121" w:rsidRPr="0048639F">
              <w:rPr>
                <w:color w:val="000080"/>
                <w:sz w:val="22"/>
                <w:szCs w:val="22"/>
              </w:rPr>
              <w:t xml:space="preserve">Zoom: </w:t>
            </w:r>
            <w:hyperlink r:id="rId8" w:history="1">
              <w:r w:rsidR="00437121" w:rsidRPr="0048639F">
                <w:rPr>
                  <w:rStyle w:val="Hyperlink"/>
                  <w:sz w:val="22"/>
                  <w:szCs w:val="22"/>
                </w:rPr>
                <w:t>https://ctc-ri.zoom.us/j/298000304</w:t>
              </w:r>
            </w:hyperlink>
          </w:p>
          <w:p w:rsidR="004036E1" w:rsidRPr="0048639F" w:rsidRDefault="004036E1" w:rsidP="00E85CEB">
            <w:pPr>
              <w:pStyle w:val="tbltxt9pt"/>
              <w:contextualSpacing/>
              <w:rPr>
                <w:b/>
                <w:color w:val="000080"/>
                <w:sz w:val="22"/>
                <w:szCs w:val="22"/>
              </w:rPr>
            </w:pPr>
          </w:p>
        </w:tc>
        <w:tc>
          <w:tcPr>
            <w:tcW w:w="2396" w:type="dxa"/>
            <w:gridSpan w:val="2"/>
            <w:tcBorders>
              <w:bottom w:val="single" w:sz="4" w:space="0" w:color="auto"/>
            </w:tcBorders>
          </w:tcPr>
          <w:p w:rsidR="004036E1" w:rsidRPr="0048639F" w:rsidRDefault="004036E1" w:rsidP="004979ED">
            <w:pPr>
              <w:pStyle w:val="tbltxt9pt"/>
              <w:ind w:left="144"/>
              <w:contextualSpacing/>
              <w:rPr>
                <w:color w:val="000080"/>
                <w:sz w:val="22"/>
                <w:szCs w:val="22"/>
              </w:rPr>
            </w:pPr>
          </w:p>
        </w:tc>
      </w:tr>
      <w:tr w:rsidR="00BB4C9E" w:rsidRPr="0048639F" w:rsidTr="00736437">
        <w:trPr>
          <w:trHeight w:val="368"/>
          <w:jc w:val="center"/>
        </w:trPr>
        <w:tc>
          <w:tcPr>
            <w:tcW w:w="7200"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48639F" w:rsidRDefault="00BB4C9E" w:rsidP="004979ED">
            <w:pPr>
              <w:pStyle w:val="tbltxt9ptbL"/>
              <w:spacing w:before="0"/>
              <w:contextualSpacing/>
              <w:jc w:val="center"/>
              <w:rPr>
                <w:rFonts w:ascii="Times New Roman" w:hAnsi="Times New Roman"/>
                <w:color w:val="000080"/>
                <w:sz w:val="22"/>
                <w:szCs w:val="22"/>
              </w:rPr>
            </w:pPr>
            <w:r w:rsidRPr="0048639F">
              <w:rPr>
                <w:rFonts w:ascii="Times New Roman" w:hAnsi="Times New Roman"/>
                <w:color w:val="000080"/>
                <w:sz w:val="22"/>
                <w:szCs w:val="22"/>
              </w:rPr>
              <w:t>MEETING INFORMATION</w:t>
            </w:r>
          </w:p>
        </w:tc>
        <w:tc>
          <w:tcPr>
            <w:tcW w:w="270" w:type="dxa"/>
            <w:tcBorders>
              <w:top w:val="nil"/>
              <w:left w:val="single" w:sz="4" w:space="0" w:color="auto"/>
              <w:bottom w:val="nil"/>
              <w:right w:val="single" w:sz="4" w:space="0" w:color="auto"/>
            </w:tcBorders>
          </w:tcPr>
          <w:p w:rsidR="00BB4C9E" w:rsidRPr="0048639F" w:rsidRDefault="00BB4C9E" w:rsidP="004979ED">
            <w:pPr>
              <w:pStyle w:val="tbltxt9ptbL"/>
              <w:spacing w:before="0"/>
              <w:contextualSpacing/>
              <w:rPr>
                <w:rFonts w:ascii="Times New Roman" w:hAnsi="Times New Roman"/>
                <w:color w:val="000080"/>
                <w:sz w:val="22"/>
                <w:szCs w:val="22"/>
              </w:rPr>
            </w:pPr>
          </w:p>
        </w:tc>
        <w:tc>
          <w:tcPr>
            <w:tcW w:w="7583"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48639F" w:rsidRDefault="00331DC1" w:rsidP="004979ED">
            <w:pPr>
              <w:contextualSpacing/>
              <w:jc w:val="center"/>
              <w:rPr>
                <w:b/>
                <w:color w:val="000080"/>
                <w:sz w:val="22"/>
                <w:szCs w:val="22"/>
              </w:rPr>
            </w:pPr>
            <w:r w:rsidRPr="0048639F">
              <w:rPr>
                <w:b/>
                <w:color w:val="000080"/>
                <w:sz w:val="22"/>
                <w:szCs w:val="22"/>
              </w:rPr>
              <w:t>Attendees</w:t>
            </w:r>
            <w:r w:rsidR="00736437">
              <w:rPr>
                <w:b/>
                <w:color w:val="000080"/>
                <w:sz w:val="22"/>
                <w:szCs w:val="22"/>
              </w:rPr>
              <w:t xml:space="preserve"> noted with *</w:t>
            </w:r>
          </w:p>
        </w:tc>
      </w:tr>
      <w:tr w:rsidR="00331DC1" w:rsidRPr="0048639F" w:rsidTr="00736437">
        <w:trPr>
          <w:trHeight w:hRule="exact" w:val="4528"/>
          <w:jc w:val="center"/>
        </w:trPr>
        <w:tc>
          <w:tcPr>
            <w:tcW w:w="7200" w:type="dxa"/>
            <w:gridSpan w:val="4"/>
            <w:tcBorders>
              <w:top w:val="nil"/>
              <w:left w:val="single" w:sz="4" w:space="0" w:color="auto"/>
              <w:bottom w:val="single" w:sz="4" w:space="0" w:color="auto"/>
              <w:right w:val="single" w:sz="4" w:space="0" w:color="auto"/>
            </w:tcBorders>
          </w:tcPr>
          <w:p w:rsidR="00346ED9" w:rsidRPr="0048639F" w:rsidRDefault="00331DC1" w:rsidP="00B24523">
            <w:pPr>
              <w:pStyle w:val="tbltxt9ptbL"/>
              <w:spacing w:before="0"/>
              <w:contextualSpacing/>
              <w:rPr>
                <w:rFonts w:ascii="Times New Roman" w:hAnsi="Times New Roman"/>
                <w:color w:val="000080"/>
                <w:sz w:val="22"/>
                <w:szCs w:val="22"/>
              </w:rPr>
            </w:pPr>
            <w:r w:rsidRPr="0048639F">
              <w:rPr>
                <w:rFonts w:ascii="Times New Roman" w:hAnsi="Times New Roman"/>
                <w:color w:val="000080"/>
                <w:sz w:val="22"/>
                <w:szCs w:val="22"/>
              </w:rPr>
              <w:t>Meeting Purpose/Objective</w:t>
            </w:r>
            <w:r w:rsidR="006C633B" w:rsidRPr="0048639F">
              <w:rPr>
                <w:rFonts w:ascii="Times New Roman" w:hAnsi="Times New Roman"/>
                <w:color w:val="000080"/>
                <w:sz w:val="22"/>
                <w:szCs w:val="22"/>
              </w:rPr>
              <w:t>/Attachments</w:t>
            </w:r>
            <w:r w:rsidRPr="0048639F">
              <w:rPr>
                <w:rFonts w:ascii="Times New Roman" w:hAnsi="Times New Roman"/>
                <w:color w:val="000080"/>
                <w:sz w:val="22"/>
                <w:szCs w:val="22"/>
              </w:rPr>
              <w:t xml:space="preserve">: </w:t>
            </w:r>
          </w:p>
          <w:p w:rsidR="00E430A5" w:rsidRPr="0048639F" w:rsidRDefault="00346ED9" w:rsidP="00346ED9">
            <w:pPr>
              <w:pStyle w:val="tbltxt9ptbL"/>
              <w:numPr>
                <w:ilvl w:val="0"/>
                <w:numId w:val="12"/>
              </w:numPr>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To plan for assisting PCMH Kids Cohort 3 with improving immunizations for school aged children (MMR) and with achieving /maintaining NCQA PCMH recognition </w:t>
            </w:r>
          </w:p>
          <w:p w:rsidR="00346ED9" w:rsidRPr="0048639F" w:rsidRDefault="00346ED9" w:rsidP="00346ED9">
            <w:pPr>
              <w:pStyle w:val="tbltxt9ptbL"/>
              <w:numPr>
                <w:ilvl w:val="0"/>
                <w:numId w:val="12"/>
              </w:numPr>
              <w:spacing w:before="0"/>
              <w:contextualSpacing/>
              <w:rPr>
                <w:rFonts w:ascii="Times New Roman" w:hAnsi="Times New Roman"/>
                <w:b w:val="0"/>
                <w:color w:val="000080"/>
                <w:sz w:val="22"/>
                <w:szCs w:val="22"/>
              </w:rPr>
            </w:pPr>
            <w:r w:rsidRPr="0048639F">
              <w:rPr>
                <w:rFonts w:ascii="Times New Roman" w:hAnsi="Times New Roman"/>
                <w:b w:val="0"/>
                <w:color w:val="000080"/>
                <w:sz w:val="22"/>
                <w:szCs w:val="22"/>
              </w:rPr>
              <w:t xml:space="preserve">To plan for assisting primary care practices that participate in Vaccine for Children Program (VFC) with improving immunizations for school aged children (MMR); </w:t>
            </w:r>
          </w:p>
          <w:p w:rsidR="00576AB5" w:rsidRDefault="00576AB5" w:rsidP="0048639F">
            <w:pPr>
              <w:pStyle w:val="tbltxt9ptbL"/>
              <w:spacing w:before="0"/>
              <w:ind w:left="360"/>
              <w:contextualSpacing/>
              <w:rPr>
                <w:rFonts w:ascii="Times New Roman" w:hAnsi="Times New Roman"/>
                <w:b w:val="0"/>
                <w:color w:val="000080"/>
                <w:sz w:val="22"/>
                <w:szCs w:val="22"/>
              </w:rPr>
            </w:pPr>
          </w:p>
          <w:p w:rsidR="00AD498C" w:rsidRPr="00AD498C" w:rsidRDefault="00AD498C" w:rsidP="00AD498C">
            <w:pPr>
              <w:pStyle w:val="tbltxt9ptbL"/>
              <w:spacing w:before="0"/>
              <w:contextualSpacing/>
              <w:rPr>
                <w:rFonts w:ascii="Times New Roman" w:hAnsi="Times New Roman"/>
                <w:color w:val="000080"/>
                <w:sz w:val="22"/>
                <w:szCs w:val="22"/>
              </w:rPr>
            </w:pPr>
            <w:r w:rsidRPr="00AD498C">
              <w:rPr>
                <w:rFonts w:ascii="Times New Roman" w:hAnsi="Times New Roman"/>
                <w:color w:val="000080"/>
                <w:sz w:val="22"/>
                <w:szCs w:val="22"/>
              </w:rPr>
              <w:t>Links to Attachments:</w:t>
            </w:r>
          </w:p>
          <w:p w:rsidR="00AD498C" w:rsidRPr="00736437" w:rsidRDefault="00D03670" w:rsidP="00AD498C">
            <w:pPr>
              <w:pStyle w:val="tbltxt9ptbL"/>
              <w:numPr>
                <w:ilvl w:val="0"/>
                <w:numId w:val="23"/>
              </w:numPr>
              <w:spacing w:before="0"/>
              <w:contextualSpacing/>
              <w:rPr>
                <w:rFonts w:ascii="Times New Roman" w:hAnsi="Times New Roman"/>
                <w:b w:val="0"/>
                <w:color w:val="000080"/>
                <w:szCs w:val="22"/>
              </w:rPr>
            </w:pPr>
            <w:hyperlink r:id="rId9" w:history="1">
              <w:r w:rsidR="00AD498C" w:rsidRPr="00736437">
                <w:rPr>
                  <w:rStyle w:val="Hyperlink"/>
                  <w:rFonts w:ascii="Times New Roman" w:hAnsi="Times New Roman"/>
                  <w:b w:val="0"/>
                  <w:szCs w:val="22"/>
                </w:rPr>
                <w:t>PCMH Kids Practice Milestone Document</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0" w:history="1">
              <w:r w:rsidR="00AD498C" w:rsidRPr="00736437">
                <w:rPr>
                  <w:rStyle w:val="Hyperlink"/>
                  <w:rFonts w:ascii="Arial" w:hAnsi="Arial" w:cs="Arial"/>
                  <w:sz w:val="18"/>
                  <w:szCs w:val="21"/>
                </w:rPr>
                <w:t>Implementation-Guide-Enhanced-Access</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1" w:history="1">
              <w:r w:rsidR="00AD498C" w:rsidRPr="00736437">
                <w:rPr>
                  <w:rStyle w:val="Hyperlink"/>
                  <w:rFonts w:ascii="Arial" w:hAnsi="Arial" w:cs="Arial"/>
                  <w:sz w:val="18"/>
                  <w:szCs w:val="21"/>
                </w:rPr>
                <w:t>IQIP at a glance</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2" w:history="1">
              <w:r w:rsidR="00AD498C" w:rsidRPr="00736437">
                <w:rPr>
                  <w:rStyle w:val="Hyperlink"/>
                  <w:rFonts w:ascii="Arial" w:hAnsi="Arial" w:cs="Arial"/>
                  <w:sz w:val="18"/>
                  <w:szCs w:val="21"/>
                </w:rPr>
                <w:t>IQIP Operations Guide Version 1.1</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3" w:history="1">
              <w:r w:rsidR="00AD498C" w:rsidRPr="00736437">
                <w:rPr>
                  <w:rStyle w:val="Hyperlink"/>
                  <w:rFonts w:ascii="Arial" w:hAnsi="Arial" w:cs="Arial"/>
                  <w:sz w:val="18"/>
                  <w:szCs w:val="21"/>
                </w:rPr>
                <w:t>KIDSNET Reports for School Readiness</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4" w:history="1">
              <w:r w:rsidR="00AD498C" w:rsidRPr="00736437">
                <w:rPr>
                  <w:rStyle w:val="Hyperlink"/>
                  <w:rFonts w:ascii="Arial" w:hAnsi="Arial" w:cs="Arial"/>
                  <w:sz w:val="18"/>
                  <w:szCs w:val="21"/>
                </w:rPr>
                <w:t>PCMH Suggested Plan - Pediatrics</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5" w:history="1">
              <w:r w:rsidR="00AD498C" w:rsidRPr="00736437">
                <w:rPr>
                  <w:rStyle w:val="Hyperlink"/>
                  <w:rFonts w:ascii="Arial" w:hAnsi="Arial" w:cs="Arial"/>
                  <w:sz w:val="18"/>
                  <w:szCs w:val="21"/>
                </w:rPr>
                <w:t>pcpf-module-10-workflow-mapping</w:t>
              </w:r>
            </w:hyperlink>
          </w:p>
          <w:p w:rsidR="00AD498C" w:rsidRPr="00736437" w:rsidRDefault="00D03670" w:rsidP="00AD498C">
            <w:pPr>
              <w:pStyle w:val="ListParagraph"/>
              <w:numPr>
                <w:ilvl w:val="0"/>
                <w:numId w:val="23"/>
              </w:numPr>
              <w:shd w:val="clear" w:color="auto" w:fill="FCFCFC"/>
              <w:rPr>
                <w:rFonts w:ascii="Arial" w:hAnsi="Arial" w:cs="Arial"/>
                <w:color w:val="626F6F"/>
                <w:sz w:val="18"/>
                <w:szCs w:val="21"/>
              </w:rPr>
            </w:pPr>
            <w:hyperlink r:id="rId16" w:history="1">
              <w:r w:rsidR="00AD498C" w:rsidRPr="00736437">
                <w:rPr>
                  <w:rStyle w:val="Hyperlink"/>
                  <w:rFonts w:ascii="Arial" w:hAnsi="Arial" w:cs="Arial"/>
                  <w:sz w:val="18"/>
                  <w:szCs w:val="21"/>
                </w:rPr>
                <w:t>Provider Office Reference Guide</w:t>
              </w:r>
            </w:hyperlink>
          </w:p>
          <w:p w:rsidR="00CE387C" w:rsidRPr="0048639F" w:rsidRDefault="00CE387C" w:rsidP="0048639F">
            <w:pPr>
              <w:pStyle w:val="tbltxt9ptbL"/>
              <w:spacing w:before="0"/>
              <w:ind w:left="720"/>
              <w:contextualSpacing/>
              <w:rPr>
                <w:rFonts w:ascii="Times New Roman" w:hAnsi="Times New Roman"/>
                <w:b w:val="0"/>
                <w:color w:val="000080"/>
                <w:sz w:val="22"/>
                <w:szCs w:val="22"/>
              </w:rPr>
            </w:pPr>
          </w:p>
          <w:p w:rsidR="006E1BAB" w:rsidRPr="0048639F" w:rsidRDefault="006E1BAB" w:rsidP="00DF33B2">
            <w:pPr>
              <w:pStyle w:val="tbltxt9ptbL"/>
              <w:spacing w:before="0"/>
              <w:ind w:left="720"/>
              <w:contextualSpacing/>
              <w:rPr>
                <w:rFonts w:ascii="Times New Roman" w:hAnsi="Times New Roman"/>
                <w:b w:val="0"/>
                <w:color w:val="000080"/>
                <w:sz w:val="22"/>
                <w:szCs w:val="22"/>
              </w:rPr>
            </w:pPr>
          </w:p>
          <w:p w:rsidR="00576AB5" w:rsidRPr="0048639F" w:rsidRDefault="00576AB5" w:rsidP="00576AB5">
            <w:pPr>
              <w:pStyle w:val="tbltxt9ptbL"/>
              <w:spacing w:before="0"/>
              <w:ind w:left="720"/>
              <w:contextualSpacing/>
              <w:rPr>
                <w:rFonts w:ascii="Times New Roman" w:hAnsi="Times New Roman"/>
                <w:b w:val="0"/>
                <w:color w:val="000080"/>
                <w:sz w:val="22"/>
                <w:szCs w:val="22"/>
              </w:rPr>
            </w:pPr>
          </w:p>
          <w:p w:rsidR="00331DC1" w:rsidRPr="0048639F" w:rsidRDefault="00331DC1" w:rsidP="00024492">
            <w:pPr>
              <w:pStyle w:val="tbltxt9ptbL"/>
              <w:spacing w:before="0"/>
              <w:ind w:left="720"/>
              <w:contextualSpacing/>
              <w:rPr>
                <w:rFonts w:ascii="Times New Roman" w:hAnsi="Times New Roman"/>
                <w:b w:val="0"/>
                <w:color w:val="000080"/>
                <w:sz w:val="22"/>
                <w:szCs w:val="22"/>
              </w:rPr>
            </w:pPr>
          </w:p>
          <w:p w:rsidR="00331DC1" w:rsidRPr="0048639F" w:rsidRDefault="00331DC1" w:rsidP="008A1CA6">
            <w:pPr>
              <w:pStyle w:val="tbltxt9ptbL"/>
              <w:spacing w:before="0"/>
              <w:ind w:left="720"/>
              <w:contextualSpacing/>
              <w:rPr>
                <w:rFonts w:ascii="Times New Roman" w:hAnsi="Times New Roman"/>
                <w:b w:val="0"/>
                <w:color w:val="000080"/>
                <w:sz w:val="22"/>
                <w:szCs w:val="22"/>
              </w:rPr>
            </w:pPr>
          </w:p>
          <w:p w:rsidR="00331DC1" w:rsidRPr="0048639F" w:rsidRDefault="00331DC1" w:rsidP="004C39E1">
            <w:pPr>
              <w:pStyle w:val="tbltxt9ptbL"/>
              <w:spacing w:before="0"/>
              <w:contextualSpacing/>
              <w:rPr>
                <w:rFonts w:ascii="Times New Roman" w:hAnsi="Times New Roman"/>
                <w:b w:val="0"/>
                <w:color w:val="000080"/>
                <w:sz w:val="22"/>
                <w:szCs w:val="22"/>
              </w:rPr>
            </w:pPr>
          </w:p>
          <w:p w:rsidR="00331DC1" w:rsidRPr="0048639F" w:rsidRDefault="00796CA5" w:rsidP="00796CA5">
            <w:pPr>
              <w:pStyle w:val="tbltxt9ptbL"/>
              <w:tabs>
                <w:tab w:val="left" w:pos="4044"/>
              </w:tabs>
              <w:spacing w:before="0"/>
              <w:ind w:left="360"/>
              <w:contextualSpacing/>
              <w:rPr>
                <w:rFonts w:ascii="Times New Roman" w:hAnsi="Times New Roman"/>
                <w:b w:val="0"/>
                <w:color w:val="000080"/>
                <w:sz w:val="22"/>
                <w:szCs w:val="22"/>
              </w:rPr>
            </w:pPr>
            <w:r w:rsidRPr="0048639F">
              <w:rPr>
                <w:rFonts w:ascii="Times New Roman" w:hAnsi="Times New Roman"/>
                <w:b w:val="0"/>
                <w:color w:val="000080"/>
                <w:sz w:val="22"/>
                <w:szCs w:val="22"/>
              </w:rPr>
              <w:tab/>
            </w:r>
          </w:p>
          <w:p w:rsidR="00331DC1" w:rsidRPr="0048639F" w:rsidRDefault="00331DC1" w:rsidP="0098705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sz w:val="22"/>
                <w:szCs w:val="22"/>
              </w:rPr>
            </w:pPr>
          </w:p>
          <w:p w:rsidR="00331DC1" w:rsidRPr="0048639F" w:rsidRDefault="00331DC1" w:rsidP="00B065B0">
            <w:pPr>
              <w:pStyle w:val="tbltxt9ptbL"/>
              <w:spacing w:before="0"/>
              <w:contextualSpacing/>
              <w:rPr>
                <w:rFonts w:ascii="Times New Roman" w:hAnsi="Times New Roman"/>
                <w:sz w:val="22"/>
                <w:szCs w:val="22"/>
              </w:rPr>
            </w:pPr>
            <w:r w:rsidRPr="0048639F">
              <w:rPr>
                <w:rFonts w:ascii="Times New Roman" w:hAnsi="Times New Roman"/>
                <w:sz w:val="22"/>
                <w:szCs w:val="22"/>
              </w:rPr>
              <w:t xml:space="preserve">                   </w:t>
            </w:r>
          </w:p>
          <w:p w:rsidR="00331DC1" w:rsidRPr="0048639F" w:rsidRDefault="00331DC1" w:rsidP="004979ED">
            <w:pPr>
              <w:contextualSpacing/>
              <w:rPr>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p w:rsidR="00331DC1" w:rsidRPr="0048639F" w:rsidRDefault="00331DC1" w:rsidP="004979ED">
            <w:pPr>
              <w:pStyle w:val="tbltxt9ptbL"/>
              <w:spacing w:before="0"/>
              <w:contextualSpacing/>
              <w:rPr>
                <w:rFonts w:ascii="Times New Roman" w:hAnsi="Times New Roman"/>
                <w:b w:val="0"/>
                <w:color w:val="000080"/>
                <w:sz w:val="22"/>
                <w:szCs w:val="22"/>
              </w:rPr>
            </w:pPr>
          </w:p>
        </w:tc>
        <w:tc>
          <w:tcPr>
            <w:tcW w:w="270" w:type="dxa"/>
            <w:tcBorders>
              <w:top w:val="nil"/>
              <w:left w:val="single" w:sz="4" w:space="0" w:color="auto"/>
              <w:bottom w:val="nil"/>
              <w:right w:val="single" w:sz="4" w:space="0" w:color="auto"/>
            </w:tcBorders>
          </w:tcPr>
          <w:p w:rsidR="00331DC1" w:rsidRPr="0048639F" w:rsidRDefault="00331DC1" w:rsidP="004979ED">
            <w:pPr>
              <w:pStyle w:val="tbltxt9ptbL"/>
              <w:spacing w:before="0"/>
              <w:contextualSpacing/>
              <w:rPr>
                <w:rFonts w:ascii="Times New Roman" w:hAnsi="Times New Roman"/>
                <w:color w:val="000080"/>
                <w:sz w:val="22"/>
                <w:szCs w:val="22"/>
              </w:rPr>
            </w:pPr>
          </w:p>
        </w:tc>
        <w:tc>
          <w:tcPr>
            <w:tcW w:w="4140" w:type="dxa"/>
            <w:tcBorders>
              <w:top w:val="single" w:sz="4" w:space="0" w:color="auto"/>
              <w:left w:val="single" w:sz="4" w:space="0" w:color="auto"/>
              <w:bottom w:val="single" w:sz="4" w:space="0" w:color="auto"/>
              <w:right w:val="single" w:sz="4" w:space="0" w:color="auto"/>
            </w:tcBorders>
          </w:tcPr>
          <w:p w:rsidR="00F96A0E" w:rsidRPr="0048639F" w:rsidRDefault="00EA54F7" w:rsidP="004979ED">
            <w:pPr>
              <w:pStyle w:val="tbltxt9pt"/>
              <w:contextualSpacing/>
              <w:rPr>
                <w:color w:val="000080"/>
                <w:sz w:val="22"/>
                <w:szCs w:val="22"/>
              </w:rPr>
            </w:pPr>
            <w:r>
              <w:rPr>
                <w:color w:val="000080"/>
                <w:sz w:val="22"/>
                <w:szCs w:val="22"/>
              </w:rPr>
              <w:t>Susanne Campbell*</w:t>
            </w:r>
          </w:p>
          <w:p w:rsidR="00B34B5E" w:rsidRPr="0048639F" w:rsidRDefault="00F96A0E" w:rsidP="004036E1">
            <w:pPr>
              <w:pStyle w:val="tbltxt9pt"/>
              <w:contextualSpacing/>
              <w:rPr>
                <w:color w:val="000080"/>
                <w:sz w:val="22"/>
                <w:szCs w:val="22"/>
              </w:rPr>
            </w:pPr>
            <w:r w:rsidRPr="0048639F">
              <w:rPr>
                <w:color w:val="000080"/>
                <w:sz w:val="22"/>
                <w:szCs w:val="22"/>
              </w:rPr>
              <w:t>Pano Yeracaris</w:t>
            </w:r>
            <w:r w:rsidR="00EA54F7">
              <w:rPr>
                <w:color w:val="000080"/>
                <w:sz w:val="22"/>
                <w:szCs w:val="22"/>
              </w:rPr>
              <w:t>*</w:t>
            </w:r>
          </w:p>
          <w:p w:rsidR="00A30265" w:rsidRPr="0048639F" w:rsidRDefault="00A30265" w:rsidP="004036E1">
            <w:pPr>
              <w:pStyle w:val="tbltxt9pt"/>
              <w:contextualSpacing/>
              <w:rPr>
                <w:color w:val="000080"/>
                <w:sz w:val="22"/>
                <w:szCs w:val="22"/>
              </w:rPr>
            </w:pPr>
            <w:r w:rsidRPr="0048639F">
              <w:rPr>
                <w:color w:val="000080"/>
                <w:sz w:val="22"/>
                <w:szCs w:val="22"/>
              </w:rPr>
              <w:t>Candice Brown</w:t>
            </w:r>
            <w:r w:rsidR="00EA54F7">
              <w:rPr>
                <w:color w:val="000080"/>
                <w:sz w:val="22"/>
                <w:szCs w:val="22"/>
              </w:rPr>
              <w:t>*</w:t>
            </w:r>
          </w:p>
          <w:p w:rsidR="003B3E40" w:rsidRPr="0048639F" w:rsidRDefault="004B5DC9" w:rsidP="004036E1">
            <w:pPr>
              <w:pStyle w:val="tbltxt9pt"/>
              <w:contextualSpacing/>
              <w:rPr>
                <w:color w:val="000080"/>
                <w:sz w:val="22"/>
                <w:szCs w:val="22"/>
              </w:rPr>
            </w:pPr>
            <w:r w:rsidRPr="0048639F">
              <w:rPr>
                <w:color w:val="000080"/>
                <w:sz w:val="22"/>
                <w:szCs w:val="22"/>
              </w:rPr>
              <w:t>Janet Limoges</w:t>
            </w:r>
            <w:r w:rsidR="00450B1C">
              <w:rPr>
                <w:color w:val="000080"/>
                <w:sz w:val="22"/>
                <w:szCs w:val="22"/>
              </w:rPr>
              <w:t xml:space="preserve"> (KIDS NET)</w:t>
            </w:r>
            <w:r w:rsidR="00EA54F7">
              <w:rPr>
                <w:color w:val="000080"/>
                <w:sz w:val="22"/>
                <w:szCs w:val="22"/>
              </w:rPr>
              <w:t>*</w:t>
            </w:r>
            <w:r w:rsidR="00450B1C">
              <w:rPr>
                <w:color w:val="000080"/>
                <w:sz w:val="22"/>
                <w:szCs w:val="22"/>
              </w:rPr>
              <w:t xml:space="preserve"> </w:t>
            </w:r>
          </w:p>
          <w:p w:rsidR="00346ED9" w:rsidRDefault="00346ED9" w:rsidP="004036E1">
            <w:pPr>
              <w:pStyle w:val="tbltxt9pt"/>
              <w:contextualSpacing/>
              <w:rPr>
                <w:color w:val="000080"/>
                <w:sz w:val="22"/>
                <w:szCs w:val="22"/>
              </w:rPr>
            </w:pPr>
            <w:r w:rsidRPr="0048639F">
              <w:rPr>
                <w:color w:val="000080"/>
                <w:sz w:val="22"/>
                <w:szCs w:val="22"/>
              </w:rPr>
              <w:t>Bernadette Par</w:t>
            </w:r>
            <w:r w:rsidR="00E82591">
              <w:rPr>
                <w:color w:val="000080"/>
                <w:sz w:val="22"/>
                <w:szCs w:val="22"/>
              </w:rPr>
              <w:t>r</w:t>
            </w:r>
            <w:r w:rsidRPr="0048639F">
              <w:rPr>
                <w:color w:val="000080"/>
                <w:sz w:val="22"/>
                <w:szCs w:val="22"/>
              </w:rPr>
              <w:t xml:space="preserve">illo </w:t>
            </w:r>
            <w:r w:rsidR="00450B1C">
              <w:rPr>
                <w:color w:val="000080"/>
                <w:sz w:val="22"/>
                <w:szCs w:val="22"/>
              </w:rPr>
              <w:t>(RIPCPC)</w:t>
            </w:r>
            <w:r w:rsidR="00EA54F7">
              <w:rPr>
                <w:color w:val="000080"/>
                <w:sz w:val="22"/>
                <w:szCs w:val="22"/>
              </w:rPr>
              <w:t>*</w:t>
            </w:r>
            <w:r w:rsidR="00450B1C">
              <w:rPr>
                <w:color w:val="000080"/>
                <w:sz w:val="22"/>
                <w:szCs w:val="22"/>
              </w:rPr>
              <w:t xml:space="preserve"> </w:t>
            </w:r>
          </w:p>
          <w:p w:rsidR="00E82591" w:rsidRDefault="00EA54F7" w:rsidP="004036E1">
            <w:pPr>
              <w:pStyle w:val="tbltxt9pt"/>
              <w:contextualSpacing/>
              <w:rPr>
                <w:color w:val="000080"/>
                <w:sz w:val="22"/>
                <w:szCs w:val="22"/>
              </w:rPr>
            </w:pPr>
            <w:r>
              <w:rPr>
                <w:color w:val="000080"/>
                <w:sz w:val="22"/>
                <w:szCs w:val="22"/>
              </w:rPr>
              <w:t>Marilyn Boichat (Coastal)</w:t>
            </w:r>
          </w:p>
          <w:p w:rsidR="00E82591" w:rsidRDefault="00E82591" w:rsidP="004036E1">
            <w:pPr>
              <w:pStyle w:val="tbltxt9pt"/>
              <w:contextualSpacing/>
              <w:rPr>
                <w:color w:val="000080"/>
                <w:sz w:val="22"/>
                <w:szCs w:val="22"/>
              </w:rPr>
            </w:pPr>
            <w:r>
              <w:rPr>
                <w:color w:val="000080"/>
                <w:sz w:val="22"/>
                <w:szCs w:val="22"/>
              </w:rPr>
              <w:t>Elizabeth Caruso (Prospect)</w:t>
            </w:r>
            <w:r w:rsidR="00EA54F7">
              <w:rPr>
                <w:color w:val="000080"/>
                <w:sz w:val="22"/>
                <w:szCs w:val="22"/>
              </w:rPr>
              <w:t>*</w:t>
            </w:r>
            <w:r>
              <w:rPr>
                <w:color w:val="000080"/>
                <w:sz w:val="22"/>
                <w:szCs w:val="22"/>
              </w:rPr>
              <w:t xml:space="preserve"> </w:t>
            </w:r>
          </w:p>
          <w:p w:rsidR="00450B1C" w:rsidRDefault="00EA54F7" w:rsidP="004036E1">
            <w:pPr>
              <w:pStyle w:val="tbltxt9pt"/>
              <w:contextualSpacing/>
              <w:rPr>
                <w:color w:val="000080"/>
                <w:sz w:val="22"/>
                <w:szCs w:val="22"/>
              </w:rPr>
            </w:pPr>
            <w:r>
              <w:rPr>
                <w:color w:val="000080"/>
                <w:sz w:val="22"/>
                <w:szCs w:val="22"/>
              </w:rPr>
              <w:t>Nancy Silva (RIPIN)*</w:t>
            </w:r>
          </w:p>
          <w:p w:rsidR="00346ED9" w:rsidRPr="0048639F" w:rsidRDefault="006E4B58" w:rsidP="004036E1">
            <w:pPr>
              <w:pStyle w:val="tbltxt9pt"/>
              <w:contextualSpacing/>
              <w:rPr>
                <w:color w:val="000080"/>
                <w:sz w:val="22"/>
                <w:szCs w:val="22"/>
              </w:rPr>
            </w:pPr>
            <w:r>
              <w:rPr>
                <w:color w:val="000080"/>
                <w:sz w:val="22"/>
                <w:szCs w:val="22"/>
              </w:rPr>
              <w:t>Betsy Dennigan (Lifespan</w:t>
            </w:r>
            <w:r w:rsidR="00EE73EB">
              <w:rPr>
                <w:color w:val="000080"/>
                <w:sz w:val="22"/>
                <w:szCs w:val="22"/>
              </w:rPr>
              <w:t>)</w:t>
            </w:r>
          </w:p>
          <w:p w:rsidR="009A4BAB" w:rsidRPr="0048639F" w:rsidRDefault="009A4BAB" w:rsidP="009A4BAB">
            <w:pPr>
              <w:rPr>
                <w:color w:val="000080"/>
                <w:sz w:val="22"/>
                <w:szCs w:val="22"/>
              </w:rPr>
            </w:pPr>
          </w:p>
          <w:p w:rsidR="00EF61A3" w:rsidRPr="0048639F" w:rsidRDefault="00EF61A3" w:rsidP="004036E1">
            <w:pPr>
              <w:pStyle w:val="tbltxt9pt"/>
              <w:contextualSpacing/>
              <w:rPr>
                <w:color w:val="000080"/>
                <w:sz w:val="22"/>
                <w:szCs w:val="22"/>
              </w:rPr>
            </w:pPr>
          </w:p>
        </w:tc>
        <w:tc>
          <w:tcPr>
            <w:tcW w:w="3443" w:type="dxa"/>
            <w:gridSpan w:val="3"/>
            <w:tcBorders>
              <w:top w:val="single" w:sz="4" w:space="0" w:color="auto"/>
              <w:left w:val="single" w:sz="4" w:space="0" w:color="auto"/>
              <w:bottom w:val="single" w:sz="4" w:space="0" w:color="auto"/>
              <w:right w:val="single" w:sz="4" w:space="0" w:color="auto"/>
            </w:tcBorders>
          </w:tcPr>
          <w:p w:rsidR="00331DC1" w:rsidRPr="0048639F" w:rsidRDefault="00331DC1" w:rsidP="000E5C33">
            <w:pPr>
              <w:pStyle w:val="tbltxt9pt"/>
              <w:contextualSpacing/>
              <w:rPr>
                <w:color w:val="000080"/>
                <w:sz w:val="22"/>
                <w:szCs w:val="22"/>
              </w:rPr>
            </w:pPr>
            <w:r w:rsidRPr="0048639F">
              <w:rPr>
                <w:color w:val="000080"/>
                <w:sz w:val="22"/>
                <w:szCs w:val="22"/>
              </w:rPr>
              <w:t>Jayne Daylor</w:t>
            </w:r>
            <w:r w:rsidR="00EA54F7">
              <w:rPr>
                <w:color w:val="000080"/>
                <w:sz w:val="22"/>
                <w:szCs w:val="22"/>
              </w:rPr>
              <w:t>*</w:t>
            </w:r>
          </w:p>
          <w:p w:rsidR="00331DC1" w:rsidRPr="0048639F" w:rsidRDefault="00331DC1">
            <w:pPr>
              <w:rPr>
                <w:color w:val="000080"/>
                <w:sz w:val="22"/>
                <w:szCs w:val="22"/>
              </w:rPr>
            </w:pPr>
            <w:r w:rsidRPr="0048639F">
              <w:rPr>
                <w:color w:val="000080"/>
                <w:sz w:val="22"/>
                <w:szCs w:val="22"/>
              </w:rPr>
              <w:t>Carolyn Karner</w:t>
            </w:r>
            <w:r w:rsidR="00EA54F7">
              <w:rPr>
                <w:color w:val="000080"/>
                <w:sz w:val="22"/>
                <w:szCs w:val="22"/>
              </w:rPr>
              <w:t>*</w:t>
            </w:r>
          </w:p>
          <w:p w:rsidR="004036E1" w:rsidRPr="0048639F" w:rsidRDefault="004036E1" w:rsidP="004036E1">
            <w:pPr>
              <w:pStyle w:val="tbltxt9pt"/>
              <w:contextualSpacing/>
              <w:rPr>
                <w:color w:val="000080"/>
                <w:sz w:val="22"/>
                <w:szCs w:val="22"/>
              </w:rPr>
            </w:pPr>
            <w:r w:rsidRPr="0048639F">
              <w:rPr>
                <w:color w:val="000080"/>
                <w:sz w:val="22"/>
                <w:szCs w:val="22"/>
              </w:rPr>
              <w:t>Suzanne Herzberg</w:t>
            </w:r>
            <w:r w:rsidR="00EA54F7">
              <w:rPr>
                <w:color w:val="000080"/>
                <w:sz w:val="22"/>
                <w:szCs w:val="22"/>
              </w:rPr>
              <w:t>*</w:t>
            </w:r>
            <w:r w:rsidRPr="0048639F">
              <w:rPr>
                <w:color w:val="000080"/>
                <w:sz w:val="22"/>
                <w:szCs w:val="22"/>
              </w:rPr>
              <w:t xml:space="preserve"> </w:t>
            </w:r>
          </w:p>
          <w:p w:rsidR="00F96A0E" w:rsidRDefault="00F96A0E">
            <w:pPr>
              <w:rPr>
                <w:color w:val="000080"/>
                <w:sz w:val="22"/>
                <w:szCs w:val="22"/>
              </w:rPr>
            </w:pPr>
            <w:r w:rsidRPr="0048639F">
              <w:rPr>
                <w:color w:val="000080"/>
                <w:sz w:val="22"/>
                <w:szCs w:val="22"/>
              </w:rPr>
              <w:t>Vicki Crowningshield</w:t>
            </w:r>
            <w:r w:rsidR="00EA54F7">
              <w:rPr>
                <w:color w:val="000080"/>
                <w:sz w:val="22"/>
                <w:szCs w:val="22"/>
              </w:rPr>
              <w:t>*</w:t>
            </w:r>
          </w:p>
          <w:p w:rsidR="0076482C" w:rsidRPr="0048639F" w:rsidRDefault="00A73894">
            <w:pPr>
              <w:rPr>
                <w:color w:val="000080"/>
                <w:sz w:val="22"/>
                <w:szCs w:val="22"/>
              </w:rPr>
            </w:pPr>
            <w:r>
              <w:rPr>
                <w:color w:val="000080"/>
                <w:sz w:val="22"/>
                <w:szCs w:val="22"/>
              </w:rPr>
              <w:t>Tricia Washburn</w:t>
            </w:r>
            <w:r w:rsidR="0076482C">
              <w:rPr>
                <w:color w:val="000080"/>
                <w:sz w:val="22"/>
                <w:szCs w:val="22"/>
              </w:rPr>
              <w:t xml:space="preserve"> (RI DOH)</w:t>
            </w:r>
            <w:r w:rsidR="00EA54F7">
              <w:rPr>
                <w:color w:val="000080"/>
                <w:sz w:val="22"/>
                <w:szCs w:val="22"/>
              </w:rPr>
              <w:t>*</w:t>
            </w:r>
          </w:p>
          <w:p w:rsidR="006E5E65" w:rsidRDefault="00EA54F7">
            <w:pPr>
              <w:rPr>
                <w:color w:val="000080"/>
                <w:sz w:val="22"/>
                <w:szCs w:val="22"/>
              </w:rPr>
            </w:pPr>
            <w:r>
              <w:rPr>
                <w:color w:val="000080"/>
                <w:sz w:val="22"/>
                <w:szCs w:val="22"/>
              </w:rPr>
              <w:t>Lauren Piluso (RI DOH)*</w:t>
            </w:r>
          </w:p>
          <w:p w:rsidR="0076482C" w:rsidRDefault="0076482C">
            <w:pPr>
              <w:rPr>
                <w:color w:val="000080"/>
                <w:sz w:val="22"/>
                <w:szCs w:val="22"/>
              </w:rPr>
            </w:pPr>
            <w:r>
              <w:rPr>
                <w:color w:val="000080"/>
                <w:sz w:val="22"/>
                <w:szCs w:val="22"/>
              </w:rPr>
              <w:t>Jessica Signore (RI DOH)</w:t>
            </w:r>
            <w:r w:rsidR="00EA54F7">
              <w:rPr>
                <w:color w:val="000080"/>
                <w:sz w:val="22"/>
                <w:szCs w:val="22"/>
              </w:rPr>
              <w:t>*</w:t>
            </w:r>
          </w:p>
          <w:p w:rsidR="00EA54F7" w:rsidRDefault="00EA54F7">
            <w:pPr>
              <w:rPr>
                <w:color w:val="000080"/>
                <w:sz w:val="22"/>
                <w:szCs w:val="22"/>
              </w:rPr>
            </w:pPr>
            <w:r>
              <w:rPr>
                <w:color w:val="000080"/>
                <w:sz w:val="22"/>
                <w:szCs w:val="22"/>
              </w:rPr>
              <w:t>Kelsey Ryan (Coastal)*</w:t>
            </w:r>
          </w:p>
          <w:p w:rsidR="00EA54F7" w:rsidRPr="0048639F" w:rsidRDefault="00EA54F7">
            <w:pPr>
              <w:rPr>
                <w:color w:val="000080"/>
                <w:sz w:val="22"/>
                <w:szCs w:val="22"/>
              </w:rPr>
            </w:pPr>
            <w:r>
              <w:rPr>
                <w:color w:val="000080"/>
                <w:sz w:val="22"/>
                <w:szCs w:val="22"/>
              </w:rPr>
              <w:t>Denise Cappelli (RI DOH)*</w:t>
            </w:r>
          </w:p>
          <w:p w:rsidR="006E5E65" w:rsidRPr="0048639F" w:rsidRDefault="006E5E65">
            <w:pPr>
              <w:rPr>
                <w:color w:val="000080"/>
                <w:sz w:val="22"/>
                <w:szCs w:val="22"/>
              </w:rPr>
            </w:pPr>
          </w:p>
          <w:p w:rsidR="00B34B5E" w:rsidRPr="0048639F" w:rsidRDefault="00B34B5E">
            <w:pPr>
              <w:rPr>
                <w:color w:val="000080"/>
                <w:sz w:val="22"/>
                <w:szCs w:val="22"/>
              </w:rPr>
            </w:pPr>
          </w:p>
          <w:p w:rsidR="00331DC1" w:rsidRPr="0048639F" w:rsidRDefault="00331DC1">
            <w:pPr>
              <w:rPr>
                <w:color w:val="000080"/>
                <w:sz w:val="22"/>
                <w:szCs w:val="22"/>
              </w:rPr>
            </w:pPr>
          </w:p>
          <w:p w:rsidR="00331DC1" w:rsidRPr="0048639F" w:rsidRDefault="00331DC1">
            <w:pPr>
              <w:rPr>
                <w:color w:val="000080"/>
                <w:sz w:val="22"/>
                <w:szCs w:val="22"/>
              </w:rPr>
            </w:pPr>
          </w:p>
          <w:p w:rsidR="00331DC1" w:rsidRPr="0048639F" w:rsidRDefault="00331DC1">
            <w:pPr>
              <w:rPr>
                <w:color w:val="000080"/>
                <w:sz w:val="22"/>
                <w:szCs w:val="22"/>
              </w:rPr>
            </w:pPr>
          </w:p>
          <w:p w:rsidR="00331DC1" w:rsidRPr="0048639F" w:rsidRDefault="00331DC1" w:rsidP="00331DC1">
            <w:pPr>
              <w:pStyle w:val="tbltxt9pt"/>
              <w:contextualSpacing/>
              <w:rPr>
                <w:color w:val="000080"/>
                <w:sz w:val="22"/>
                <w:szCs w:val="22"/>
              </w:rPr>
            </w:pPr>
          </w:p>
        </w:tc>
      </w:tr>
      <w:tr w:rsidR="006A6181" w:rsidRPr="0048639F" w:rsidTr="00F75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blHeader/>
          <w:jc w:val="center"/>
        </w:trPr>
        <w:tc>
          <w:tcPr>
            <w:tcW w:w="15053" w:type="dxa"/>
            <w:gridSpan w:val="9"/>
            <w:tcBorders>
              <w:top w:val="single" w:sz="4" w:space="0" w:color="auto"/>
              <w:left w:val="single" w:sz="4" w:space="0" w:color="auto"/>
              <w:bottom w:val="single" w:sz="4" w:space="0" w:color="auto"/>
              <w:right w:val="single" w:sz="4" w:space="0" w:color="auto"/>
            </w:tcBorders>
            <w:shd w:val="pct10" w:color="auto" w:fill="FFFFFF"/>
          </w:tcPr>
          <w:p w:rsidR="006A6181" w:rsidRPr="0048639F" w:rsidRDefault="006A6181" w:rsidP="004979ED">
            <w:pPr>
              <w:pStyle w:val="Subtitle"/>
              <w:contextualSpacing/>
              <w:jc w:val="left"/>
              <w:rPr>
                <w:rFonts w:ascii="Times New Roman" w:hAnsi="Times New Roman" w:cs="Times New Roman"/>
                <w:color w:val="000080"/>
                <w:szCs w:val="22"/>
              </w:rPr>
            </w:pPr>
          </w:p>
        </w:tc>
      </w:tr>
      <w:tr w:rsidR="006A6181"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810" w:type="dxa"/>
            <w:tcBorders>
              <w:top w:val="single" w:sz="4" w:space="0" w:color="auto"/>
              <w:left w:val="single" w:sz="4" w:space="0" w:color="auto"/>
              <w:bottom w:val="single" w:sz="4" w:space="0" w:color="auto"/>
              <w:right w:val="single" w:sz="4" w:space="0" w:color="auto"/>
            </w:tcBorders>
          </w:tcPr>
          <w:p w:rsidR="006A6181" w:rsidRPr="0048639F" w:rsidRDefault="00674A21" w:rsidP="004979ED">
            <w:pPr>
              <w:pStyle w:val="tbltxt9ptbc"/>
              <w:spacing w:before="0"/>
              <w:contextualSpacing/>
              <w:rPr>
                <w:rFonts w:ascii="Times New Roman" w:hAnsi="Times New Roman"/>
                <w:color w:val="000080"/>
                <w:sz w:val="22"/>
                <w:szCs w:val="22"/>
              </w:rPr>
            </w:pPr>
            <w:r w:rsidRPr="0048639F">
              <w:rPr>
                <w:rFonts w:ascii="Times New Roman" w:hAnsi="Times New Roman"/>
                <w:color w:val="000080"/>
                <w:sz w:val="22"/>
                <w:szCs w:val="22"/>
              </w:rPr>
              <w:t xml:space="preserve">  Item #</w:t>
            </w:r>
            <w:r w:rsidR="006A6181" w:rsidRPr="0048639F">
              <w:rPr>
                <w:rFonts w:ascii="Times New Roman" w:hAnsi="Times New Roman"/>
                <w:color w:val="000080"/>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6A6181" w:rsidRPr="0048639F" w:rsidRDefault="0077085F" w:rsidP="004979ED">
            <w:pPr>
              <w:pStyle w:val="tbltxt9ptbc"/>
              <w:spacing w:before="0"/>
              <w:contextualSpacing/>
              <w:jc w:val="left"/>
              <w:rPr>
                <w:rFonts w:ascii="Times New Roman" w:hAnsi="Times New Roman"/>
                <w:color w:val="000080"/>
                <w:sz w:val="22"/>
                <w:szCs w:val="22"/>
              </w:rPr>
            </w:pPr>
            <w:r w:rsidRPr="0048639F">
              <w:rPr>
                <w:rFonts w:ascii="Times New Roman" w:hAnsi="Times New Roman"/>
                <w:color w:val="000080"/>
                <w:sz w:val="22"/>
                <w:szCs w:val="22"/>
              </w:rPr>
              <w:t>Owner</w:t>
            </w:r>
          </w:p>
        </w:tc>
        <w:tc>
          <w:tcPr>
            <w:tcW w:w="10677" w:type="dxa"/>
            <w:gridSpan w:val="6"/>
            <w:tcBorders>
              <w:top w:val="single" w:sz="4" w:space="0" w:color="auto"/>
              <w:left w:val="single" w:sz="4" w:space="0" w:color="auto"/>
              <w:bottom w:val="single" w:sz="4" w:space="0" w:color="auto"/>
              <w:right w:val="single" w:sz="4" w:space="0" w:color="auto"/>
            </w:tcBorders>
          </w:tcPr>
          <w:p w:rsidR="006A6181" w:rsidRPr="0048639F" w:rsidRDefault="008D2CCB" w:rsidP="004979ED">
            <w:pPr>
              <w:pStyle w:val="tbltxt9ptbc"/>
              <w:spacing w:before="0"/>
              <w:contextualSpacing/>
              <w:rPr>
                <w:rFonts w:ascii="Times New Roman" w:hAnsi="Times New Roman"/>
                <w:color w:val="000080"/>
                <w:sz w:val="22"/>
                <w:szCs w:val="22"/>
              </w:rPr>
            </w:pPr>
            <w:r w:rsidRPr="0048639F">
              <w:rPr>
                <w:rFonts w:ascii="Times New Roman" w:hAnsi="Times New Roman"/>
                <w:color w:val="000080"/>
                <w:sz w:val="22"/>
                <w:szCs w:val="22"/>
              </w:rPr>
              <w:t>Topics</w:t>
            </w:r>
          </w:p>
        </w:tc>
        <w:tc>
          <w:tcPr>
            <w:tcW w:w="1226" w:type="dxa"/>
            <w:tcBorders>
              <w:top w:val="single" w:sz="4" w:space="0" w:color="auto"/>
              <w:left w:val="single" w:sz="4" w:space="0" w:color="auto"/>
              <w:bottom w:val="single" w:sz="4" w:space="0" w:color="auto"/>
              <w:right w:val="single" w:sz="4" w:space="0" w:color="auto"/>
            </w:tcBorders>
          </w:tcPr>
          <w:p w:rsidR="006A6181" w:rsidRPr="0048639F" w:rsidRDefault="006A6181" w:rsidP="004979ED">
            <w:pPr>
              <w:pStyle w:val="tbltxt9ptbc"/>
              <w:spacing w:before="0"/>
              <w:ind w:right="252"/>
              <w:contextualSpacing/>
              <w:rPr>
                <w:rFonts w:ascii="Times New Roman" w:hAnsi="Times New Roman"/>
                <w:color w:val="000080"/>
                <w:sz w:val="22"/>
                <w:szCs w:val="22"/>
              </w:rPr>
            </w:pPr>
            <w:r w:rsidRPr="0048639F">
              <w:rPr>
                <w:rFonts w:ascii="Times New Roman" w:hAnsi="Times New Roman"/>
                <w:color w:val="000080"/>
                <w:sz w:val="22"/>
                <w:szCs w:val="22"/>
              </w:rPr>
              <w:t>Action #</w:t>
            </w:r>
          </w:p>
        </w:tc>
      </w:tr>
      <w:tr w:rsidR="004960B9"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jc w:val="center"/>
        </w:trPr>
        <w:tc>
          <w:tcPr>
            <w:tcW w:w="810" w:type="dxa"/>
            <w:tcBorders>
              <w:top w:val="single" w:sz="4" w:space="0" w:color="auto"/>
              <w:left w:val="single" w:sz="4" w:space="0" w:color="auto"/>
              <w:bottom w:val="single" w:sz="4" w:space="0" w:color="auto"/>
              <w:right w:val="single" w:sz="4" w:space="0" w:color="auto"/>
            </w:tcBorders>
          </w:tcPr>
          <w:p w:rsidR="004960B9" w:rsidRPr="0048639F" w:rsidRDefault="00F50B21" w:rsidP="004979ED">
            <w:pPr>
              <w:pStyle w:val="tbltxt9pt"/>
              <w:contextualSpacing/>
              <w:jc w:val="center"/>
              <w:rPr>
                <w:color w:val="000080"/>
                <w:sz w:val="22"/>
                <w:szCs w:val="22"/>
              </w:rPr>
            </w:pPr>
            <w:r w:rsidRPr="0048639F">
              <w:rPr>
                <w:color w:val="000080"/>
                <w:sz w:val="22"/>
                <w:szCs w:val="22"/>
              </w:rPr>
              <w:t>1</w:t>
            </w:r>
          </w:p>
        </w:tc>
        <w:tc>
          <w:tcPr>
            <w:tcW w:w="2340" w:type="dxa"/>
            <w:tcBorders>
              <w:top w:val="single" w:sz="4" w:space="0" w:color="auto"/>
              <w:left w:val="single" w:sz="4" w:space="0" w:color="auto"/>
              <w:bottom w:val="single" w:sz="4" w:space="0" w:color="auto"/>
              <w:right w:val="single" w:sz="4" w:space="0" w:color="auto"/>
            </w:tcBorders>
          </w:tcPr>
          <w:p w:rsidR="0015201C" w:rsidRPr="00F36552" w:rsidRDefault="00A5018F" w:rsidP="00F03BB6">
            <w:pPr>
              <w:pStyle w:val="tbltxt9pt"/>
              <w:contextualSpacing/>
              <w:rPr>
                <w:b/>
                <w:sz w:val="22"/>
                <w:szCs w:val="22"/>
              </w:rPr>
            </w:pPr>
            <w:r w:rsidRPr="00F36552">
              <w:rPr>
                <w:b/>
                <w:sz w:val="22"/>
                <w:szCs w:val="22"/>
              </w:rPr>
              <w:t xml:space="preserve">Susanne </w:t>
            </w:r>
          </w:p>
          <w:p w:rsidR="00A5018F" w:rsidRPr="00F36552" w:rsidRDefault="00346ED9" w:rsidP="00F03BB6">
            <w:pPr>
              <w:pStyle w:val="tbltxt9pt"/>
              <w:contextualSpacing/>
              <w:rPr>
                <w:sz w:val="22"/>
                <w:szCs w:val="22"/>
              </w:rPr>
            </w:pPr>
            <w:r w:rsidRPr="00F36552">
              <w:rPr>
                <w:sz w:val="22"/>
                <w:szCs w:val="22"/>
              </w:rPr>
              <w:t xml:space="preserve">15 </w:t>
            </w:r>
            <w:r w:rsidR="00382541" w:rsidRPr="00F36552">
              <w:rPr>
                <w:sz w:val="22"/>
                <w:szCs w:val="22"/>
              </w:rPr>
              <w:t xml:space="preserve">minutes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BB1AF3" w:rsidRDefault="00FF7F58" w:rsidP="00750CC2">
            <w:pPr>
              <w:contextualSpacing/>
              <w:rPr>
                <w:sz w:val="22"/>
                <w:szCs w:val="22"/>
              </w:rPr>
            </w:pPr>
            <w:r w:rsidRPr="0048639F">
              <w:rPr>
                <w:sz w:val="22"/>
                <w:szCs w:val="22"/>
              </w:rPr>
              <w:t>Welcome</w:t>
            </w:r>
            <w:r w:rsidR="00CD5EB2">
              <w:rPr>
                <w:sz w:val="22"/>
                <w:szCs w:val="22"/>
              </w:rPr>
              <w:t xml:space="preserve"> &amp; Introductions</w:t>
            </w:r>
          </w:p>
          <w:p w:rsidR="00443F24" w:rsidRDefault="00443F24" w:rsidP="00CD5EB2">
            <w:pPr>
              <w:pStyle w:val="ListParagraph"/>
              <w:numPr>
                <w:ilvl w:val="0"/>
                <w:numId w:val="25"/>
              </w:numPr>
              <w:contextualSpacing/>
              <w:rPr>
                <w:rFonts w:ascii="Times New Roman" w:hAnsi="Times New Roman"/>
              </w:rPr>
            </w:pPr>
            <w:r>
              <w:rPr>
                <w:rFonts w:ascii="Times New Roman" w:hAnsi="Times New Roman"/>
              </w:rPr>
              <w:t>Susanne Campbell – Senior Project Director at CTC-RI</w:t>
            </w:r>
            <w:r w:rsidR="00F9073A">
              <w:rPr>
                <w:rFonts w:ascii="Times New Roman" w:hAnsi="Times New Roman"/>
              </w:rPr>
              <w:t>/PCMH Kids</w:t>
            </w:r>
          </w:p>
          <w:p w:rsidR="008A683F" w:rsidRDefault="00F9073A" w:rsidP="00F9073A">
            <w:pPr>
              <w:pStyle w:val="ListParagraph"/>
              <w:numPr>
                <w:ilvl w:val="1"/>
                <w:numId w:val="25"/>
              </w:numPr>
              <w:contextualSpacing/>
              <w:rPr>
                <w:rFonts w:ascii="Times New Roman" w:hAnsi="Times New Roman"/>
              </w:rPr>
            </w:pPr>
            <w:r>
              <w:rPr>
                <w:rFonts w:ascii="Times New Roman" w:hAnsi="Times New Roman"/>
              </w:rPr>
              <w:t>Support Patient Centered Medical Home Practices in RI</w:t>
            </w:r>
          </w:p>
          <w:p w:rsidR="00F9073A" w:rsidRDefault="00F9073A" w:rsidP="00F9073A">
            <w:pPr>
              <w:pStyle w:val="ListParagraph"/>
              <w:numPr>
                <w:ilvl w:val="1"/>
                <w:numId w:val="25"/>
              </w:numPr>
              <w:contextualSpacing/>
              <w:rPr>
                <w:rFonts w:ascii="Times New Roman" w:hAnsi="Times New Roman"/>
              </w:rPr>
            </w:pPr>
            <w:r>
              <w:rPr>
                <w:rFonts w:ascii="Times New Roman" w:hAnsi="Times New Roman"/>
              </w:rPr>
              <w:t>As a Statewide Multi</w:t>
            </w:r>
            <w:r w:rsidR="001A4939">
              <w:rPr>
                <w:rFonts w:ascii="Times New Roman" w:hAnsi="Times New Roman"/>
              </w:rPr>
              <w:t>-Payer</w:t>
            </w:r>
            <w:r>
              <w:rPr>
                <w:rFonts w:ascii="Times New Roman" w:hAnsi="Times New Roman"/>
              </w:rPr>
              <w:t xml:space="preserve"> Collaborative, providing help for staying healthy re: Covid-19</w:t>
            </w:r>
          </w:p>
          <w:p w:rsidR="004C7998" w:rsidRDefault="00CD5EB2" w:rsidP="00CD5EB2">
            <w:pPr>
              <w:pStyle w:val="ListParagraph"/>
              <w:numPr>
                <w:ilvl w:val="0"/>
                <w:numId w:val="25"/>
              </w:numPr>
              <w:contextualSpacing/>
              <w:rPr>
                <w:rFonts w:ascii="Times New Roman" w:hAnsi="Times New Roman"/>
              </w:rPr>
            </w:pPr>
            <w:r w:rsidRPr="00CD5EB2">
              <w:rPr>
                <w:rFonts w:ascii="Times New Roman" w:hAnsi="Times New Roman"/>
              </w:rPr>
              <w:t xml:space="preserve">Nancy </w:t>
            </w:r>
            <w:r>
              <w:rPr>
                <w:rFonts w:ascii="Times New Roman" w:hAnsi="Times New Roman"/>
              </w:rPr>
              <w:t>Silva – RIPIN and Family Voice Subject Matter Expert</w:t>
            </w:r>
          </w:p>
          <w:p w:rsidR="00221E6C" w:rsidRDefault="0045185D" w:rsidP="00221E6C">
            <w:pPr>
              <w:pStyle w:val="ListParagraph"/>
              <w:numPr>
                <w:ilvl w:val="1"/>
                <w:numId w:val="25"/>
              </w:numPr>
              <w:contextualSpacing/>
              <w:rPr>
                <w:rFonts w:ascii="Times New Roman" w:hAnsi="Times New Roman"/>
              </w:rPr>
            </w:pPr>
            <w:r>
              <w:rPr>
                <w:rFonts w:ascii="Times New Roman" w:hAnsi="Times New Roman"/>
              </w:rPr>
              <w:t>RIPIN is a non-profit; f</w:t>
            </w:r>
            <w:r w:rsidR="00221E6C">
              <w:rPr>
                <w:rFonts w:ascii="Times New Roman" w:hAnsi="Times New Roman"/>
              </w:rPr>
              <w:t xml:space="preserve">ounded by Parents </w:t>
            </w:r>
            <w:r>
              <w:rPr>
                <w:rFonts w:ascii="Times New Roman" w:hAnsi="Times New Roman"/>
              </w:rPr>
              <w:t>of children with</w:t>
            </w:r>
            <w:r w:rsidR="00221E6C">
              <w:rPr>
                <w:rFonts w:ascii="Times New Roman" w:hAnsi="Times New Roman"/>
              </w:rPr>
              <w:t xml:space="preserve"> special healthcare needs; </w:t>
            </w:r>
            <w:r w:rsidR="00526D67">
              <w:rPr>
                <w:rFonts w:ascii="Times New Roman" w:hAnsi="Times New Roman"/>
              </w:rPr>
              <w:t>the organization now cover spectrum</w:t>
            </w:r>
            <w:r>
              <w:rPr>
                <w:rFonts w:ascii="Times New Roman" w:hAnsi="Times New Roman"/>
              </w:rPr>
              <w:t xml:space="preserve"> from birth to death </w:t>
            </w:r>
            <w:r w:rsidR="00526D67">
              <w:rPr>
                <w:rFonts w:ascii="Times New Roman" w:hAnsi="Times New Roman"/>
              </w:rPr>
              <w:t>–</w:t>
            </w:r>
            <w:r>
              <w:rPr>
                <w:rFonts w:ascii="Times New Roman" w:hAnsi="Times New Roman"/>
              </w:rPr>
              <w:t xml:space="preserve"> </w:t>
            </w:r>
            <w:r w:rsidR="00526D67">
              <w:rPr>
                <w:rFonts w:ascii="Times New Roman" w:hAnsi="Times New Roman"/>
              </w:rPr>
              <w:t xml:space="preserve">have expanded </w:t>
            </w:r>
            <w:r w:rsidR="00221E6C">
              <w:rPr>
                <w:rFonts w:ascii="Times New Roman" w:hAnsi="Times New Roman"/>
              </w:rPr>
              <w:t>adult offerings</w:t>
            </w:r>
            <w:r>
              <w:rPr>
                <w:rFonts w:ascii="Times New Roman" w:hAnsi="Times New Roman"/>
              </w:rPr>
              <w:t>; and have Care Management for Dual Eligibles</w:t>
            </w:r>
          </w:p>
          <w:p w:rsidR="00221E6C" w:rsidRDefault="00221E6C" w:rsidP="00526D67">
            <w:pPr>
              <w:pStyle w:val="ListParagraph"/>
              <w:numPr>
                <w:ilvl w:val="2"/>
                <w:numId w:val="25"/>
              </w:numPr>
              <w:contextualSpacing/>
              <w:rPr>
                <w:rFonts w:ascii="Times New Roman" w:hAnsi="Times New Roman"/>
              </w:rPr>
            </w:pPr>
            <w:r>
              <w:rPr>
                <w:rFonts w:ascii="Times New Roman" w:hAnsi="Times New Roman"/>
              </w:rPr>
              <w:t>CEDAR</w:t>
            </w:r>
            <w:r w:rsidR="0045185D">
              <w:rPr>
                <w:rFonts w:ascii="Times New Roman" w:hAnsi="Times New Roman"/>
              </w:rPr>
              <w:t xml:space="preserve"> Program for children with special healthcare needs</w:t>
            </w:r>
          </w:p>
          <w:p w:rsidR="00221E6C" w:rsidRDefault="00221E6C" w:rsidP="00526D67">
            <w:pPr>
              <w:pStyle w:val="ListParagraph"/>
              <w:numPr>
                <w:ilvl w:val="2"/>
                <w:numId w:val="25"/>
              </w:numPr>
              <w:contextualSpacing/>
              <w:rPr>
                <w:rFonts w:ascii="Times New Roman" w:hAnsi="Times New Roman"/>
              </w:rPr>
            </w:pPr>
            <w:r>
              <w:rPr>
                <w:rFonts w:ascii="Times New Roman" w:hAnsi="Times New Roman"/>
              </w:rPr>
              <w:t>Parent Training Info Center</w:t>
            </w:r>
          </w:p>
          <w:p w:rsidR="00221E6C" w:rsidRDefault="00221E6C" w:rsidP="00526D67">
            <w:pPr>
              <w:pStyle w:val="ListParagraph"/>
              <w:numPr>
                <w:ilvl w:val="2"/>
                <w:numId w:val="25"/>
              </w:numPr>
              <w:contextualSpacing/>
              <w:rPr>
                <w:rFonts w:ascii="Times New Roman" w:hAnsi="Times New Roman"/>
              </w:rPr>
            </w:pPr>
            <w:r>
              <w:rPr>
                <w:rFonts w:ascii="Times New Roman" w:hAnsi="Times New Roman"/>
              </w:rPr>
              <w:t xml:space="preserve">Call Center for school-based and </w:t>
            </w:r>
            <w:r w:rsidR="0045185D">
              <w:rPr>
                <w:rFonts w:ascii="Times New Roman" w:hAnsi="Times New Roman"/>
              </w:rPr>
              <w:t>insurance</w:t>
            </w:r>
            <w:r>
              <w:rPr>
                <w:rFonts w:ascii="Times New Roman" w:hAnsi="Times New Roman"/>
              </w:rPr>
              <w:t xml:space="preserve"> needs</w:t>
            </w:r>
          </w:p>
          <w:p w:rsidR="00526D67" w:rsidRDefault="00526D67" w:rsidP="00221E6C">
            <w:pPr>
              <w:pStyle w:val="ListParagraph"/>
              <w:numPr>
                <w:ilvl w:val="1"/>
                <w:numId w:val="25"/>
              </w:numPr>
              <w:contextualSpacing/>
              <w:rPr>
                <w:rFonts w:ascii="Times New Roman" w:hAnsi="Times New Roman"/>
              </w:rPr>
            </w:pPr>
            <w:r>
              <w:rPr>
                <w:rFonts w:ascii="Times New Roman" w:hAnsi="Times New Roman"/>
              </w:rPr>
              <w:lastRenderedPageBreak/>
              <w:t xml:space="preserve">Nancy oversees two </w:t>
            </w:r>
            <w:r w:rsidR="00153795">
              <w:rPr>
                <w:rFonts w:ascii="Times New Roman" w:hAnsi="Times New Roman"/>
              </w:rPr>
              <w:t xml:space="preserve">Programs at </w:t>
            </w:r>
            <w:r>
              <w:rPr>
                <w:rFonts w:ascii="Times New Roman" w:hAnsi="Times New Roman"/>
              </w:rPr>
              <w:t>RID</w:t>
            </w:r>
            <w:r w:rsidR="00153795">
              <w:rPr>
                <w:rFonts w:ascii="Times New Roman" w:hAnsi="Times New Roman"/>
              </w:rPr>
              <w:t>OH</w:t>
            </w:r>
            <w:r>
              <w:rPr>
                <w:rFonts w:ascii="Times New Roman" w:hAnsi="Times New Roman"/>
              </w:rPr>
              <w:t xml:space="preserve">: Chronic Disease (working with Nancy Sutton re: Evidence Based Programming) and Immunization Patient Navigator </w:t>
            </w:r>
            <w:r w:rsidR="00153795">
              <w:rPr>
                <w:rFonts w:ascii="Times New Roman" w:hAnsi="Times New Roman"/>
              </w:rPr>
              <w:t xml:space="preserve">(Care Resource Specialist) </w:t>
            </w:r>
          </w:p>
          <w:p w:rsidR="00153795" w:rsidRDefault="00153795" w:rsidP="00153795">
            <w:pPr>
              <w:pStyle w:val="ListParagraph"/>
              <w:numPr>
                <w:ilvl w:val="2"/>
                <w:numId w:val="25"/>
              </w:numPr>
              <w:contextualSpacing/>
              <w:rPr>
                <w:rFonts w:ascii="Times New Roman" w:hAnsi="Times New Roman"/>
              </w:rPr>
            </w:pPr>
            <w:r>
              <w:rPr>
                <w:rFonts w:ascii="Times New Roman" w:hAnsi="Times New Roman"/>
              </w:rPr>
              <w:t>Charged with going to home-based daycares to work with them around immunizations and what they need to know</w:t>
            </w:r>
          </w:p>
          <w:p w:rsidR="001F19E4" w:rsidRDefault="00221E6C" w:rsidP="00221E6C">
            <w:pPr>
              <w:pStyle w:val="ListParagraph"/>
              <w:numPr>
                <w:ilvl w:val="0"/>
                <w:numId w:val="25"/>
              </w:numPr>
              <w:contextualSpacing/>
              <w:rPr>
                <w:rFonts w:ascii="Times New Roman" w:hAnsi="Times New Roman"/>
              </w:rPr>
            </w:pPr>
            <w:r>
              <w:rPr>
                <w:rFonts w:ascii="Times New Roman" w:hAnsi="Times New Roman"/>
              </w:rPr>
              <w:t>Tricia Washburn – oversees</w:t>
            </w:r>
            <w:r w:rsidR="00D027F0">
              <w:rPr>
                <w:rFonts w:ascii="Times New Roman" w:hAnsi="Times New Roman"/>
              </w:rPr>
              <w:t xml:space="preserve"> RIDOH’s</w:t>
            </w:r>
            <w:r>
              <w:rPr>
                <w:rFonts w:ascii="Times New Roman" w:hAnsi="Times New Roman"/>
              </w:rPr>
              <w:t xml:space="preserve"> Office of I</w:t>
            </w:r>
            <w:r w:rsidR="001F19E4">
              <w:rPr>
                <w:rFonts w:ascii="Times New Roman" w:hAnsi="Times New Roman"/>
              </w:rPr>
              <w:t>mmunization to ensure:</w:t>
            </w:r>
          </w:p>
          <w:p w:rsidR="00221E6C" w:rsidRDefault="0080444C" w:rsidP="001F19E4">
            <w:pPr>
              <w:pStyle w:val="ListParagraph"/>
              <w:numPr>
                <w:ilvl w:val="1"/>
                <w:numId w:val="25"/>
              </w:numPr>
              <w:contextualSpacing/>
              <w:rPr>
                <w:rFonts w:ascii="Times New Roman" w:hAnsi="Times New Roman"/>
              </w:rPr>
            </w:pPr>
            <w:r>
              <w:rPr>
                <w:rFonts w:ascii="Times New Roman" w:hAnsi="Times New Roman"/>
              </w:rPr>
              <w:t xml:space="preserve">All Immunization </w:t>
            </w:r>
            <w:r w:rsidR="00221E6C">
              <w:rPr>
                <w:rFonts w:ascii="Times New Roman" w:hAnsi="Times New Roman"/>
              </w:rPr>
              <w:t>policies of CDC and RI S</w:t>
            </w:r>
            <w:r w:rsidR="001F19E4">
              <w:rPr>
                <w:rFonts w:ascii="Times New Roman" w:hAnsi="Times New Roman"/>
              </w:rPr>
              <w:t>tate are met and implemented</w:t>
            </w:r>
          </w:p>
          <w:p w:rsidR="001F19E4" w:rsidRDefault="001F19E4" w:rsidP="001F19E4">
            <w:pPr>
              <w:pStyle w:val="ListParagraph"/>
              <w:numPr>
                <w:ilvl w:val="1"/>
                <w:numId w:val="25"/>
              </w:numPr>
              <w:contextualSpacing/>
              <w:rPr>
                <w:rFonts w:ascii="Times New Roman" w:hAnsi="Times New Roman"/>
              </w:rPr>
            </w:pPr>
            <w:r>
              <w:rPr>
                <w:rFonts w:ascii="Times New Roman" w:hAnsi="Times New Roman"/>
              </w:rPr>
              <w:t>Vaccines are received by Practices</w:t>
            </w:r>
            <w:r w:rsidR="0080444C">
              <w:rPr>
                <w:rFonts w:ascii="Times New Roman" w:hAnsi="Times New Roman"/>
              </w:rPr>
              <w:t xml:space="preserve"> – to maintain high coverage rates</w:t>
            </w:r>
          </w:p>
          <w:p w:rsidR="001F19E4" w:rsidRDefault="001F19E4" w:rsidP="001F19E4">
            <w:pPr>
              <w:pStyle w:val="ListParagraph"/>
              <w:numPr>
                <w:ilvl w:val="1"/>
                <w:numId w:val="25"/>
              </w:numPr>
              <w:contextualSpacing/>
              <w:rPr>
                <w:rFonts w:ascii="Times New Roman" w:hAnsi="Times New Roman"/>
              </w:rPr>
            </w:pPr>
            <w:r>
              <w:rPr>
                <w:rFonts w:ascii="Times New Roman" w:hAnsi="Times New Roman"/>
              </w:rPr>
              <w:t>Integrity of vaccine storage &amp; handling</w:t>
            </w:r>
          </w:p>
          <w:p w:rsidR="00E339C0" w:rsidRDefault="00E339C0" w:rsidP="00E339C0">
            <w:pPr>
              <w:pStyle w:val="ListParagraph"/>
              <w:numPr>
                <w:ilvl w:val="2"/>
                <w:numId w:val="25"/>
              </w:numPr>
              <w:contextualSpacing/>
              <w:rPr>
                <w:rFonts w:ascii="Times New Roman" w:hAnsi="Times New Roman"/>
              </w:rPr>
            </w:pPr>
            <w:r>
              <w:rPr>
                <w:rFonts w:ascii="Times New Roman" w:hAnsi="Times New Roman"/>
              </w:rPr>
              <w:t xml:space="preserve">Quality Improvement </w:t>
            </w:r>
          </w:p>
          <w:p w:rsidR="001F19E4" w:rsidRDefault="001F19E4" w:rsidP="001F19E4">
            <w:pPr>
              <w:pStyle w:val="ListParagraph"/>
              <w:numPr>
                <w:ilvl w:val="0"/>
                <w:numId w:val="25"/>
              </w:numPr>
              <w:contextualSpacing/>
              <w:rPr>
                <w:rFonts w:ascii="Times New Roman" w:hAnsi="Times New Roman"/>
              </w:rPr>
            </w:pPr>
            <w:r>
              <w:rPr>
                <w:rFonts w:ascii="Times New Roman" w:hAnsi="Times New Roman"/>
              </w:rPr>
              <w:t xml:space="preserve">Denise Cappelli – </w:t>
            </w:r>
            <w:r w:rsidR="00F9073A">
              <w:rPr>
                <w:rFonts w:ascii="Times New Roman" w:hAnsi="Times New Roman"/>
              </w:rPr>
              <w:t>Vaccine</w:t>
            </w:r>
            <w:r>
              <w:rPr>
                <w:rFonts w:ascii="Times New Roman" w:hAnsi="Times New Roman"/>
              </w:rPr>
              <w:t xml:space="preserve"> Manager</w:t>
            </w:r>
            <w:r w:rsidR="00F9073A">
              <w:rPr>
                <w:rFonts w:ascii="Times New Roman" w:hAnsi="Times New Roman"/>
              </w:rPr>
              <w:t xml:space="preserve"> – RI DOH</w:t>
            </w:r>
          </w:p>
          <w:p w:rsidR="00F9073A" w:rsidRDefault="00F9073A" w:rsidP="00F9073A">
            <w:pPr>
              <w:pStyle w:val="ListParagraph"/>
              <w:numPr>
                <w:ilvl w:val="1"/>
                <w:numId w:val="25"/>
              </w:numPr>
              <w:contextualSpacing/>
              <w:rPr>
                <w:rFonts w:ascii="Times New Roman" w:hAnsi="Times New Roman"/>
              </w:rPr>
            </w:pPr>
            <w:r>
              <w:rPr>
                <w:rFonts w:ascii="Times New Roman" w:hAnsi="Times New Roman"/>
              </w:rPr>
              <w:t>Assists with Quality Assurance visits for some colleagues</w:t>
            </w:r>
          </w:p>
          <w:p w:rsidR="00F9073A" w:rsidRDefault="003941DB" w:rsidP="00F9073A">
            <w:pPr>
              <w:pStyle w:val="ListParagraph"/>
              <w:numPr>
                <w:ilvl w:val="1"/>
                <w:numId w:val="25"/>
              </w:numPr>
              <w:contextualSpacing/>
              <w:rPr>
                <w:rFonts w:ascii="Times New Roman" w:hAnsi="Times New Roman"/>
              </w:rPr>
            </w:pPr>
            <w:r>
              <w:rPr>
                <w:rFonts w:ascii="Times New Roman" w:hAnsi="Times New Roman"/>
              </w:rPr>
              <w:t>Assesses what vaccine needs are from the Practices</w:t>
            </w:r>
          </w:p>
          <w:p w:rsidR="001F19E4" w:rsidRDefault="001F19E4" w:rsidP="00F9073A">
            <w:pPr>
              <w:pStyle w:val="ListParagraph"/>
              <w:numPr>
                <w:ilvl w:val="1"/>
                <w:numId w:val="25"/>
              </w:numPr>
              <w:contextualSpacing/>
              <w:rPr>
                <w:rFonts w:ascii="Times New Roman" w:hAnsi="Times New Roman"/>
              </w:rPr>
            </w:pPr>
            <w:r>
              <w:rPr>
                <w:rFonts w:ascii="Times New Roman" w:hAnsi="Times New Roman"/>
              </w:rPr>
              <w:t xml:space="preserve">Lauren Piluso and Jessica Signore are </w:t>
            </w:r>
            <w:r w:rsidR="00D94848">
              <w:rPr>
                <w:rFonts w:ascii="Times New Roman" w:hAnsi="Times New Roman"/>
              </w:rPr>
              <w:t xml:space="preserve">both </w:t>
            </w:r>
            <w:r>
              <w:rPr>
                <w:rFonts w:ascii="Times New Roman" w:hAnsi="Times New Roman"/>
              </w:rPr>
              <w:t>Quality Assurance Specialists</w:t>
            </w:r>
            <w:r w:rsidR="00E339C0">
              <w:rPr>
                <w:rFonts w:ascii="Times New Roman" w:hAnsi="Times New Roman"/>
              </w:rPr>
              <w:t xml:space="preserve"> </w:t>
            </w:r>
          </w:p>
          <w:p w:rsidR="00D027F0" w:rsidRDefault="00D027F0" w:rsidP="00F9073A">
            <w:pPr>
              <w:pStyle w:val="ListParagraph"/>
              <w:numPr>
                <w:ilvl w:val="2"/>
                <w:numId w:val="25"/>
              </w:numPr>
              <w:contextualSpacing/>
              <w:rPr>
                <w:rFonts w:ascii="Times New Roman" w:hAnsi="Times New Roman"/>
              </w:rPr>
            </w:pPr>
            <w:r>
              <w:rPr>
                <w:rFonts w:ascii="Times New Roman" w:hAnsi="Times New Roman"/>
              </w:rPr>
              <w:t>Provides providers with UTD guidance /policies</w:t>
            </w:r>
          </w:p>
          <w:p w:rsidR="00AB443A" w:rsidRDefault="00AB443A" w:rsidP="00D027F0">
            <w:pPr>
              <w:pStyle w:val="ListParagraph"/>
              <w:numPr>
                <w:ilvl w:val="3"/>
                <w:numId w:val="25"/>
              </w:numPr>
              <w:contextualSpacing/>
              <w:rPr>
                <w:rFonts w:ascii="Times New Roman" w:hAnsi="Times New Roman"/>
              </w:rPr>
            </w:pPr>
            <w:r>
              <w:rPr>
                <w:rFonts w:ascii="Times New Roman" w:hAnsi="Times New Roman"/>
              </w:rPr>
              <w:t xml:space="preserve">Goals are to increase Immunization </w:t>
            </w:r>
            <w:r w:rsidR="00D027F0">
              <w:rPr>
                <w:rFonts w:ascii="Times New Roman" w:hAnsi="Times New Roman"/>
              </w:rPr>
              <w:t>&amp; Catch-up r</w:t>
            </w:r>
            <w:r>
              <w:rPr>
                <w:rFonts w:ascii="Times New Roman" w:hAnsi="Times New Roman"/>
              </w:rPr>
              <w:t>ates in the Practices</w:t>
            </w:r>
          </w:p>
          <w:p w:rsidR="00AB443A" w:rsidRDefault="00AB443A" w:rsidP="00F9073A">
            <w:pPr>
              <w:pStyle w:val="ListParagraph"/>
              <w:numPr>
                <w:ilvl w:val="2"/>
                <w:numId w:val="25"/>
              </w:numPr>
              <w:contextualSpacing/>
              <w:rPr>
                <w:rFonts w:ascii="Times New Roman" w:hAnsi="Times New Roman"/>
              </w:rPr>
            </w:pPr>
            <w:r>
              <w:rPr>
                <w:rFonts w:ascii="Times New Roman" w:hAnsi="Times New Roman"/>
              </w:rPr>
              <w:t>Get patients back into the office to complete visits</w:t>
            </w:r>
          </w:p>
          <w:p w:rsidR="00D94848" w:rsidRDefault="00D94848" w:rsidP="00D94848">
            <w:pPr>
              <w:pStyle w:val="ListParagraph"/>
              <w:numPr>
                <w:ilvl w:val="0"/>
                <w:numId w:val="25"/>
              </w:numPr>
              <w:contextualSpacing/>
              <w:rPr>
                <w:rFonts w:ascii="Times New Roman" w:hAnsi="Times New Roman"/>
              </w:rPr>
            </w:pPr>
            <w:r>
              <w:rPr>
                <w:rFonts w:ascii="Times New Roman" w:hAnsi="Times New Roman"/>
              </w:rPr>
              <w:t>Janet Limoges</w:t>
            </w:r>
            <w:r w:rsidR="00DE7673">
              <w:rPr>
                <w:rFonts w:ascii="Times New Roman" w:hAnsi="Times New Roman"/>
              </w:rPr>
              <w:t xml:space="preserve">, Kidsnet </w:t>
            </w:r>
          </w:p>
          <w:p w:rsidR="00626D08" w:rsidRDefault="00626D08" w:rsidP="00626D08">
            <w:pPr>
              <w:pStyle w:val="ListParagraph"/>
              <w:numPr>
                <w:ilvl w:val="1"/>
                <w:numId w:val="25"/>
              </w:numPr>
              <w:contextualSpacing/>
              <w:rPr>
                <w:rFonts w:ascii="Times New Roman" w:hAnsi="Times New Roman"/>
              </w:rPr>
            </w:pPr>
            <w:r>
              <w:rPr>
                <w:rFonts w:ascii="Times New Roman" w:hAnsi="Times New Roman"/>
              </w:rPr>
              <w:t xml:space="preserve">For Providers of patients under 19 years old – </w:t>
            </w:r>
            <w:r w:rsidR="007D57C1">
              <w:rPr>
                <w:rFonts w:ascii="Times New Roman" w:hAnsi="Times New Roman"/>
              </w:rPr>
              <w:t>(</w:t>
            </w:r>
            <w:r>
              <w:rPr>
                <w:rFonts w:ascii="Times New Roman" w:hAnsi="Times New Roman"/>
              </w:rPr>
              <w:t xml:space="preserve">Adult </w:t>
            </w:r>
            <w:r w:rsidR="00DE7673">
              <w:rPr>
                <w:rFonts w:ascii="Times New Roman" w:hAnsi="Times New Roman"/>
              </w:rPr>
              <w:t>Immunization Information System</w:t>
            </w:r>
            <w:r>
              <w:rPr>
                <w:rFonts w:ascii="Times New Roman" w:hAnsi="Times New Roman"/>
              </w:rPr>
              <w:t xml:space="preserve"> to be rolled out at an </w:t>
            </w:r>
            <w:r w:rsidR="00F44EA1">
              <w:rPr>
                <w:rFonts w:ascii="Times New Roman" w:hAnsi="Times New Roman"/>
              </w:rPr>
              <w:t>undisclosed</w:t>
            </w:r>
            <w:r>
              <w:rPr>
                <w:rFonts w:ascii="Times New Roman" w:hAnsi="Times New Roman"/>
              </w:rPr>
              <w:t xml:space="preserve"> date</w:t>
            </w:r>
            <w:r w:rsidR="00F44EA1">
              <w:rPr>
                <w:rFonts w:ascii="Times New Roman" w:hAnsi="Times New Roman"/>
              </w:rPr>
              <w:t xml:space="preserve"> – Janet will keep us informed</w:t>
            </w:r>
            <w:r w:rsidR="007D57C1">
              <w:rPr>
                <w:rFonts w:ascii="Times New Roman" w:hAnsi="Times New Roman"/>
              </w:rPr>
              <w:t>)</w:t>
            </w:r>
          </w:p>
          <w:p w:rsidR="00F46EB8" w:rsidRDefault="00F46EB8" w:rsidP="00F46EB8">
            <w:pPr>
              <w:pStyle w:val="ListParagraph"/>
              <w:numPr>
                <w:ilvl w:val="2"/>
                <w:numId w:val="25"/>
              </w:numPr>
              <w:contextualSpacing/>
              <w:rPr>
                <w:rFonts w:ascii="Times New Roman" w:hAnsi="Times New Roman"/>
              </w:rPr>
            </w:pPr>
            <w:r>
              <w:rPr>
                <w:rFonts w:ascii="Times New Roman" w:hAnsi="Times New Roman"/>
              </w:rPr>
              <w:t xml:space="preserve">On the Immunization Page in Kidsnet – algorithm built that allows providers to see the Clinical decision indicator – based on # of immunizations the child has received – the indicator will tell whether the child is past due, or what they are due for next ONLY based on what the Provider has reported to </w:t>
            </w:r>
            <w:r w:rsidR="00014AC2">
              <w:rPr>
                <w:rFonts w:ascii="Times New Roman" w:hAnsi="Times New Roman"/>
              </w:rPr>
              <w:t>KiDSNET</w:t>
            </w:r>
          </w:p>
          <w:p w:rsidR="007D57C1" w:rsidRDefault="007D57C1" w:rsidP="007D57C1">
            <w:pPr>
              <w:pStyle w:val="ListParagraph"/>
              <w:numPr>
                <w:ilvl w:val="3"/>
                <w:numId w:val="25"/>
              </w:numPr>
              <w:contextualSpacing/>
              <w:rPr>
                <w:rFonts w:ascii="Times New Roman" w:hAnsi="Times New Roman"/>
              </w:rPr>
            </w:pPr>
            <w:r>
              <w:rPr>
                <w:rFonts w:ascii="Times New Roman" w:hAnsi="Times New Roman"/>
              </w:rPr>
              <w:t>Practices can view when they are behind in their immunizations (either all immunizations, or a specific one such as MMR, or via age range such as 6-24 months, or by school grade level (example: all 11</w:t>
            </w:r>
            <w:r w:rsidRPr="007D57C1">
              <w:rPr>
                <w:rFonts w:ascii="Times New Roman" w:hAnsi="Times New Roman"/>
                <w:vertAlign w:val="superscript"/>
              </w:rPr>
              <w:t>th</w:t>
            </w:r>
            <w:r>
              <w:rPr>
                <w:rFonts w:ascii="Times New Roman" w:hAnsi="Times New Roman"/>
              </w:rPr>
              <w:t xml:space="preserve"> graders behind in HPV)</w:t>
            </w:r>
          </w:p>
          <w:p w:rsidR="003B30FE" w:rsidRDefault="003B30FE" w:rsidP="003B30FE">
            <w:pPr>
              <w:pStyle w:val="ListParagraph"/>
              <w:numPr>
                <w:ilvl w:val="4"/>
                <w:numId w:val="25"/>
              </w:numPr>
              <w:contextualSpacing/>
              <w:rPr>
                <w:rFonts w:ascii="Times New Roman" w:hAnsi="Times New Roman"/>
              </w:rPr>
            </w:pPr>
            <w:r>
              <w:rPr>
                <w:rFonts w:ascii="Times New Roman" w:hAnsi="Times New Roman"/>
              </w:rPr>
              <w:t>can be used for Pre-visit planning</w:t>
            </w:r>
          </w:p>
          <w:p w:rsidR="00DE7673" w:rsidRDefault="00AB27B7" w:rsidP="00626D08">
            <w:pPr>
              <w:pStyle w:val="ListParagraph"/>
              <w:numPr>
                <w:ilvl w:val="1"/>
                <w:numId w:val="25"/>
              </w:numPr>
              <w:contextualSpacing/>
              <w:rPr>
                <w:rFonts w:ascii="Times New Roman" w:hAnsi="Times New Roman"/>
              </w:rPr>
            </w:pPr>
            <w:r>
              <w:rPr>
                <w:rFonts w:ascii="Times New Roman" w:hAnsi="Times New Roman"/>
              </w:rPr>
              <w:t>Janet instructs providers on</w:t>
            </w:r>
            <w:r w:rsidR="00CA118E">
              <w:rPr>
                <w:rFonts w:ascii="Times New Roman" w:hAnsi="Times New Roman"/>
              </w:rPr>
              <w:t xml:space="preserve"> additional reports available to them via the Kidsnet IIS, w</w:t>
            </w:r>
            <w:r w:rsidR="00C36725">
              <w:rPr>
                <w:rFonts w:ascii="Times New Roman" w:hAnsi="Times New Roman"/>
              </w:rPr>
              <w:t>hich includes Lead Screening, Home Visiting, enrollment in other services such as WIC, Early Interventions</w:t>
            </w:r>
          </w:p>
          <w:p w:rsidR="00C36725" w:rsidRDefault="00C36725" w:rsidP="00C36725">
            <w:pPr>
              <w:pStyle w:val="ListParagraph"/>
              <w:numPr>
                <w:ilvl w:val="2"/>
                <w:numId w:val="25"/>
              </w:numPr>
              <w:contextualSpacing/>
              <w:rPr>
                <w:rFonts w:ascii="Times New Roman" w:hAnsi="Times New Roman"/>
              </w:rPr>
            </w:pPr>
            <w:r>
              <w:rPr>
                <w:rFonts w:ascii="Times New Roman" w:hAnsi="Times New Roman"/>
              </w:rPr>
              <w:t>Providers can view this information on a need to know basis</w:t>
            </w:r>
          </w:p>
          <w:p w:rsidR="00C97FD7" w:rsidRDefault="00C97FD7" w:rsidP="00D94848">
            <w:pPr>
              <w:pStyle w:val="ListParagraph"/>
              <w:numPr>
                <w:ilvl w:val="0"/>
                <w:numId w:val="25"/>
              </w:numPr>
              <w:contextualSpacing/>
              <w:rPr>
                <w:rFonts w:ascii="Times New Roman" w:hAnsi="Times New Roman"/>
              </w:rPr>
            </w:pPr>
            <w:r>
              <w:rPr>
                <w:rFonts w:ascii="Times New Roman" w:hAnsi="Times New Roman"/>
              </w:rPr>
              <w:t>Kelsey Ryan – Coastal</w:t>
            </w:r>
            <w:r w:rsidR="00014AC2">
              <w:rPr>
                <w:rFonts w:ascii="Times New Roman" w:hAnsi="Times New Roman"/>
              </w:rPr>
              <w:t xml:space="preserve"> Medical’s</w:t>
            </w:r>
            <w:r>
              <w:rPr>
                <w:rFonts w:ascii="Times New Roman" w:hAnsi="Times New Roman"/>
              </w:rPr>
              <w:t xml:space="preserve"> Director of Population Health Management</w:t>
            </w:r>
          </w:p>
          <w:p w:rsidR="00014AC2" w:rsidRDefault="00014AC2" w:rsidP="00014AC2">
            <w:pPr>
              <w:pStyle w:val="ListParagraph"/>
              <w:numPr>
                <w:ilvl w:val="1"/>
                <w:numId w:val="25"/>
              </w:numPr>
              <w:contextualSpacing/>
              <w:rPr>
                <w:rFonts w:ascii="Times New Roman" w:hAnsi="Times New Roman"/>
              </w:rPr>
            </w:pPr>
            <w:r>
              <w:rPr>
                <w:rFonts w:ascii="Times New Roman" w:hAnsi="Times New Roman"/>
              </w:rPr>
              <w:t>Responsible for centralized clinical programs including Care Management; Transitions of Care; and Initiatives related to CTC Projects</w:t>
            </w:r>
          </w:p>
          <w:p w:rsidR="00BB1AF3" w:rsidRDefault="00BB1AF3" w:rsidP="00D94848">
            <w:pPr>
              <w:pStyle w:val="ListParagraph"/>
              <w:numPr>
                <w:ilvl w:val="0"/>
                <w:numId w:val="25"/>
              </w:numPr>
              <w:contextualSpacing/>
              <w:rPr>
                <w:rFonts w:ascii="Times New Roman" w:hAnsi="Times New Roman"/>
              </w:rPr>
            </w:pPr>
            <w:r>
              <w:rPr>
                <w:rFonts w:ascii="Times New Roman" w:hAnsi="Times New Roman"/>
              </w:rPr>
              <w:t xml:space="preserve">Bernadette Parillo – Quality Improvement Specialist </w:t>
            </w:r>
            <w:r w:rsidR="00014AC2">
              <w:rPr>
                <w:rFonts w:ascii="Times New Roman" w:hAnsi="Times New Roman"/>
              </w:rPr>
              <w:t>at RIPCPC</w:t>
            </w:r>
          </w:p>
          <w:p w:rsidR="006F6FA5" w:rsidRDefault="006F6FA5" w:rsidP="006F6FA5">
            <w:pPr>
              <w:pStyle w:val="ListParagraph"/>
              <w:numPr>
                <w:ilvl w:val="1"/>
                <w:numId w:val="25"/>
              </w:numPr>
              <w:contextualSpacing/>
              <w:rPr>
                <w:rFonts w:ascii="Times New Roman" w:hAnsi="Times New Roman"/>
              </w:rPr>
            </w:pPr>
            <w:r>
              <w:rPr>
                <w:rFonts w:ascii="Times New Roman" w:hAnsi="Times New Roman"/>
              </w:rPr>
              <w:t xml:space="preserve">Uses immunizations as one of RIPCPC’s </w:t>
            </w:r>
            <w:r w:rsidR="00014AC2">
              <w:rPr>
                <w:rFonts w:ascii="Times New Roman" w:hAnsi="Times New Roman"/>
              </w:rPr>
              <w:t>Clinical Quality Improvement Measures for NCQA</w:t>
            </w:r>
          </w:p>
          <w:p w:rsidR="00396DE0" w:rsidRDefault="00396DE0" w:rsidP="00396DE0">
            <w:pPr>
              <w:pStyle w:val="ListParagraph"/>
              <w:numPr>
                <w:ilvl w:val="0"/>
                <w:numId w:val="25"/>
              </w:numPr>
              <w:contextualSpacing/>
              <w:rPr>
                <w:rFonts w:ascii="Times New Roman" w:hAnsi="Times New Roman"/>
              </w:rPr>
            </w:pPr>
            <w:r>
              <w:rPr>
                <w:rFonts w:ascii="Times New Roman" w:hAnsi="Times New Roman"/>
              </w:rPr>
              <w:t xml:space="preserve">Vicki Crowningshield, Practice Facilitator </w:t>
            </w:r>
            <w:r w:rsidR="00757262">
              <w:rPr>
                <w:rFonts w:ascii="Times New Roman" w:hAnsi="Times New Roman"/>
              </w:rPr>
              <w:t>for PCMH Kids Program</w:t>
            </w:r>
          </w:p>
          <w:p w:rsidR="00396DE0" w:rsidRDefault="00396DE0" w:rsidP="00396DE0">
            <w:pPr>
              <w:pStyle w:val="ListParagraph"/>
              <w:numPr>
                <w:ilvl w:val="1"/>
                <w:numId w:val="25"/>
              </w:numPr>
              <w:contextualSpacing/>
              <w:rPr>
                <w:rFonts w:ascii="Times New Roman" w:hAnsi="Times New Roman"/>
              </w:rPr>
            </w:pPr>
            <w:r>
              <w:rPr>
                <w:rFonts w:ascii="Times New Roman" w:hAnsi="Times New Roman"/>
              </w:rPr>
              <w:t>Works directly with the Practices to help them throughout the Program and guide them to success</w:t>
            </w:r>
          </w:p>
          <w:p w:rsidR="00396DE0" w:rsidRDefault="00396DE0" w:rsidP="00396DE0">
            <w:pPr>
              <w:pStyle w:val="ListParagraph"/>
              <w:numPr>
                <w:ilvl w:val="0"/>
                <w:numId w:val="25"/>
              </w:numPr>
              <w:contextualSpacing/>
              <w:rPr>
                <w:rFonts w:ascii="Times New Roman" w:hAnsi="Times New Roman"/>
              </w:rPr>
            </w:pPr>
            <w:r>
              <w:rPr>
                <w:rFonts w:ascii="Times New Roman" w:hAnsi="Times New Roman"/>
              </w:rPr>
              <w:t>Suzanne Herzberg, P</w:t>
            </w:r>
            <w:r w:rsidR="00757262">
              <w:rPr>
                <w:rFonts w:ascii="Times New Roman" w:hAnsi="Times New Roman"/>
              </w:rPr>
              <w:t>ractice Facilitator with Kent Family Medicine</w:t>
            </w:r>
            <w:r w:rsidR="00295EBD">
              <w:rPr>
                <w:rFonts w:ascii="Times New Roman" w:hAnsi="Times New Roman"/>
              </w:rPr>
              <w:t xml:space="preserve"> Dept.</w:t>
            </w:r>
            <w:r w:rsidR="00757262">
              <w:rPr>
                <w:rFonts w:ascii="Times New Roman" w:hAnsi="Times New Roman"/>
              </w:rPr>
              <w:t xml:space="preserve"> &amp; Brown</w:t>
            </w:r>
            <w:r w:rsidR="00CF2F24">
              <w:rPr>
                <w:rFonts w:ascii="Times New Roman" w:hAnsi="Times New Roman"/>
              </w:rPr>
              <w:t xml:space="preserve"> Primary Care Patient Initiative</w:t>
            </w:r>
            <w:r w:rsidR="00757262">
              <w:rPr>
                <w:rFonts w:ascii="Times New Roman" w:hAnsi="Times New Roman"/>
              </w:rPr>
              <w:t xml:space="preserve"> </w:t>
            </w:r>
          </w:p>
          <w:p w:rsidR="00CF2F24" w:rsidRDefault="00757262" w:rsidP="00757262">
            <w:pPr>
              <w:pStyle w:val="ListParagraph"/>
              <w:numPr>
                <w:ilvl w:val="1"/>
                <w:numId w:val="25"/>
              </w:numPr>
              <w:contextualSpacing/>
              <w:rPr>
                <w:rFonts w:ascii="Times New Roman" w:hAnsi="Times New Roman"/>
              </w:rPr>
            </w:pPr>
            <w:r>
              <w:rPr>
                <w:rFonts w:ascii="Times New Roman" w:hAnsi="Times New Roman"/>
              </w:rPr>
              <w:t>W</w:t>
            </w:r>
            <w:r w:rsidR="00CF2F24">
              <w:rPr>
                <w:rFonts w:ascii="Times New Roman" w:hAnsi="Times New Roman"/>
              </w:rPr>
              <w:t>orks</w:t>
            </w:r>
            <w:r>
              <w:rPr>
                <w:rFonts w:ascii="Times New Roman" w:hAnsi="Times New Roman"/>
              </w:rPr>
              <w:t xml:space="preserve"> with </w:t>
            </w:r>
            <w:r w:rsidR="00CF2F24">
              <w:rPr>
                <w:rFonts w:ascii="Times New Roman" w:hAnsi="Times New Roman"/>
              </w:rPr>
              <w:t>CTC &amp; RIDOH to support Practices in their Quality Improvement processes and implementation</w:t>
            </w:r>
          </w:p>
          <w:p w:rsidR="00CF2F24" w:rsidRDefault="00CF2F24" w:rsidP="00CF2F24">
            <w:pPr>
              <w:pStyle w:val="ListParagraph"/>
              <w:numPr>
                <w:ilvl w:val="0"/>
                <w:numId w:val="25"/>
              </w:numPr>
              <w:contextualSpacing/>
              <w:rPr>
                <w:rFonts w:ascii="Times New Roman" w:hAnsi="Times New Roman"/>
              </w:rPr>
            </w:pPr>
            <w:r>
              <w:rPr>
                <w:rFonts w:ascii="Times New Roman" w:hAnsi="Times New Roman"/>
              </w:rPr>
              <w:lastRenderedPageBreak/>
              <w:t>Jayne Daylor, Practice Facilitator with CTC-RI</w:t>
            </w:r>
          </w:p>
          <w:p w:rsidR="00757262" w:rsidRDefault="00CF2F24" w:rsidP="00CF2F24">
            <w:pPr>
              <w:pStyle w:val="ListParagraph"/>
              <w:numPr>
                <w:ilvl w:val="1"/>
                <w:numId w:val="25"/>
              </w:numPr>
              <w:contextualSpacing/>
              <w:rPr>
                <w:rFonts w:ascii="Times New Roman" w:hAnsi="Times New Roman"/>
              </w:rPr>
            </w:pPr>
            <w:r>
              <w:rPr>
                <w:rFonts w:ascii="Times New Roman" w:hAnsi="Times New Roman"/>
              </w:rPr>
              <w:t>Work one-on-one with Practices to achieve entire Scope of Work and all Milestones established to achieve success</w:t>
            </w:r>
            <w:r w:rsidR="00757262">
              <w:rPr>
                <w:rFonts w:ascii="Times New Roman" w:hAnsi="Times New Roman"/>
              </w:rPr>
              <w:t xml:space="preserve"> </w:t>
            </w:r>
          </w:p>
          <w:p w:rsidR="00CF2F24" w:rsidRDefault="00CF2F24" w:rsidP="00CF2F24">
            <w:pPr>
              <w:pStyle w:val="ListParagraph"/>
              <w:numPr>
                <w:ilvl w:val="0"/>
                <w:numId w:val="25"/>
              </w:numPr>
              <w:contextualSpacing/>
              <w:rPr>
                <w:rFonts w:ascii="Times New Roman" w:hAnsi="Times New Roman"/>
              </w:rPr>
            </w:pPr>
            <w:r>
              <w:rPr>
                <w:rFonts w:ascii="Times New Roman" w:hAnsi="Times New Roman"/>
              </w:rPr>
              <w:t>Pano Yeracaris, Chief Clinical Strategist with CTC-RI</w:t>
            </w:r>
          </w:p>
          <w:p w:rsidR="00CF2F24" w:rsidRDefault="00CF2F24" w:rsidP="00CF2F24">
            <w:pPr>
              <w:pStyle w:val="ListParagraph"/>
              <w:numPr>
                <w:ilvl w:val="1"/>
                <w:numId w:val="25"/>
              </w:numPr>
              <w:contextualSpacing/>
              <w:rPr>
                <w:rFonts w:ascii="Times New Roman" w:hAnsi="Times New Roman"/>
              </w:rPr>
            </w:pPr>
            <w:r>
              <w:rPr>
                <w:rFonts w:ascii="Times New Roman" w:hAnsi="Times New Roman"/>
              </w:rPr>
              <w:t>Provided report to the Governor’s taskforce around the work that CTC could provide to assist the state</w:t>
            </w:r>
          </w:p>
          <w:p w:rsidR="009F029B" w:rsidRDefault="009F029B" w:rsidP="009F029B">
            <w:pPr>
              <w:pStyle w:val="ListParagraph"/>
              <w:numPr>
                <w:ilvl w:val="0"/>
                <w:numId w:val="25"/>
              </w:numPr>
              <w:contextualSpacing/>
              <w:rPr>
                <w:rFonts w:ascii="Times New Roman" w:hAnsi="Times New Roman"/>
              </w:rPr>
            </w:pPr>
            <w:r>
              <w:rPr>
                <w:rFonts w:ascii="Times New Roman" w:hAnsi="Times New Roman"/>
              </w:rPr>
              <w:t>Candice Brown, Program Coordinator with CTC-RI</w:t>
            </w:r>
          </w:p>
          <w:p w:rsidR="009F029B" w:rsidRDefault="009F029B" w:rsidP="009F029B">
            <w:pPr>
              <w:pStyle w:val="ListParagraph"/>
              <w:numPr>
                <w:ilvl w:val="1"/>
                <w:numId w:val="25"/>
              </w:numPr>
              <w:contextualSpacing/>
              <w:rPr>
                <w:rFonts w:ascii="Times New Roman" w:hAnsi="Times New Roman"/>
              </w:rPr>
            </w:pPr>
            <w:r>
              <w:rPr>
                <w:rFonts w:ascii="Times New Roman" w:hAnsi="Times New Roman"/>
              </w:rPr>
              <w:t>Provide any Program Support, including Data Management</w:t>
            </w:r>
          </w:p>
          <w:p w:rsidR="009F029B" w:rsidRDefault="009F029B" w:rsidP="009F029B">
            <w:pPr>
              <w:pStyle w:val="ListParagraph"/>
              <w:numPr>
                <w:ilvl w:val="0"/>
                <w:numId w:val="25"/>
              </w:numPr>
              <w:contextualSpacing/>
              <w:rPr>
                <w:rFonts w:ascii="Times New Roman" w:hAnsi="Times New Roman"/>
              </w:rPr>
            </w:pPr>
            <w:r>
              <w:rPr>
                <w:rFonts w:ascii="Times New Roman" w:hAnsi="Times New Roman"/>
              </w:rPr>
              <w:t>Carolyn Karner, Program Coordinator with CTC-RI/PCMH Kids</w:t>
            </w:r>
          </w:p>
          <w:p w:rsidR="009F029B" w:rsidRDefault="001405A3" w:rsidP="009F029B">
            <w:pPr>
              <w:pStyle w:val="ListParagraph"/>
              <w:numPr>
                <w:ilvl w:val="1"/>
                <w:numId w:val="25"/>
              </w:numPr>
              <w:contextualSpacing/>
              <w:rPr>
                <w:rFonts w:ascii="Times New Roman" w:hAnsi="Times New Roman"/>
              </w:rPr>
            </w:pPr>
            <w:r>
              <w:rPr>
                <w:rFonts w:ascii="Times New Roman" w:hAnsi="Times New Roman"/>
              </w:rPr>
              <w:t>Works closely with PCMH Kids Leadership – Beth Lange and Pat Flanagan</w:t>
            </w:r>
          </w:p>
          <w:p w:rsidR="00CD5EB2" w:rsidRPr="0048639F" w:rsidRDefault="00CD5EB2" w:rsidP="00750CC2">
            <w:pPr>
              <w:contextualSpacing/>
              <w:rPr>
                <w:sz w:val="22"/>
                <w:szCs w:val="22"/>
              </w:rPr>
            </w:pPr>
          </w:p>
        </w:tc>
        <w:tc>
          <w:tcPr>
            <w:tcW w:w="1226" w:type="dxa"/>
            <w:tcBorders>
              <w:top w:val="single" w:sz="4" w:space="0" w:color="auto"/>
              <w:left w:val="single" w:sz="4" w:space="0" w:color="auto"/>
              <w:bottom w:val="single" w:sz="4" w:space="0" w:color="auto"/>
              <w:right w:val="single" w:sz="4" w:space="0" w:color="auto"/>
            </w:tcBorders>
          </w:tcPr>
          <w:p w:rsidR="00056954" w:rsidRPr="0048639F" w:rsidRDefault="00056954" w:rsidP="004979ED">
            <w:pPr>
              <w:contextualSpacing/>
              <w:jc w:val="right"/>
              <w:rPr>
                <w:sz w:val="22"/>
                <w:szCs w:val="22"/>
              </w:rPr>
            </w:pPr>
          </w:p>
        </w:tc>
      </w:tr>
      <w:tr w:rsidR="0060057F"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810" w:type="dxa"/>
            <w:tcBorders>
              <w:top w:val="single" w:sz="4" w:space="0" w:color="auto"/>
              <w:left w:val="single" w:sz="4" w:space="0" w:color="auto"/>
              <w:bottom w:val="single" w:sz="4" w:space="0" w:color="auto"/>
              <w:right w:val="single" w:sz="4" w:space="0" w:color="auto"/>
            </w:tcBorders>
          </w:tcPr>
          <w:p w:rsidR="0060057F" w:rsidRPr="0048639F" w:rsidRDefault="00EC4FE3" w:rsidP="004979ED">
            <w:pPr>
              <w:pStyle w:val="tbltxt9pt"/>
              <w:contextualSpacing/>
              <w:jc w:val="center"/>
              <w:rPr>
                <w:color w:val="000080"/>
                <w:sz w:val="22"/>
                <w:szCs w:val="22"/>
              </w:rPr>
            </w:pPr>
            <w:r w:rsidRPr="0048639F">
              <w:rPr>
                <w:color w:val="000080"/>
                <w:sz w:val="22"/>
                <w:szCs w:val="22"/>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4B5DC9" w:rsidRPr="00F36552" w:rsidRDefault="00992ABB" w:rsidP="00E430A5">
            <w:pPr>
              <w:pStyle w:val="tbltxt9pt"/>
              <w:contextualSpacing/>
              <w:rPr>
                <w:b/>
                <w:sz w:val="22"/>
                <w:szCs w:val="22"/>
              </w:rPr>
            </w:pPr>
            <w:r w:rsidRPr="00F36552">
              <w:rPr>
                <w:b/>
                <w:sz w:val="22"/>
                <w:szCs w:val="22"/>
              </w:rPr>
              <w:t xml:space="preserve">PCMH Kids Cohort 3 </w:t>
            </w:r>
          </w:p>
          <w:p w:rsidR="00992ABB" w:rsidRPr="00F36552" w:rsidRDefault="00992ABB" w:rsidP="00E430A5">
            <w:pPr>
              <w:pStyle w:val="tbltxt9pt"/>
              <w:contextualSpacing/>
              <w:rPr>
                <w:b/>
                <w:sz w:val="22"/>
                <w:szCs w:val="22"/>
              </w:rPr>
            </w:pPr>
            <w:r w:rsidRPr="00F36552">
              <w:rPr>
                <w:b/>
                <w:sz w:val="22"/>
                <w:szCs w:val="22"/>
              </w:rPr>
              <w:t xml:space="preserve">Opportunity </w:t>
            </w:r>
          </w:p>
          <w:p w:rsidR="00992ABB" w:rsidRPr="00F36552" w:rsidRDefault="00992ABB" w:rsidP="00E430A5">
            <w:pPr>
              <w:pStyle w:val="tbltxt9pt"/>
              <w:contextualSpacing/>
              <w:rPr>
                <w:b/>
                <w:sz w:val="22"/>
                <w:szCs w:val="22"/>
              </w:rPr>
            </w:pPr>
            <w:r w:rsidRPr="00F36552">
              <w:rPr>
                <w:b/>
                <w:sz w:val="22"/>
                <w:szCs w:val="22"/>
              </w:rPr>
              <w:t xml:space="preserve">Group Discussion </w:t>
            </w:r>
          </w:p>
          <w:p w:rsidR="00992ABB" w:rsidRPr="00F36552" w:rsidRDefault="00992ABB" w:rsidP="00E430A5">
            <w:pPr>
              <w:pStyle w:val="tbltxt9pt"/>
              <w:contextualSpacing/>
              <w:rPr>
                <w:sz w:val="22"/>
                <w:szCs w:val="22"/>
              </w:rPr>
            </w:pPr>
            <w:r w:rsidRPr="00F36552">
              <w:rPr>
                <w:sz w:val="22"/>
                <w:szCs w:val="22"/>
              </w:rPr>
              <w:t xml:space="preserve">30 minutes </w:t>
            </w:r>
          </w:p>
          <w:p w:rsidR="00992ABB" w:rsidRPr="00F36552" w:rsidRDefault="00992ABB" w:rsidP="00E430A5">
            <w:pPr>
              <w:pStyle w:val="tbltxt9pt"/>
              <w:contextualSpacing/>
              <w:rPr>
                <w:sz w:val="22"/>
                <w:szCs w:val="22"/>
              </w:rPr>
            </w:pPr>
          </w:p>
          <w:p w:rsidR="00301481" w:rsidRPr="00F36552" w:rsidRDefault="003B3E40" w:rsidP="00E430A5">
            <w:pPr>
              <w:pStyle w:val="tbltxt9pt"/>
              <w:contextualSpacing/>
              <w:rPr>
                <w:b/>
                <w:sz w:val="22"/>
                <w:szCs w:val="22"/>
              </w:rPr>
            </w:pPr>
            <w:r w:rsidRPr="00F36552">
              <w:rPr>
                <w:b/>
                <w:sz w:val="22"/>
                <w:szCs w:val="22"/>
              </w:rPr>
              <w:t xml:space="preserve">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F27E72" w:rsidRPr="00814380" w:rsidRDefault="00814380" w:rsidP="00F27E72">
            <w:pPr>
              <w:rPr>
                <w:sz w:val="22"/>
                <w:u w:val="single"/>
              </w:rPr>
            </w:pPr>
            <w:r w:rsidRPr="00814380">
              <w:rPr>
                <w:sz w:val="22"/>
                <w:u w:val="single"/>
              </w:rPr>
              <w:t>Discussion</w:t>
            </w:r>
          </w:p>
          <w:p w:rsidR="00D8742E" w:rsidRPr="00B32C2B" w:rsidRDefault="00D8742E" w:rsidP="00814380">
            <w:pPr>
              <w:pStyle w:val="ListParagraph"/>
              <w:numPr>
                <w:ilvl w:val="0"/>
                <w:numId w:val="27"/>
              </w:numPr>
              <w:rPr>
                <w:rFonts w:ascii="Times New Roman" w:hAnsi="Times New Roman"/>
                <w:b/>
              </w:rPr>
            </w:pPr>
            <w:r w:rsidRPr="00B32C2B">
              <w:rPr>
                <w:rFonts w:ascii="Times New Roman" w:hAnsi="Times New Roman"/>
                <w:b/>
              </w:rPr>
              <w:t>RI Immunizations Rates and Impact of Covid-19</w:t>
            </w:r>
          </w:p>
          <w:p w:rsidR="00D8742E" w:rsidRPr="00D8742E" w:rsidRDefault="00D8742E" w:rsidP="00D8742E">
            <w:pPr>
              <w:pStyle w:val="ListParagraph"/>
              <w:numPr>
                <w:ilvl w:val="1"/>
                <w:numId w:val="27"/>
              </w:numPr>
              <w:rPr>
                <w:rFonts w:ascii="Times New Roman" w:hAnsi="Times New Roman"/>
                <w:u w:val="single"/>
              </w:rPr>
            </w:pPr>
            <w:r>
              <w:rPr>
                <w:rFonts w:ascii="Times New Roman" w:hAnsi="Times New Roman"/>
              </w:rPr>
              <w:t>March &amp; April 2020 vs March &amp; April 2019: the number of reported doses administered through KiDSNET have decreased – the overall reduction is approx. 32%, but each individual vaccine group has its own percentage of what the reduction has been</w:t>
            </w:r>
          </w:p>
          <w:p w:rsidR="00D8742E" w:rsidRPr="00D8742E" w:rsidRDefault="00D8742E" w:rsidP="00D8742E">
            <w:pPr>
              <w:pStyle w:val="ListParagraph"/>
              <w:numPr>
                <w:ilvl w:val="2"/>
                <w:numId w:val="27"/>
              </w:numPr>
              <w:rPr>
                <w:rFonts w:ascii="Times New Roman" w:hAnsi="Times New Roman"/>
                <w:u w:val="single"/>
              </w:rPr>
            </w:pPr>
            <w:r>
              <w:rPr>
                <w:rFonts w:ascii="Times New Roman" w:hAnsi="Times New Roman"/>
              </w:rPr>
              <w:t>Each Practice will need to view their own reports</w:t>
            </w:r>
          </w:p>
          <w:p w:rsidR="007A4182" w:rsidRPr="001911F9" w:rsidRDefault="00D8742E" w:rsidP="007A4182">
            <w:pPr>
              <w:pStyle w:val="ListParagraph"/>
              <w:numPr>
                <w:ilvl w:val="1"/>
                <w:numId w:val="27"/>
              </w:numPr>
              <w:rPr>
                <w:rFonts w:ascii="Times New Roman" w:hAnsi="Times New Roman"/>
                <w:u w:val="single"/>
              </w:rPr>
            </w:pPr>
            <w:r>
              <w:rPr>
                <w:rFonts w:ascii="Times New Roman" w:hAnsi="Times New Roman"/>
              </w:rPr>
              <w:t>Immunization Rates statewide is based on population data and we do not have that information – data is typically run annually and received from CDC</w:t>
            </w:r>
          </w:p>
          <w:p w:rsidR="001911F9" w:rsidRPr="001911F9" w:rsidRDefault="001911F9" w:rsidP="001911F9">
            <w:pPr>
              <w:pStyle w:val="ListParagraph"/>
              <w:numPr>
                <w:ilvl w:val="2"/>
                <w:numId w:val="27"/>
              </w:numPr>
              <w:rPr>
                <w:rFonts w:ascii="Times New Roman" w:hAnsi="Times New Roman"/>
                <w:u w:val="single"/>
              </w:rPr>
            </w:pPr>
            <w:r>
              <w:rPr>
                <w:rFonts w:ascii="Times New Roman" w:hAnsi="Times New Roman"/>
              </w:rPr>
              <w:t xml:space="preserve">KiDSNET is expecting updates on the </w:t>
            </w:r>
            <w:r w:rsidR="00E61B1A">
              <w:rPr>
                <w:rFonts w:ascii="Times New Roman" w:hAnsi="Times New Roman"/>
              </w:rPr>
              <w:t>doses</w:t>
            </w:r>
            <w:r>
              <w:rPr>
                <w:rFonts w:ascii="Times New Roman" w:hAnsi="Times New Roman"/>
              </w:rPr>
              <w:t xml:space="preserve"> administered data later this month</w:t>
            </w:r>
          </w:p>
          <w:p w:rsidR="001911F9" w:rsidRPr="007A4182" w:rsidRDefault="005F4238" w:rsidP="001911F9">
            <w:pPr>
              <w:pStyle w:val="ListParagraph"/>
              <w:numPr>
                <w:ilvl w:val="2"/>
                <w:numId w:val="27"/>
              </w:numPr>
              <w:rPr>
                <w:rFonts w:ascii="Times New Roman" w:hAnsi="Times New Roman"/>
                <w:u w:val="single"/>
              </w:rPr>
            </w:pPr>
            <w:r>
              <w:rPr>
                <w:rFonts w:ascii="Times New Roman" w:hAnsi="Times New Roman"/>
              </w:rPr>
              <w:t>Lead Screening rates is down 60% from 2019 to 2020</w:t>
            </w:r>
          </w:p>
          <w:p w:rsidR="00C85E13" w:rsidRPr="007A4182" w:rsidRDefault="00C85E13" w:rsidP="00D8742E">
            <w:pPr>
              <w:pStyle w:val="ListParagraph"/>
              <w:numPr>
                <w:ilvl w:val="1"/>
                <w:numId w:val="27"/>
              </w:numPr>
              <w:rPr>
                <w:rFonts w:ascii="Times New Roman" w:hAnsi="Times New Roman"/>
                <w:u w:val="single"/>
              </w:rPr>
            </w:pPr>
            <w:r w:rsidRPr="00C85E13">
              <w:rPr>
                <w:rFonts w:ascii="Times New Roman" w:hAnsi="Times New Roman"/>
              </w:rPr>
              <w:t>Because kids don’t get vaccines on the dates they are due; when Providers run the coverage report we may not be</w:t>
            </w:r>
            <w:r>
              <w:rPr>
                <w:rFonts w:ascii="Times New Roman" w:hAnsi="Times New Roman"/>
              </w:rPr>
              <w:t xml:space="preserve"> see</w:t>
            </w:r>
            <w:r w:rsidRPr="00C85E13">
              <w:rPr>
                <w:rFonts w:ascii="Times New Roman" w:hAnsi="Times New Roman"/>
              </w:rPr>
              <w:t xml:space="preserve">ing the </w:t>
            </w:r>
            <w:r w:rsidR="00D8742E">
              <w:rPr>
                <w:rFonts w:ascii="Times New Roman" w:hAnsi="Times New Roman"/>
              </w:rPr>
              <w:t xml:space="preserve">actual </w:t>
            </w:r>
            <w:r w:rsidRPr="00C85E13">
              <w:rPr>
                <w:rFonts w:ascii="Times New Roman" w:hAnsi="Times New Roman"/>
              </w:rPr>
              <w:t>impact of the stay at home orders yet</w:t>
            </w:r>
            <w:r w:rsidR="00D8742E">
              <w:rPr>
                <w:rFonts w:ascii="Times New Roman" w:hAnsi="Times New Roman"/>
              </w:rPr>
              <w:t xml:space="preserve"> because it takes time for patient to become past due</w:t>
            </w:r>
          </w:p>
          <w:p w:rsidR="007A4182" w:rsidRPr="007A4182" w:rsidRDefault="007A4182" w:rsidP="00D8742E">
            <w:pPr>
              <w:pStyle w:val="ListParagraph"/>
              <w:numPr>
                <w:ilvl w:val="1"/>
                <w:numId w:val="27"/>
              </w:numPr>
              <w:rPr>
                <w:rFonts w:ascii="Times New Roman" w:hAnsi="Times New Roman"/>
                <w:u w:val="single"/>
              </w:rPr>
            </w:pPr>
            <w:r>
              <w:rPr>
                <w:rFonts w:ascii="Times New Roman" w:hAnsi="Times New Roman"/>
              </w:rPr>
              <w:t>CDC Guidance through whole pandemic, was to continue seeing children under 2</w:t>
            </w:r>
          </w:p>
          <w:p w:rsidR="007A4182" w:rsidRPr="007A4182" w:rsidRDefault="007A4182" w:rsidP="007A4182">
            <w:pPr>
              <w:pStyle w:val="ListParagraph"/>
              <w:numPr>
                <w:ilvl w:val="2"/>
                <w:numId w:val="27"/>
              </w:numPr>
              <w:rPr>
                <w:rFonts w:ascii="Times New Roman" w:hAnsi="Times New Roman"/>
                <w:u w:val="single"/>
              </w:rPr>
            </w:pPr>
            <w:r>
              <w:rPr>
                <w:rFonts w:ascii="Times New Roman" w:hAnsi="Times New Roman"/>
              </w:rPr>
              <w:t>Have seen larger decrease in doses administered among school aged children and adolescents</w:t>
            </w:r>
          </w:p>
          <w:p w:rsidR="007A4182" w:rsidRPr="007A4182" w:rsidRDefault="005224EE" w:rsidP="007A4182">
            <w:pPr>
              <w:pStyle w:val="ListParagraph"/>
              <w:numPr>
                <w:ilvl w:val="1"/>
                <w:numId w:val="27"/>
              </w:numPr>
              <w:rPr>
                <w:rFonts w:ascii="Times New Roman" w:hAnsi="Times New Roman"/>
                <w:u w:val="single"/>
              </w:rPr>
            </w:pPr>
            <w:r>
              <w:rPr>
                <w:rFonts w:ascii="Times New Roman" w:hAnsi="Times New Roman"/>
              </w:rPr>
              <w:t>D</w:t>
            </w:r>
            <w:r w:rsidR="007A4182">
              <w:rPr>
                <w:rFonts w:ascii="Times New Roman" w:hAnsi="Times New Roman"/>
              </w:rPr>
              <w:t>oses that should not be administered together or all at once</w:t>
            </w:r>
          </w:p>
          <w:p w:rsidR="007A4182" w:rsidRPr="00F700AD" w:rsidRDefault="005224EE" w:rsidP="005224EE">
            <w:pPr>
              <w:pStyle w:val="ListParagraph"/>
              <w:numPr>
                <w:ilvl w:val="2"/>
                <w:numId w:val="27"/>
              </w:numPr>
              <w:rPr>
                <w:rFonts w:ascii="Times New Roman" w:hAnsi="Times New Roman"/>
                <w:u w:val="single"/>
              </w:rPr>
            </w:pPr>
            <w:r>
              <w:rPr>
                <w:rFonts w:ascii="Times New Roman" w:hAnsi="Times New Roman"/>
              </w:rPr>
              <w:t>Main point: f</w:t>
            </w:r>
            <w:r w:rsidR="007A4182">
              <w:rPr>
                <w:rFonts w:ascii="Times New Roman" w:hAnsi="Times New Roman"/>
              </w:rPr>
              <w:t>or live vaccines</w:t>
            </w:r>
            <w:r>
              <w:rPr>
                <w:rFonts w:ascii="Times New Roman" w:hAnsi="Times New Roman"/>
              </w:rPr>
              <w:t xml:space="preserve"> </w:t>
            </w:r>
            <w:r w:rsidR="007A4182">
              <w:rPr>
                <w:rFonts w:ascii="Times New Roman" w:hAnsi="Times New Roman"/>
              </w:rPr>
              <w:t>you have to give live vaccines together – if you don’t give them together, they have to be broken out</w:t>
            </w:r>
            <w:r w:rsidR="009105DC">
              <w:rPr>
                <w:rFonts w:ascii="Times New Roman" w:hAnsi="Times New Roman"/>
              </w:rPr>
              <w:t xml:space="preserve"> by at least 28 days</w:t>
            </w:r>
            <w:r w:rsidR="007A4182">
              <w:rPr>
                <w:rFonts w:ascii="Times New Roman" w:hAnsi="Times New Roman"/>
              </w:rPr>
              <w:t xml:space="preserve"> </w:t>
            </w:r>
          </w:p>
          <w:p w:rsidR="00F700AD" w:rsidRPr="007F5AF3" w:rsidRDefault="00F700AD" w:rsidP="00F700AD">
            <w:pPr>
              <w:pStyle w:val="ListParagraph"/>
              <w:numPr>
                <w:ilvl w:val="3"/>
                <w:numId w:val="27"/>
              </w:numPr>
              <w:rPr>
                <w:rFonts w:ascii="Times New Roman" w:hAnsi="Times New Roman"/>
                <w:u w:val="single"/>
              </w:rPr>
            </w:pPr>
            <w:r>
              <w:rPr>
                <w:rFonts w:ascii="Times New Roman" w:hAnsi="Times New Roman"/>
              </w:rPr>
              <w:t xml:space="preserve">If it’s not a live vaccine, it can be given simultaneously </w:t>
            </w:r>
          </w:p>
          <w:p w:rsidR="007F5AF3" w:rsidRPr="007F5AF3" w:rsidRDefault="007F5AF3" w:rsidP="007F5AF3">
            <w:pPr>
              <w:pStyle w:val="ListParagraph"/>
              <w:numPr>
                <w:ilvl w:val="0"/>
                <w:numId w:val="27"/>
              </w:numPr>
              <w:rPr>
                <w:rFonts w:ascii="Times New Roman" w:hAnsi="Times New Roman"/>
                <w:u w:val="single"/>
              </w:rPr>
            </w:pPr>
            <w:r>
              <w:rPr>
                <w:rFonts w:ascii="Times New Roman" w:hAnsi="Times New Roman"/>
              </w:rPr>
              <w:t>Efforts Made</w:t>
            </w:r>
          </w:p>
          <w:p w:rsidR="007F5AF3" w:rsidRPr="007F5AF3" w:rsidRDefault="007F5AF3" w:rsidP="007F5AF3">
            <w:pPr>
              <w:pStyle w:val="ListParagraph"/>
              <w:numPr>
                <w:ilvl w:val="1"/>
                <w:numId w:val="27"/>
              </w:numPr>
              <w:rPr>
                <w:rFonts w:ascii="Times New Roman" w:hAnsi="Times New Roman"/>
                <w:u w:val="single"/>
              </w:rPr>
            </w:pPr>
            <w:r>
              <w:rPr>
                <w:rFonts w:ascii="Times New Roman" w:hAnsi="Times New Roman"/>
              </w:rPr>
              <w:t>PCMH Kids Cohort 3 are Practices that have entered into a 3 year contract with CTC-RI/PCMH Kids</w:t>
            </w:r>
          </w:p>
          <w:p w:rsidR="007F5AF3" w:rsidRPr="007F5AF3" w:rsidRDefault="007F5AF3" w:rsidP="007F5AF3">
            <w:pPr>
              <w:pStyle w:val="ListParagraph"/>
              <w:numPr>
                <w:ilvl w:val="2"/>
                <w:numId w:val="27"/>
              </w:numPr>
              <w:rPr>
                <w:rFonts w:ascii="Times New Roman" w:hAnsi="Times New Roman"/>
                <w:u w:val="single"/>
              </w:rPr>
            </w:pPr>
            <w:r>
              <w:rPr>
                <w:rFonts w:ascii="Times New Roman" w:hAnsi="Times New Roman"/>
              </w:rPr>
              <w:t>In July, they transition into Year 2 of their contract</w:t>
            </w:r>
          </w:p>
          <w:p w:rsidR="007F5AF3" w:rsidRPr="007F5AF3" w:rsidRDefault="007F5AF3" w:rsidP="007F5AF3">
            <w:pPr>
              <w:pStyle w:val="ListParagraph"/>
              <w:numPr>
                <w:ilvl w:val="2"/>
                <w:numId w:val="27"/>
              </w:numPr>
              <w:rPr>
                <w:rFonts w:ascii="Times New Roman" w:hAnsi="Times New Roman"/>
                <w:u w:val="single"/>
              </w:rPr>
            </w:pPr>
            <w:r>
              <w:rPr>
                <w:rFonts w:ascii="Times New Roman" w:hAnsi="Times New Roman"/>
              </w:rPr>
              <w:t>Requirements for being in Cohort 3: becoming PCMH Recognized by NCQA &amp; reporting on Clinical Quality Performance Measures</w:t>
            </w:r>
          </w:p>
          <w:p w:rsidR="007F5AF3" w:rsidRPr="00792587" w:rsidRDefault="007F5AF3" w:rsidP="007F5AF3">
            <w:pPr>
              <w:pStyle w:val="ListParagraph"/>
              <w:numPr>
                <w:ilvl w:val="3"/>
                <w:numId w:val="27"/>
              </w:numPr>
              <w:rPr>
                <w:rFonts w:ascii="Times New Roman" w:hAnsi="Times New Roman"/>
                <w:u w:val="single"/>
              </w:rPr>
            </w:pPr>
            <w:r>
              <w:rPr>
                <w:rFonts w:ascii="Times New Roman" w:hAnsi="Times New Roman"/>
              </w:rPr>
              <w:t>This year, Practices are being required to report only</w:t>
            </w:r>
            <w:r w:rsidR="00792587">
              <w:rPr>
                <w:rFonts w:ascii="Times New Roman" w:hAnsi="Times New Roman"/>
              </w:rPr>
              <w:t>; Practices are not required to meet a performance threshold due to potential impacts of Covid-19</w:t>
            </w:r>
          </w:p>
          <w:p w:rsidR="00792587" w:rsidRPr="00792587" w:rsidRDefault="00792587" w:rsidP="007F5AF3">
            <w:pPr>
              <w:pStyle w:val="ListParagraph"/>
              <w:numPr>
                <w:ilvl w:val="3"/>
                <w:numId w:val="27"/>
              </w:numPr>
              <w:rPr>
                <w:rFonts w:ascii="Times New Roman" w:hAnsi="Times New Roman"/>
                <w:u w:val="single"/>
              </w:rPr>
            </w:pPr>
            <w:r>
              <w:rPr>
                <w:rFonts w:ascii="Times New Roman" w:hAnsi="Times New Roman"/>
              </w:rPr>
              <w:t xml:space="preserve">New Measure for Quarterly reporting: Lead Screening </w:t>
            </w:r>
          </w:p>
          <w:p w:rsidR="00792587" w:rsidRPr="00792587" w:rsidRDefault="00546F71" w:rsidP="007F5AF3">
            <w:pPr>
              <w:pStyle w:val="ListParagraph"/>
              <w:numPr>
                <w:ilvl w:val="3"/>
                <w:numId w:val="27"/>
              </w:numPr>
              <w:rPr>
                <w:rFonts w:ascii="Times New Roman" w:hAnsi="Times New Roman"/>
                <w:u w:val="single"/>
              </w:rPr>
            </w:pPr>
            <w:r>
              <w:rPr>
                <w:rFonts w:ascii="Times New Roman" w:hAnsi="Times New Roman"/>
              </w:rPr>
              <w:t>Patient</w:t>
            </w:r>
            <w:r w:rsidR="00792587">
              <w:rPr>
                <w:rFonts w:ascii="Times New Roman" w:hAnsi="Times New Roman"/>
              </w:rPr>
              <w:t xml:space="preserve"> Experience Services</w:t>
            </w:r>
          </w:p>
          <w:p w:rsidR="00792587" w:rsidRPr="00546F71" w:rsidRDefault="00546F71" w:rsidP="00792587">
            <w:pPr>
              <w:pStyle w:val="ListParagraph"/>
              <w:numPr>
                <w:ilvl w:val="4"/>
                <w:numId w:val="27"/>
              </w:numPr>
              <w:rPr>
                <w:rFonts w:ascii="Times New Roman" w:hAnsi="Times New Roman"/>
                <w:u w:val="single"/>
              </w:rPr>
            </w:pPr>
            <w:r>
              <w:rPr>
                <w:rFonts w:ascii="Times New Roman" w:hAnsi="Times New Roman"/>
              </w:rPr>
              <w:t>CTC fielded the CAHPS Survey with a certified vendor, DataStat – this year, after speaking with the Health Plans, it does not make sense to field the CAHPS Survey because it will not be useful because of an inaccurate comparison from last year to this year for Access of Care, Office Staff, etc. due to Covid</w:t>
            </w:r>
          </w:p>
          <w:p w:rsidR="00546F71" w:rsidRPr="00820B29" w:rsidRDefault="00546F71" w:rsidP="00546F71">
            <w:pPr>
              <w:pStyle w:val="ListParagraph"/>
              <w:numPr>
                <w:ilvl w:val="3"/>
                <w:numId w:val="27"/>
              </w:numPr>
              <w:rPr>
                <w:rFonts w:ascii="Times New Roman" w:hAnsi="Times New Roman"/>
                <w:u w:val="single"/>
              </w:rPr>
            </w:pPr>
            <w:r>
              <w:rPr>
                <w:rFonts w:ascii="Times New Roman" w:hAnsi="Times New Roman"/>
              </w:rPr>
              <w:t xml:space="preserve">Reducing ED Utilizations – one of the side effects of Covid is there has been a decrease in ED utilization because people are afraid to go to the hospital </w:t>
            </w:r>
          </w:p>
          <w:p w:rsidR="00820B29" w:rsidRPr="00820B29" w:rsidRDefault="00820B29" w:rsidP="00820B29">
            <w:pPr>
              <w:pStyle w:val="ListParagraph"/>
              <w:numPr>
                <w:ilvl w:val="2"/>
                <w:numId w:val="27"/>
              </w:numPr>
              <w:rPr>
                <w:rFonts w:ascii="Times New Roman" w:hAnsi="Times New Roman"/>
                <w:u w:val="single"/>
              </w:rPr>
            </w:pPr>
            <w:r>
              <w:rPr>
                <w:rFonts w:ascii="Times New Roman" w:hAnsi="Times New Roman"/>
              </w:rPr>
              <w:t xml:space="preserve">Milestone Document specifies the traditional requirements Practices must achieve results on and how that will now need to be different </w:t>
            </w:r>
          </w:p>
          <w:p w:rsidR="00820B29" w:rsidRPr="00820B29" w:rsidRDefault="00820B29" w:rsidP="00820B29">
            <w:pPr>
              <w:pStyle w:val="ListParagraph"/>
              <w:numPr>
                <w:ilvl w:val="3"/>
                <w:numId w:val="27"/>
              </w:numPr>
              <w:rPr>
                <w:rFonts w:ascii="Times New Roman" w:hAnsi="Times New Roman"/>
                <w:u w:val="single"/>
              </w:rPr>
            </w:pPr>
            <w:r>
              <w:rPr>
                <w:rFonts w:ascii="Times New Roman" w:hAnsi="Times New Roman"/>
              </w:rPr>
              <w:t>will be important to work with Systems of Care around requirements for Practices</w:t>
            </w:r>
          </w:p>
          <w:p w:rsidR="00820B29" w:rsidRPr="00820B29" w:rsidRDefault="00820B29" w:rsidP="00820B29">
            <w:pPr>
              <w:pStyle w:val="ListParagraph"/>
              <w:numPr>
                <w:ilvl w:val="3"/>
                <w:numId w:val="27"/>
              </w:numPr>
              <w:rPr>
                <w:rFonts w:ascii="Times New Roman" w:hAnsi="Times New Roman"/>
                <w:u w:val="single"/>
              </w:rPr>
            </w:pPr>
            <w:r>
              <w:rPr>
                <w:rFonts w:ascii="Times New Roman" w:hAnsi="Times New Roman"/>
              </w:rPr>
              <w:t xml:space="preserve">CTC has asked the Health Plans how </w:t>
            </w:r>
            <w:r w:rsidR="00F562D2">
              <w:rPr>
                <w:rFonts w:ascii="Times New Roman" w:hAnsi="Times New Roman"/>
              </w:rPr>
              <w:t>can</w:t>
            </w:r>
            <w:r>
              <w:rPr>
                <w:rFonts w:ascii="Times New Roman" w:hAnsi="Times New Roman"/>
              </w:rPr>
              <w:t xml:space="preserve"> Practices be eligible for incentive payments of $0.50 per-member-per-month multiplied by 12 months of the year</w:t>
            </w:r>
          </w:p>
          <w:p w:rsidR="00820B29" w:rsidRPr="00965C56" w:rsidRDefault="00820B29" w:rsidP="00820B29">
            <w:pPr>
              <w:pStyle w:val="ListParagraph"/>
              <w:numPr>
                <w:ilvl w:val="4"/>
                <w:numId w:val="27"/>
              </w:numPr>
              <w:rPr>
                <w:rFonts w:ascii="Times New Roman" w:hAnsi="Times New Roman"/>
                <w:u w:val="single"/>
              </w:rPr>
            </w:pPr>
            <w:r>
              <w:rPr>
                <w:rFonts w:ascii="Times New Roman" w:hAnsi="Times New Roman"/>
              </w:rPr>
              <w:t>The Health Plans were asked if the traditional method of qualifying for incentive could be replaced by using MMR and determine how Practices through December 2019 compare to December 2020; and if Practice achieves 90% of the previous year’s rate for MMR, they would be eligible for an incentive payment</w:t>
            </w:r>
          </w:p>
          <w:p w:rsidR="00965C56" w:rsidRPr="00F562D2" w:rsidRDefault="00965C56" w:rsidP="00965C56">
            <w:pPr>
              <w:pStyle w:val="ListParagraph"/>
              <w:numPr>
                <w:ilvl w:val="5"/>
                <w:numId w:val="27"/>
              </w:numPr>
              <w:rPr>
                <w:rFonts w:ascii="Times New Roman" w:hAnsi="Times New Roman"/>
                <w:u w:val="single"/>
              </w:rPr>
            </w:pPr>
            <w:r>
              <w:rPr>
                <w:rFonts w:ascii="Times New Roman" w:hAnsi="Times New Roman"/>
              </w:rPr>
              <w:t>Majority of Health Plans agree</w:t>
            </w:r>
            <w:r w:rsidR="00787B24">
              <w:rPr>
                <w:rFonts w:ascii="Times New Roman" w:hAnsi="Times New Roman"/>
              </w:rPr>
              <w:t xml:space="preserve"> – NHP is in support, still discussing</w:t>
            </w:r>
          </w:p>
          <w:p w:rsidR="00F562D2" w:rsidRDefault="00965C56" w:rsidP="00F562D2">
            <w:pPr>
              <w:pStyle w:val="ListParagraph"/>
              <w:numPr>
                <w:ilvl w:val="3"/>
                <w:numId w:val="27"/>
              </w:numPr>
              <w:rPr>
                <w:rFonts w:ascii="Times New Roman" w:hAnsi="Times New Roman"/>
              </w:rPr>
            </w:pPr>
            <w:r>
              <w:rPr>
                <w:rFonts w:ascii="Times New Roman" w:hAnsi="Times New Roman"/>
              </w:rPr>
              <w:t xml:space="preserve">Re: the </w:t>
            </w:r>
            <w:r w:rsidR="00F562D2" w:rsidRPr="00F562D2">
              <w:rPr>
                <w:rFonts w:ascii="Times New Roman" w:hAnsi="Times New Roman"/>
              </w:rPr>
              <w:t>AAP</w:t>
            </w:r>
            <w:r w:rsidR="00F562D2">
              <w:rPr>
                <w:rFonts w:ascii="Times New Roman" w:hAnsi="Times New Roman"/>
              </w:rPr>
              <w:t xml:space="preserve"> </w:t>
            </w:r>
            <w:r>
              <w:rPr>
                <w:rFonts w:ascii="Times New Roman" w:hAnsi="Times New Roman"/>
              </w:rPr>
              <w:t>(American Academy of Pediatrics), there is a concern that we not only focus on Immunization, but works gets done in the context of the Medical Home</w:t>
            </w:r>
          </w:p>
          <w:p w:rsidR="00965C56" w:rsidRDefault="00965C56" w:rsidP="00965C56">
            <w:pPr>
              <w:pStyle w:val="ListParagraph"/>
              <w:numPr>
                <w:ilvl w:val="4"/>
                <w:numId w:val="27"/>
              </w:numPr>
              <w:rPr>
                <w:rFonts w:ascii="Times New Roman" w:hAnsi="Times New Roman"/>
              </w:rPr>
            </w:pPr>
            <w:r>
              <w:rPr>
                <w:rFonts w:ascii="Times New Roman" w:hAnsi="Times New Roman"/>
              </w:rPr>
              <w:t>Need to be concerned about the entire family; child development, family stressors due to Covid; how are the other children in the household</w:t>
            </w:r>
          </w:p>
          <w:p w:rsidR="00965C56" w:rsidRPr="00F562D2" w:rsidRDefault="00965C56" w:rsidP="00965C56">
            <w:pPr>
              <w:pStyle w:val="ListParagraph"/>
              <w:numPr>
                <w:ilvl w:val="4"/>
                <w:numId w:val="27"/>
              </w:numPr>
              <w:rPr>
                <w:rFonts w:ascii="Times New Roman" w:hAnsi="Times New Roman"/>
              </w:rPr>
            </w:pPr>
            <w:r>
              <w:rPr>
                <w:rFonts w:ascii="Times New Roman" w:hAnsi="Times New Roman"/>
              </w:rPr>
              <w:t>CTC/PCMH Kids will not be prescriptive about a Practice’s approach</w:t>
            </w:r>
          </w:p>
          <w:p w:rsidR="00F562D2" w:rsidRPr="002D66BF" w:rsidRDefault="00F562D2" w:rsidP="00F562D2">
            <w:pPr>
              <w:pStyle w:val="ListParagraph"/>
              <w:numPr>
                <w:ilvl w:val="3"/>
                <w:numId w:val="27"/>
              </w:numPr>
              <w:rPr>
                <w:rFonts w:ascii="Times New Roman" w:hAnsi="Times New Roman"/>
                <w:u w:val="single"/>
              </w:rPr>
            </w:pPr>
            <w:r>
              <w:rPr>
                <w:rFonts w:ascii="Times New Roman" w:hAnsi="Times New Roman"/>
              </w:rPr>
              <w:t xml:space="preserve">Though MMR is the focus, we anticipate that Pediatric Practices are going </w:t>
            </w:r>
          </w:p>
          <w:p w:rsidR="002D66BF" w:rsidRPr="002D66BF" w:rsidRDefault="002D66BF" w:rsidP="002D66BF">
            <w:pPr>
              <w:pStyle w:val="ListParagraph"/>
              <w:numPr>
                <w:ilvl w:val="1"/>
                <w:numId w:val="27"/>
              </w:numPr>
              <w:rPr>
                <w:rFonts w:ascii="Times New Roman" w:hAnsi="Times New Roman"/>
                <w:u w:val="single"/>
              </w:rPr>
            </w:pPr>
            <w:r>
              <w:rPr>
                <w:rFonts w:ascii="Times New Roman" w:hAnsi="Times New Roman"/>
              </w:rPr>
              <w:t>Quality Improvement Specialists at RIDOH</w:t>
            </w:r>
          </w:p>
          <w:p w:rsidR="002D66BF" w:rsidRPr="00787B24" w:rsidRDefault="002D66BF" w:rsidP="002D66BF">
            <w:pPr>
              <w:pStyle w:val="ListParagraph"/>
              <w:numPr>
                <w:ilvl w:val="2"/>
                <w:numId w:val="27"/>
              </w:numPr>
              <w:rPr>
                <w:rFonts w:ascii="Times New Roman" w:hAnsi="Times New Roman"/>
                <w:u w:val="single"/>
              </w:rPr>
            </w:pPr>
            <w:r>
              <w:rPr>
                <w:rFonts w:ascii="Times New Roman" w:hAnsi="Times New Roman"/>
              </w:rPr>
              <w:t>Beneficial to view the strategies Practices have to meet for recognition as a Patient Centered Medical Home – they are the same Immunization strategies currently being used and can inform the work being done</w:t>
            </w:r>
            <w:r w:rsidR="00402A6A">
              <w:rPr>
                <w:rFonts w:ascii="Times New Roman" w:hAnsi="Times New Roman"/>
              </w:rPr>
              <w:t xml:space="preserve"> with Practices</w:t>
            </w:r>
          </w:p>
          <w:p w:rsidR="00CE387C" w:rsidRPr="001B6719" w:rsidRDefault="00CE387C" w:rsidP="001B6719">
            <w:pPr>
              <w:rPr>
                <w:u w:val="single"/>
              </w:rPr>
            </w:pPr>
          </w:p>
        </w:tc>
        <w:tc>
          <w:tcPr>
            <w:tcW w:w="1226" w:type="dxa"/>
            <w:tcBorders>
              <w:top w:val="single" w:sz="4" w:space="0" w:color="auto"/>
              <w:left w:val="single" w:sz="4" w:space="0" w:color="auto"/>
              <w:bottom w:val="single" w:sz="4" w:space="0" w:color="auto"/>
              <w:right w:val="single" w:sz="4" w:space="0" w:color="auto"/>
            </w:tcBorders>
          </w:tcPr>
          <w:p w:rsidR="0060057F" w:rsidRPr="0048639F" w:rsidRDefault="0060057F" w:rsidP="004979ED">
            <w:pPr>
              <w:contextualSpacing/>
              <w:jc w:val="right"/>
              <w:rPr>
                <w:sz w:val="22"/>
                <w:szCs w:val="22"/>
              </w:rPr>
            </w:pPr>
          </w:p>
        </w:tc>
      </w:tr>
      <w:tr w:rsidR="0015201C"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jc w:val="center"/>
        </w:trPr>
        <w:tc>
          <w:tcPr>
            <w:tcW w:w="810" w:type="dxa"/>
            <w:tcBorders>
              <w:top w:val="single" w:sz="4" w:space="0" w:color="auto"/>
              <w:left w:val="single" w:sz="4" w:space="0" w:color="auto"/>
              <w:bottom w:val="single" w:sz="4" w:space="0" w:color="auto"/>
              <w:right w:val="single" w:sz="4" w:space="0" w:color="auto"/>
            </w:tcBorders>
          </w:tcPr>
          <w:p w:rsidR="0015201C" w:rsidRPr="0048639F" w:rsidRDefault="00EC4FE3" w:rsidP="004979ED">
            <w:pPr>
              <w:pStyle w:val="tbltxt9pt"/>
              <w:contextualSpacing/>
              <w:jc w:val="center"/>
              <w:rPr>
                <w:color w:val="000080"/>
                <w:sz w:val="22"/>
                <w:szCs w:val="22"/>
              </w:rPr>
            </w:pPr>
            <w:r w:rsidRPr="0048639F">
              <w:rPr>
                <w:color w:val="000080"/>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4C58DD" w:rsidRPr="00F36552" w:rsidRDefault="004C4182" w:rsidP="00796CA5">
            <w:pPr>
              <w:pStyle w:val="tbltxt9pt"/>
              <w:contextualSpacing/>
              <w:rPr>
                <w:b/>
                <w:sz w:val="22"/>
                <w:szCs w:val="22"/>
              </w:rPr>
            </w:pPr>
            <w:r w:rsidRPr="00F36552">
              <w:rPr>
                <w:b/>
                <w:sz w:val="22"/>
                <w:szCs w:val="22"/>
              </w:rPr>
              <w:t xml:space="preserve">Blue Cross Blue Shield Proposal </w:t>
            </w:r>
          </w:p>
          <w:p w:rsidR="004C4182" w:rsidRPr="00F36552" w:rsidRDefault="00450B1C" w:rsidP="00796CA5">
            <w:pPr>
              <w:pStyle w:val="tbltxt9pt"/>
              <w:contextualSpacing/>
              <w:rPr>
                <w:sz w:val="22"/>
                <w:szCs w:val="22"/>
              </w:rPr>
            </w:pPr>
            <w:r>
              <w:rPr>
                <w:sz w:val="22"/>
                <w:szCs w:val="22"/>
              </w:rPr>
              <w:t xml:space="preserve">15 </w:t>
            </w:r>
            <w:r w:rsidR="004C4182" w:rsidRPr="00F36552">
              <w:rPr>
                <w:sz w:val="22"/>
                <w:szCs w:val="22"/>
              </w:rPr>
              <w:t xml:space="preserve">minutes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3A1DE0" w:rsidRPr="0048639F" w:rsidRDefault="008B0A27" w:rsidP="00992ABB">
            <w:pPr>
              <w:rPr>
                <w:iCs/>
                <w:sz w:val="22"/>
                <w:szCs w:val="22"/>
              </w:rPr>
            </w:pPr>
            <w:r w:rsidRPr="0048639F">
              <w:rPr>
                <w:iCs/>
                <w:sz w:val="22"/>
                <w:szCs w:val="22"/>
                <w:u w:val="single"/>
              </w:rPr>
              <w:t>Proposal:</w:t>
            </w:r>
            <w:r w:rsidRPr="0048639F">
              <w:rPr>
                <w:iCs/>
                <w:sz w:val="22"/>
                <w:szCs w:val="22"/>
              </w:rPr>
              <w:t xml:space="preserve"> Practice Facilitation services (800 hours) for practices not currently participating in PCMH Kids Cohort 3 initiative; RIPIN stipend for participation in Core Planning Committee </w:t>
            </w:r>
          </w:p>
          <w:p w:rsidR="008B0A27" w:rsidRPr="0048639F" w:rsidRDefault="008B0A27" w:rsidP="00A93302">
            <w:pPr>
              <w:rPr>
                <w:sz w:val="22"/>
                <w:szCs w:val="22"/>
              </w:rPr>
            </w:pPr>
          </w:p>
          <w:p w:rsidR="008B0A27" w:rsidRDefault="008B0A27" w:rsidP="00A93302">
            <w:pPr>
              <w:rPr>
                <w:sz w:val="22"/>
                <w:szCs w:val="22"/>
              </w:rPr>
            </w:pPr>
            <w:r w:rsidRPr="0048639F">
              <w:rPr>
                <w:sz w:val="22"/>
                <w:szCs w:val="22"/>
              </w:rPr>
              <w:t xml:space="preserve">There are 190 practices that are participating in the Vaccine for Children Program about ½ are known to CTC/PCMH Kids </w:t>
            </w:r>
          </w:p>
          <w:p w:rsidR="00B47E22" w:rsidRDefault="00B47E22" w:rsidP="00A93302">
            <w:pPr>
              <w:rPr>
                <w:sz w:val="22"/>
                <w:szCs w:val="22"/>
              </w:rPr>
            </w:pPr>
          </w:p>
          <w:p w:rsidR="00B47E22" w:rsidRDefault="00B47E22" w:rsidP="00A93302">
            <w:pPr>
              <w:rPr>
                <w:sz w:val="22"/>
                <w:szCs w:val="22"/>
              </w:rPr>
            </w:pPr>
            <w:r>
              <w:rPr>
                <w:sz w:val="22"/>
                <w:szCs w:val="22"/>
              </w:rPr>
              <w:t>Collectively provide assistance that helps Practices increase their immunization rates – looking at MMR as the population of focus – as a statewide initiative</w:t>
            </w:r>
          </w:p>
          <w:p w:rsidR="00B47E22" w:rsidRDefault="00B47E22" w:rsidP="00A93302">
            <w:pPr>
              <w:rPr>
                <w:sz w:val="22"/>
                <w:szCs w:val="22"/>
              </w:rPr>
            </w:pPr>
          </w:p>
          <w:p w:rsidR="00B47E22" w:rsidRDefault="00B47E22" w:rsidP="00A93302">
            <w:pPr>
              <w:rPr>
                <w:sz w:val="22"/>
                <w:szCs w:val="22"/>
              </w:rPr>
            </w:pPr>
            <w:r>
              <w:rPr>
                <w:sz w:val="22"/>
                <w:szCs w:val="22"/>
              </w:rPr>
              <w:t>Based on the funding they have made available, there would 800 hours of Practice Facilitation time that can be used to provide one-on-one support to practices; and we could develop a Quality Improvement initiative that would need to be firmed up ASAP</w:t>
            </w:r>
          </w:p>
          <w:p w:rsidR="00FB4B12" w:rsidRPr="00FB4B12" w:rsidRDefault="00FB4B12" w:rsidP="00FB4B12">
            <w:pPr>
              <w:pStyle w:val="ListParagraph"/>
              <w:numPr>
                <w:ilvl w:val="0"/>
                <w:numId w:val="29"/>
              </w:numPr>
              <w:rPr>
                <w:rFonts w:ascii="Times New Roman" w:hAnsi="Times New Roman"/>
              </w:rPr>
            </w:pPr>
            <w:r w:rsidRPr="00FB4B12">
              <w:rPr>
                <w:rFonts w:ascii="Times New Roman" w:hAnsi="Times New Roman"/>
              </w:rPr>
              <w:t xml:space="preserve">There are 190 practices that are participating in the Vaccine for Children Program about ½ are known to CTC/PCMH Kids </w:t>
            </w:r>
            <w:r w:rsidR="00405E24">
              <w:rPr>
                <w:rFonts w:ascii="Times New Roman" w:hAnsi="Times New Roman"/>
              </w:rPr>
              <w:t>from previous contract work under CTC/PCMH Kids</w:t>
            </w:r>
          </w:p>
          <w:p w:rsidR="002807E3" w:rsidRPr="00195C42" w:rsidRDefault="002807E3" w:rsidP="00FB4B12">
            <w:pPr>
              <w:pStyle w:val="ListParagraph"/>
              <w:numPr>
                <w:ilvl w:val="0"/>
                <w:numId w:val="28"/>
              </w:numPr>
              <w:rPr>
                <w:rFonts w:ascii="Times New Roman" w:hAnsi="Times New Roman"/>
              </w:rPr>
            </w:pPr>
            <w:r w:rsidRPr="00195C42">
              <w:rPr>
                <w:rFonts w:ascii="Times New Roman" w:hAnsi="Times New Roman"/>
              </w:rPr>
              <w:t>If approved, what would be a way that we could work together on a common approach; and determine the Practices that RIDOH may take the lead on; what Practices can CTC lead</w:t>
            </w:r>
            <w:r w:rsidR="00195C42" w:rsidRPr="00195C42">
              <w:rPr>
                <w:rFonts w:ascii="Times New Roman" w:hAnsi="Times New Roman"/>
              </w:rPr>
              <w:t>; how can the Medical Home be moved into the Community</w:t>
            </w:r>
          </w:p>
          <w:p w:rsidR="00FB4B12" w:rsidRPr="00195C42" w:rsidRDefault="002807E3" w:rsidP="00FB4B12">
            <w:pPr>
              <w:pStyle w:val="ListParagraph"/>
              <w:numPr>
                <w:ilvl w:val="0"/>
                <w:numId w:val="28"/>
              </w:numPr>
              <w:rPr>
                <w:rFonts w:ascii="Times New Roman" w:hAnsi="Times New Roman"/>
              </w:rPr>
            </w:pPr>
            <w:r w:rsidRPr="00195C42">
              <w:rPr>
                <w:rFonts w:ascii="Times New Roman" w:hAnsi="Times New Roman"/>
              </w:rPr>
              <w:t xml:space="preserve">Also included is a </w:t>
            </w:r>
            <w:r w:rsidRPr="00195C42">
              <w:rPr>
                <w:rFonts w:ascii="Times New Roman" w:hAnsi="Times New Roman"/>
                <w:iCs/>
              </w:rPr>
              <w:t>RIPIN stipend for participation in Core Planning Committee – the Family voice is very informative to this program</w:t>
            </w:r>
          </w:p>
          <w:p w:rsidR="00301481" w:rsidRPr="0048639F" w:rsidRDefault="00301481" w:rsidP="00E6378D">
            <w:pPr>
              <w:contextualSpacing/>
              <w:rPr>
                <w:b/>
                <w:sz w:val="22"/>
                <w:szCs w:val="22"/>
              </w:rPr>
            </w:pPr>
          </w:p>
        </w:tc>
        <w:tc>
          <w:tcPr>
            <w:tcW w:w="1226" w:type="dxa"/>
            <w:tcBorders>
              <w:top w:val="single" w:sz="4" w:space="0" w:color="auto"/>
              <w:left w:val="single" w:sz="4" w:space="0" w:color="auto"/>
              <w:bottom w:val="single" w:sz="4" w:space="0" w:color="auto"/>
              <w:right w:val="single" w:sz="4" w:space="0" w:color="auto"/>
            </w:tcBorders>
          </w:tcPr>
          <w:p w:rsidR="0015201C" w:rsidRPr="0048639F" w:rsidRDefault="0015201C" w:rsidP="004979ED">
            <w:pPr>
              <w:contextualSpacing/>
              <w:jc w:val="right"/>
              <w:rPr>
                <w:sz w:val="22"/>
                <w:szCs w:val="22"/>
              </w:rPr>
            </w:pPr>
          </w:p>
        </w:tc>
      </w:tr>
      <w:tr w:rsidR="004C4182"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jc w:val="center"/>
        </w:trPr>
        <w:tc>
          <w:tcPr>
            <w:tcW w:w="810" w:type="dxa"/>
            <w:tcBorders>
              <w:top w:val="single" w:sz="4" w:space="0" w:color="auto"/>
              <w:left w:val="single" w:sz="4" w:space="0" w:color="auto"/>
              <w:bottom w:val="single" w:sz="4" w:space="0" w:color="auto"/>
              <w:right w:val="single" w:sz="4" w:space="0" w:color="auto"/>
            </w:tcBorders>
          </w:tcPr>
          <w:p w:rsidR="004C4182" w:rsidRPr="0048639F" w:rsidRDefault="004C4182" w:rsidP="004979ED">
            <w:pPr>
              <w:pStyle w:val="tbltxt9pt"/>
              <w:contextualSpacing/>
              <w:jc w:val="center"/>
              <w:rPr>
                <w:color w:val="000080"/>
                <w:sz w:val="22"/>
                <w:szCs w:val="22"/>
              </w:rPr>
            </w:pPr>
            <w:r w:rsidRPr="0048639F">
              <w:rPr>
                <w:color w:val="000080"/>
                <w:sz w:val="22"/>
                <w:szCs w:val="22"/>
              </w:rPr>
              <w:t>4.</w:t>
            </w:r>
          </w:p>
        </w:tc>
        <w:tc>
          <w:tcPr>
            <w:tcW w:w="2340" w:type="dxa"/>
            <w:tcBorders>
              <w:top w:val="single" w:sz="4" w:space="0" w:color="auto"/>
              <w:left w:val="single" w:sz="4" w:space="0" w:color="auto"/>
              <w:bottom w:val="single" w:sz="4" w:space="0" w:color="auto"/>
              <w:right w:val="single" w:sz="4" w:space="0" w:color="auto"/>
            </w:tcBorders>
          </w:tcPr>
          <w:p w:rsidR="004C4182" w:rsidRPr="00F36552" w:rsidRDefault="004C4182" w:rsidP="00796CA5">
            <w:pPr>
              <w:pStyle w:val="tbltxt9pt"/>
              <w:contextualSpacing/>
              <w:rPr>
                <w:b/>
                <w:sz w:val="22"/>
                <w:szCs w:val="22"/>
              </w:rPr>
            </w:pPr>
            <w:r w:rsidRPr="00F36552">
              <w:rPr>
                <w:b/>
                <w:sz w:val="22"/>
                <w:szCs w:val="22"/>
              </w:rPr>
              <w:t xml:space="preserve">Governor Task Force Proposal </w:t>
            </w:r>
            <w:r w:rsidR="0048639F" w:rsidRPr="00F36552">
              <w:rPr>
                <w:b/>
                <w:sz w:val="22"/>
                <w:szCs w:val="22"/>
              </w:rPr>
              <w:t xml:space="preserve">using CARE Funds </w:t>
            </w:r>
          </w:p>
          <w:p w:rsidR="004C4182" w:rsidRPr="00F36552" w:rsidRDefault="004C4182" w:rsidP="00796CA5">
            <w:pPr>
              <w:pStyle w:val="tbltxt9pt"/>
              <w:contextualSpacing/>
              <w:rPr>
                <w:sz w:val="22"/>
                <w:szCs w:val="22"/>
              </w:rPr>
            </w:pPr>
            <w:r w:rsidRPr="00F36552">
              <w:rPr>
                <w:sz w:val="22"/>
                <w:szCs w:val="22"/>
              </w:rPr>
              <w:t xml:space="preserve">15 minutes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4C4182" w:rsidRPr="0048639F" w:rsidRDefault="0048639F" w:rsidP="00992ABB">
            <w:pPr>
              <w:rPr>
                <w:iCs/>
                <w:sz w:val="22"/>
                <w:szCs w:val="22"/>
                <w:u w:val="single"/>
              </w:rPr>
            </w:pPr>
            <w:r w:rsidRPr="0048639F">
              <w:rPr>
                <w:iCs/>
                <w:sz w:val="22"/>
                <w:szCs w:val="22"/>
                <w:u w:val="single"/>
              </w:rPr>
              <w:t xml:space="preserve">Proposal: </w:t>
            </w:r>
          </w:p>
          <w:p w:rsidR="00025D89" w:rsidRPr="00025D89" w:rsidRDefault="00025D89" w:rsidP="00170B54">
            <w:pPr>
              <w:pStyle w:val="ListParagraph"/>
              <w:numPr>
                <w:ilvl w:val="0"/>
                <w:numId w:val="30"/>
              </w:numPr>
              <w:rPr>
                <w:rFonts w:ascii="Times New Roman" w:hAnsi="Times New Roman"/>
                <w:iCs/>
              </w:rPr>
            </w:pPr>
            <w:r w:rsidRPr="00025D89">
              <w:rPr>
                <w:rFonts w:ascii="Times New Roman" w:hAnsi="Times New Roman"/>
                <w:iCs/>
              </w:rPr>
              <w:t>Concern among the Pedi</w:t>
            </w:r>
            <w:r>
              <w:rPr>
                <w:rFonts w:ascii="Times New Roman" w:hAnsi="Times New Roman"/>
                <w:iCs/>
              </w:rPr>
              <w:t>atric</w:t>
            </w:r>
            <w:r w:rsidRPr="00025D89">
              <w:rPr>
                <w:rFonts w:ascii="Times New Roman" w:hAnsi="Times New Roman"/>
                <w:iCs/>
              </w:rPr>
              <w:t xml:space="preserve"> Practices around financial viability because they saw a large decrease in their volume; and they did not </w:t>
            </w:r>
            <w:r>
              <w:rPr>
                <w:rFonts w:ascii="Times New Roman" w:hAnsi="Times New Roman"/>
                <w:iCs/>
              </w:rPr>
              <w:t xml:space="preserve">get to </w:t>
            </w:r>
            <w:r w:rsidRPr="00025D89">
              <w:rPr>
                <w:rFonts w:ascii="Times New Roman" w:hAnsi="Times New Roman"/>
                <w:iCs/>
              </w:rPr>
              <w:t>participate in the CARES Act</w:t>
            </w:r>
            <w:r>
              <w:rPr>
                <w:rFonts w:ascii="Times New Roman" w:hAnsi="Times New Roman"/>
                <w:iCs/>
              </w:rPr>
              <w:t xml:space="preserve"> due to not having Medicare patients,</w:t>
            </w:r>
            <w:r w:rsidRPr="00025D89">
              <w:rPr>
                <w:rFonts w:ascii="Times New Roman" w:hAnsi="Times New Roman"/>
                <w:iCs/>
              </w:rPr>
              <w:t xml:space="preserve"> like their Adult Practice counterparts</w:t>
            </w:r>
          </w:p>
          <w:p w:rsidR="00170B54" w:rsidRPr="0048639F" w:rsidRDefault="00170B54" w:rsidP="00170B54">
            <w:pPr>
              <w:pStyle w:val="ListParagraph"/>
              <w:numPr>
                <w:ilvl w:val="1"/>
                <w:numId w:val="30"/>
              </w:numPr>
              <w:rPr>
                <w:rFonts w:ascii="Times New Roman" w:hAnsi="Times New Roman"/>
                <w:iCs/>
                <w:u w:val="single"/>
              </w:rPr>
            </w:pPr>
            <w:r w:rsidRPr="0048639F">
              <w:rPr>
                <w:rFonts w:ascii="Times New Roman" w:hAnsi="Times New Roman"/>
                <w:iCs/>
              </w:rPr>
              <w:t>One-time payment to practices serving chil</w:t>
            </w:r>
            <w:r>
              <w:rPr>
                <w:rFonts w:ascii="Times New Roman" w:hAnsi="Times New Roman"/>
                <w:iCs/>
              </w:rPr>
              <w:t>dren ($3.00 pmpm for 3 months) based on Practice panel size -- and connected to this would be the Pediatric Vaccination Program, as they ensure high level of Pedi vaccinations during and after the pandemic crisis</w:t>
            </w:r>
          </w:p>
          <w:p w:rsidR="00025D89" w:rsidRDefault="00170B54" w:rsidP="00170B54">
            <w:pPr>
              <w:pStyle w:val="ListParagraph"/>
              <w:numPr>
                <w:ilvl w:val="2"/>
                <w:numId w:val="30"/>
              </w:numPr>
              <w:rPr>
                <w:rFonts w:ascii="Times New Roman" w:hAnsi="Times New Roman"/>
                <w:iCs/>
              </w:rPr>
            </w:pPr>
            <w:r w:rsidRPr="002D215C">
              <w:rPr>
                <w:rFonts w:ascii="Times New Roman" w:hAnsi="Times New Roman"/>
                <w:iCs/>
              </w:rPr>
              <w:t xml:space="preserve">Using </w:t>
            </w:r>
            <w:r w:rsidR="00482126" w:rsidRPr="002D215C">
              <w:rPr>
                <w:rFonts w:ascii="Times New Roman" w:hAnsi="Times New Roman"/>
                <w:iCs/>
              </w:rPr>
              <w:t>KiDSNET</w:t>
            </w:r>
            <w:r w:rsidRPr="002D215C">
              <w:rPr>
                <w:rFonts w:ascii="Times New Roman" w:hAnsi="Times New Roman"/>
                <w:iCs/>
              </w:rPr>
              <w:t xml:space="preserve"> data and a Learning Collaborative approach; and we would monitor the Practice and statewide vaccination rates, and other quality measures</w:t>
            </w:r>
          </w:p>
          <w:p w:rsidR="00BA1F74" w:rsidRDefault="00BA1F74" w:rsidP="00482126">
            <w:pPr>
              <w:pStyle w:val="ListParagraph"/>
              <w:numPr>
                <w:ilvl w:val="2"/>
                <w:numId w:val="30"/>
              </w:numPr>
              <w:rPr>
                <w:rFonts w:ascii="Times New Roman" w:hAnsi="Times New Roman"/>
                <w:iCs/>
              </w:rPr>
            </w:pPr>
            <w:r>
              <w:rPr>
                <w:rFonts w:ascii="Times New Roman" w:hAnsi="Times New Roman"/>
                <w:iCs/>
              </w:rPr>
              <w:t>CTC is recommending a time period of June 2020 through December 2020 to get this work done</w:t>
            </w:r>
          </w:p>
          <w:p w:rsidR="00482126" w:rsidRDefault="00482126" w:rsidP="00482126">
            <w:pPr>
              <w:pStyle w:val="ListParagraph"/>
              <w:numPr>
                <w:ilvl w:val="1"/>
                <w:numId w:val="30"/>
              </w:numPr>
              <w:rPr>
                <w:rFonts w:ascii="Times New Roman" w:hAnsi="Times New Roman"/>
                <w:iCs/>
              </w:rPr>
            </w:pPr>
            <w:r>
              <w:rPr>
                <w:rFonts w:ascii="Times New Roman" w:hAnsi="Times New Roman"/>
                <w:iCs/>
              </w:rPr>
              <w:t xml:space="preserve">The Taskforce is recommending that 2/3 of the payment be given to the Practice up front; and 1/3 based on achieving the results at the end </w:t>
            </w:r>
          </w:p>
          <w:p w:rsidR="00482126" w:rsidRDefault="00482126" w:rsidP="00482126">
            <w:pPr>
              <w:pStyle w:val="ListParagraph"/>
              <w:numPr>
                <w:ilvl w:val="1"/>
                <w:numId w:val="30"/>
              </w:numPr>
              <w:rPr>
                <w:rFonts w:ascii="Times New Roman" w:hAnsi="Times New Roman"/>
                <w:iCs/>
              </w:rPr>
            </w:pPr>
            <w:r>
              <w:rPr>
                <w:rFonts w:ascii="Times New Roman" w:hAnsi="Times New Roman"/>
                <w:iCs/>
              </w:rPr>
              <w:t xml:space="preserve">Pediatric Practices are already strapped for cash, </w:t>
            </w:r>
            <w:r w:rsidR="00D60758">
              <w:rPr>
                <w:rFonts w:ascii="Times New Roman" w:hAnsi="Times New Roman"/>
                <w:iCs/>
              </w:rPr>
              <w:t xml:space="preserve">and to do this work will require staffing </w:t>
            </w:r>
            <w:r>
              <w:rPr>
                <w:rFonts w:ascii="Times New Roman" w:hAnsi="Times New Roman"/>
                <w:iCs/>
              </w:rPr>
              <w:t>on</w:t>
            </w:r>
            <w:r w:rsidR="00D60758">
              <w:rPr>
                <w:rFonts w:ascii="Times New Roman" w:hAnsi="Times New Roman"/>
                <w:iCs/>
              </w:rPr>
              <w:t xml:space="preserve"> the</w:t>
            </w:r>
            <w:r>
              <w:rPr>
                <w:rFonts w:ascii="Times New Roman" w:hAnsi="Times New Roman"/>
                <w:iCs/>
              </w:rPr>
              <w:t xml:space="preserve"> weekends, evenings, </w:t>
            </w:r>
            <w:r w:rsidR="00D60758">
              <w:rPr>
                <w:rFonts w:ascii="Times New Roman" w:hAnsi="Times New Roman"/>
                <w:iCs/>
              </w:rPr>
              <w:t xml:space="preserve">paying overtime or obtaining additional staff </w:t>
            </w:r>
            <w:r w:rsidR="00B23F23">
              <w:rPr>
                <w:rFonts w:ascii="Times New Roman" w:hAnsi="Times New Roman"/>
                <w:iCs/>
              </w:rPr>
              <w:t xml:space="preserve">– we want to </w:t>
            </w:r>
            <w:r w:rsidR="0065394E">
              <w:rPr>
                <w:rFonts w:ascii="Times New Roman" w:hAnsi="Times New Roman"/>
                <w:iCs/>
              </w:rPr>
              <w:t xml:space="preserve">support the Practice in the best ways </w:t>
            </w:r>
            <w:r w:rsidR="00B23F23">
              <w:rPr>
                <w:rFonts w:ascii="Times New Roman" w:hAnsi="Times New Roman"/>
                <w:iCs/>
              </w:rPr>
              <w:t>possible</w:t>
            </w:r>
            <w:r w:rsidR="006C4168">
              <w:rPr>
                <w:rFonts w:ascii="Times New Roman" w:hAnsi="Times New Roman"/>
                <w:iCs/>
              </w:rPr>
              <w:t xml:space="preserve"> – and also tie the PMPM payment to Practice participation on the program, along with meeting thresholds established</w:t>
            </w:r>
          </w:p>
          <w:p w:rsidR="002F1D8D" w:rsidRPr="006F714D" w:rsidRDefault="006C4168" w:rsidP="006C4168">
            <w:pPr>
              <w:pStyle w:val="ListParagraph"/>
              <w:numPr>
                <w:ilvl w:val="0"/>
                <w:numId w:val="30"/>
              </w:numPr>
              <w:rPr>
                <w:rFonts w:ascii="Times New Roman" w:hAnsi="Times New Roman"/>
                <w:iCs/>
              </w:rPr>
            </w:pPr>
            <w:r w:rsidRPr="006F714D">
              <w:rPr>
                <w:rFonts w:ascii="Times New Roman" w:hAnsi="Times New Roman"/>
                <w:iCs/>
              </w:rPr>
              <w:t>Also included in the proposal is working with Medicaid and OHIC to accelerate C</w:t>
            </w:r>
            <w:r w:rsidR="00487653" w:rsidRPr="006F714D">
              <w:rPr>
                <w:rFonts w:ascii="Times New Roman" w:hAnsi="Times New Roman"/>
                <w:iCs/>
              </w:rPr>
              <w:t>apitation; and Telemedicine Collaborative expansion with UnitedHealth</w:t>
            </w:r>
          </w:p>
          <w:p w:rsidR="006C4168" w:rsidRPr="006F714D" w:rsidRDefault="00487653" w:rsidP="00487653">
            <w:pPr>
              <w:rPr>
                <w:iCs/>
                <w:sz w:val="22"/>
                <w:szCs w:val="22"/>
              </w:rPr>
            </w:pPr>
            <w:r w:rsidRPr="006F714D">
              <w:rPr>
                <w:iCs/>
                <w:sz w:val="22"/>
                <w:szCs w:val="22"/>
              </w:rPr>
              <w:t>Discussion</w:t>
            </w:r>
          </w:p>
          <w:p w:rsidR="00487653" w:rsidRPr="006F714D" w:rsidRDefault="00487653" w:rsidP="00487653">
            <w:pPr>
              <w:pStyle w:val="ListParagraph"/>
              <w:numPr>
                <w:ilvl w:val="0"/>
                <w:numId w:val="31"/>
              </w:numPr>
              <w:rPr>
                <w:rFonts w:ascii="Times New Roman" w:hAnsi="Times New Roman"/>
                <w:iCs/>
              </w:rPr>
            </w:pPr>
            <w:r w:rsidRPr="006F714D">
              <w:rPr>
                <w:rFonts w:ascii="Times New Roman" w:hAnsi="Times New Roman"/>
                <w:iCs/>
              </w:rPr>
              <w:t xml:space="preserve">The proposal focuses on the school-age kid population, with the MMR having the highest priority, and hope to include lead – </w:t>
            </w:r>
            <w:r w:rsidR="00ED6DD6" w:rsidRPr="006F714D">
              <w:rPr>
                <w:rFonts w:ascii="Times New Roman" w:hAnsi="Times New Roman"/>
                <w:iCs/>
              </w:rPr>
              <w:t xml:space="preserve">one barrier is </w:t>
            </w:r>
            <w:r w:rsidRPr="006F714D">
              <w:rPr>
                <w:rFonts w:ascii="Times New Roman" w:hAnsi="Times New Roman"/>
                <w:iCs/>
              </w:rPr>
              <w:t>lack of access to laboratory testing</w:t>
            </w:r>
            <w:r w:rsidR="00ED6DD6" w:rsidRPr="006F714D">
              <w:rPr>
                <w:rFonts w:ascii="Times New Roman" w:hAnsi="Times New Roman"/>
                <w:iCs/>
              </w:rPr>
              <w:t xml:space="preserve"> for follow-up to finger stick if range is &gt;5</w:t>
            </w:r>
          </w:p>
          <w:p w:rsidR="00487653" w:rsidRDefault="00487653" w:rsidP="00487653">
            <w:pPr>
              <w:pStyle w:val="ListParagraph"/>
              <w:numPr>
                <w:ilvl w:val="1"/>
                <w:numId w:val="31"/>
              </w:numPr>
              <w:rPr>
                <w:iCs/>
              </w:rPr>
            </w:pPr>
            <w:r w:rsidRPr="006F714D">
              <w:rPr>
                <w:rFonts w:ascii="Times New Roman" w:hAnsi="Times New Roman"/>
                <w:iCs/>
              </w:rPr>
              <w:t xml:space="preserve">Finger stick led is still being used </w:t>
            </w:r>
            <w:r w:rsidR="00F73380" w:rsidRPr="006F714D">
              <w:rPr>
                <w:rFonts w:ascii="Times New Roman" w:hAnsi="Times New Roman"/>
                <w:iCs/>
              </w:rPr>
              <w:t xml:space="preserve">– acceptable range is under 5 via stick, </w:t>
            </w:r>
            <w:r w:rsidRPr="006F714D">
              <w:rPr>
                <w:rFonts w:ascii="Times New Roman" w:hAnsi="Times New Roman"/>
                <w:iCs/>
              </w:rPr>
              <w:t xml:space="preserve">though </w:t>
            </w:r>
            <w:r w:rsidR="00F73380" w:rsidRPr="006F714D">
              <w:rPr>
                <w:rFonts w:ascii="Times New Roman" w:hAnsi="Times New Roman"/>
                <w:iCs/>
              </w:rPr>
              <w:t xml:space="preserve">the </w:t>
            </w:r>
            <w:r w:rsidRPr="006F714D">
              <w:rPr>
                <w:rFonts w:ascii="Times New Roman" w:hAnsi="Times New Roman"/>
                <w:iCs/>
              </w:rPr>
              <w:t>gold standard is still by vein</w:t>
            </w:r>
            <w:r>
              <w:rPr>
                <w:iCs/>
              </w:rPr>
              <w:t xml:space="preserve"> </w:t>
            </w:r>
          </w:p>
          <w:p w:rsidR="009D4331" w:rsidRPr="00487653" w:rsidRDefault="009D4331" w:rsidP="00CE435A">
            <w:pPr>
              <w:pStyle w:val="ListParagraph"/>
              <w:numPr>
                <w:ilvl w:val="1"/>
                <w:numId w:val="31"/>
              </w:numPr>
              <w:rPr>
                <w:iCs/>
              </w:rPr>
            </w:pPr>
            <w:r>
              <w:rPr>
                <w:iCs/>
              </w:rPr>
              <w:t xml:space="preserve">Question: since all lead tests are sent by the Practices to the RIDOH Lead Dept for verification and confirmation before </w:t>
            </w:r>
            <w:r w:rsidR="00E74368">
              <w:rPr>
                <w:iCs/>
              </w:rPr>
              <w:t>data is uploaded</w:t>
            </w:r>
            <w:r>
              <w:rPr>
                <w:iCs/>
              </w:rPr>
              <w:t xml:space="preserve"> into KidsNet </w:t>
            </w:r>
            <w:r w:rsidR="00E74368">
              <w:rPr>
                <w:iCs/>
              </w:rPr>
              <w:t>–</w:t>
            </w:r>
            <w:r>
              <w:rPr>
                <w:iCs/>
              </w:rPr>
              <w:t xml:space="preserve"> </w:t>
            </w:r>
            <w:r w:rsidR="00E74368">
              <w:rPr>
                <w:iCs/>
              </w:rPr>
              <w:t xml:space="preserve">could a Practice simply indicate that they completed a finger stick or veinous test and sent it to the Lead Dept; and then the Lead Dept would work with the State Lab and subsequently upload testing results into KidsNet? </w:t>
            </w:r>
            <w:r>
              <w:rPr>
                <w:iCs/>
              </w:rPr>
              <w:t xml:space="preserve"> </w:t>
            </w:r>
            <w:r w:rsidR="00DF6DBC">
              <w:rPr>
                <w:iCs/>
              </w:rPr>
              <w:t>How can we implement process improvement utilizing existing systems in place?</w:t>
            </w:r>
          </w:p>
        </w:tc>
        <w:tc>
          <w:tcPr>
            <w:tcW w:w="1226" w:type="dxa"/>
            <w:tcBorders>
              <w:top w:val="single" w:sz="4" w:space="0" w:color="auto"/>
              <w:left w:val="single" w:sz="4" w:space="0" w:color="auto"/>
              <w:bottom w:val="single" w:sz="4" w:space="0" w:color="auto"/>
              <w:right w:val="single" w:sz="4" w:space="0" w:color="auto"/>
            </w:tcBorders>
          </w:tcPr>
          <w:p w:rsidR="004C4182" w:rsidRDefault="004C4182"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Default="00E74368" w:rsidP="004979ED">
            <w:pPr>
              <w:contextualSpacing/>
              <w:jc w:val="right"/>
              <w:rPr>
                <w:sz w:val="22"/>
                <w:szCs w:val="22"/>
              </w:rPr>
            </w:pPr>
          </w:p>
          <w:p w:rsidR="00E74368" w:rsidRPr="0048639F" w:rsidRDefault="00E74368" w:rsidP="00E74368">
            <w:pPr>
              <w:contextualSpacing/>
              <w:jc w:val="center"/>
              <w:rPr>
                <w:sz w:val="22"/>
                <w:szCs w:val="22"/>
              </w:rPr>
            </w:pPr>
            <w:r>
              <w:rPr>
                <w:sz w:val="22"/>
                <w:szCs w:val="22"/>
              </w:rPr>
              <w:t>1</w:t>
            </w:r>
          </w:p>
        </w:tc>
      </w:tr>
      <w:tr w:rsidR="00BD3258"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jc w:val="center"/>
        </w:trPr>
        <w:tc>
          <w:tcPr>
            <w:tcW w:w="810" w:type="dxa"/>
            <w:tcBorders>
              <w:top w:val="single" w:sz="4" w:space="0" w:color="auto"/>
              <w:left w:val="single" w:sz="4" w:space="0" w:color="auto"/>
              <w:bottom w:val="single" w:sz="4" w:space="0" w:color="auto"/>
              <w:right w:val="single" w:sz="4" w:space="0" w:color="auto"/>
            </w:tcBorders>
          </w:tcPr>
          <w:p w:rsidR="00BD3258" w:rsidRPr="0048639F" w:rsidRDefault="008B0A27" w:rsidP="00C132C1">
            <w:pPr>
              <w:pStyle w:val="tbltxt9pt"/>
              <w:contextualSpacing/>
              <w:jc w:val="center"/>
              <w:rPr>
                <w:color w:val="000080"/>
                <w:sz w:val="22"/>
                <w:szCs w:val="22"/>
              </w:rPr>
            </w:pPr>
            <w:r w:rsidRPr="0048639F">
              <w:rPr>
                <w:color w:val="000080"/>
                <w:sz w:val="22"/>
                <w:szCs w:val="22"/>
              </w:rPr>
              <w:t>5.</w:t>
            </w:r>
          </w:p>
        </w:tc>
        <w:tc>
          <w:tcPr>
            <w:tcW w:w="2340" w:type="dxa"/>
            <w:tcBorders>
              <w:top w:val="single" w:sz="4" w:space="0" w:color="auto"/>
              <w:left w:val="single" w:sz="4" w:space="0" w:color="auto"/>
              <w:bottom w:val="single" w:sz="4" w:space="0" w:color="auto"/>
              <w:right w:val="single" w:sz="4" w:space="0" w:color="auto"/>
            </w:tcBorders>
          </w:tcPr>
          <w:p w:rsidR="00BD3258" w:rsidRPr="00F36552" w:rsidRDefault="00026984" w:rsidP="00C132C1">
            <w:pPr>
              <w:pStyle w:val="tbltxt9pt"/>
              <w:contextualSpacing/>
              <w:rPr>
                <w:b/>
                <w:sz w:val="22"/>
                <w:szCs w:val="22"/>
              </w:rPr>
            </w:pPr>
            <w:r w:rsidRPr="00F36552">
              <w:rPr>
                <w:b/>
                <w:sz w:val="22"/>
                <w:szCs w:val="22"/>
              </w:rPr>
              <w:t xml:space="preserve"> </w:t>
            </w:r>
            <w:r w:rsidR="00AD531E" w:rsidRPr="00F36552">
              <w:rPr>
                <w:b/>
                <w:sz w:val="22"/>
                <w:szCs w:val="22"/>
              </w:rPr>
              <w:t xml:space="preserve">Group </w:t>
            </w:r>
          </w:p>
          <w:p w:rsidR="00AD531E" w:rsidRPr="00450B1C" w:rsidRDefault="003A1DE0" w:rsidP="00C132C1">
            <w:pPr>
              <w:pStyle w:val="tbltxt9pt"/>
              <w:contextualSpacing/>
              <w:rPr>
                <w:sz w:val="22"/>
                <w:szCs w:val="22"/>
              </w:rPr>
            </w:pPr>
            <w:r w:rsidRPr="00450B1C">
              <w:rPr>
                <w:sz w:val="22"/>
                <w:szCs w:val="22"/>
              </w:rPr>
              <w:t>30 minutes</w:t>
            </w:r>
            <w:r w:rsidR="00AD531E" w:rsidRPr="00450B1C">
              <w:rPr>
                <w:sz w:val="22"/>
                <w:szCs w:val="22"/>
              </w:rPr>
              <w:t xml:space="preserve"> </w:t>
            </w:r>
          </w:p>
          <w:p w:rsidR="004C58DD" w:rsidRPr="00F36552" w:rsidRDefault="004C58DD" w:rsidP="00C132C1">
            <w:pPr>
              <w:pStyle w:val="tbltxt9pt"/>
              <w:contextualSpacing/>
              <w:rPr>
                <w:b/>
                <w:sz w:val="22"/>
                <w:szCs w:val="22"/>
              </w:rPr>
            </w:pP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CE435A" w:rsidRPr="00CE435A" w:rsidRDefault="00CE435A" w:rsidP="00CE435A">
            <w:pPr>
              <w:rPr>
                <w:sz w:val="22"/>
                <w:u w:val="single"/>
              </w:rPr>
            </w:pPr>
            <w:r w:rsidRPr="00CE435A">
              <w:rPr>
                <w:b/>
                <w:sz w:val="22"/>
                <w:u w:val="single"/>
              </w:rPr>
              <w:t xml:space="preserve">Planning for a Learning Collaborative </w:t>
            </w:r>
            <w:r w:rsidRPr="00CE435A">
              <w:rPr>
                <w:sz w:val="22"/>
                <w:u w:val="single"/>
              </w:rPr>
              <w:t>– how do you figure out your Supply vs Demand?</w:t>
            </w:r>
          </w:p>
          <w:p w:rsidR="00CE435A" w:rsidRPr="00CE435A" w:rsidRDefault="00CE435A" w:rsidP="00CE435A">
            <w:pPr>
              <w:pStyle w:val="ListParagraph"/>
              <w:numPr>
                <w:ilvl w:val="0"/>
                <w:numId w:val="32"/>
              </w:numPr>
              <w:rPr>
                <w:u w:val="single"/>
              </w:rPr>
            </w:pPr>
            <w:r>
              <w:rPr>
                <w:rFonts w:ascii="Times New Roman" w:hAnsi="Times New Roman"/>
              </w:rPr>
              <w:t>Looking at KidsNet Data – who are the children in the family that are at risk due to not having their MMR</w:t>
            </w:r>
          </w:p>
          <w:p w:rsidR="00CE435A" w:rsidRPr="00CE435A" w:rsidRDefault="00CE435A" w:rsidP="00CE435A">
            <w:pPr>
              <w:pStyle w:val="ListParagraph"/>
              <w:numPr>
                <w:ilvl w:val="1"/>
                <w:numId w:val="32"/>
              </w:numPr>
              <w:rPr>
                <w:u w:val="single"/>
              </w:rPr>
            </w:pPr>
            <w:r w:rsidRPr="00CE435A">
              <w:rPr>
                <w:rFonts w:ascii="Times New Roman" w:hAnsi="Times New Roman"/>
              </w:rPr>
              <w:t xml:space="preserve">Patient Population - </w:t>
            </w:r>
            <w:r w:rsidR="00036C51">
              <w:rPr>
                <w:rFonts w:ascii="Times New Roman" w:hAnsi="Times New Roman"/>
              </w:rPr>
              <w:t>w</w:t>
            </w:r>
            <w:r w:rsidRPr="00CE435A">
              <w:rPr>
                <w:rFonts w:ascii="Times New Roman" w:hAnsi="Times New Roman"/>
              </w:rPr>
              <w:t xml:space="preserve">hat is the Practice’s lift / demand to support the patients – outreach and assistance – what is the </w:t>
            </w:r>
            <w:r w:rsidRPr="00036C51">
              <w:rPr>
                <w:rFonts w:ascii="Times New Roman" w:hAnsi="Times New Roman"/>
              </w:rPr>
              <w:t>number</w:t>
            </w:r>
            <w:r w:rsidRPr="00CE435A">
              <w:rPr>
                <w:rFonts w:ascii="Times New Roman" w:hAnsi="Times New Roman"/>
              </w:rPr>
              <w:t xml:space="preserve"> of patients?</w:t>
            </w:r>
            <w:r w:rsidR="00036C51">
              <w:rPr>
                <w:rFonts w:ascii="Times New Roman" w:hAnsi="Times New Roman"/>
              </w:rPr>
              <w:t xml:space="preserve"> Where do patient’s live – census tracts?</w:t>
            </w:r>
            <w:r w:rsidR="00B97AD3">
              <w:rPr>
                <w:rFonts w:ascii="Times New Roman" w:hAnsi="Times New Roman"/>
              </w:rPr>
              <w:t xml:space="preserve"> Are there barriers to access?</w:t>
            </w:r>
          </w:p>
          <w:p w:rsidR="00CE435A" w:rsidRPr="00CE435A" w:rsidRDefault="00CE435A" w:rsidP="00CE435A">
            <w:pPr>
              <w:pStyle w:val="ListParagraph"/>
              <w:numPr>
                <w:ilvl w:val="1"/>
                <w:numId w:val="32"/>
              </w:numPr>
              <w:rPr>
                <w:rFonts w:ascii="Times New Roman" w:hAnsi="Times New Roman"/>
              </w:rPr>
            </w:pPr>
            <w:r w:rsidRPr="00CE435A">
              <w:rPr>
                <w:rFonts w:ascii="Times New Roman" w:hAnsi="Times New Roman"/>
              </w:rPr>
              <w:t>Patient Access – what is the Supply of staffing available to support the lift / demand?</w:t>
            </w:r>
          </w:p>
          <w:p w:rsidR="00CE435A" w:rsidRDefault="00CE435A" w:rsidP="00CE435A">
            <w:pPr>
              <w:pStyle w:val="ListParagraph"/>
              <w:numPr>
                <w:ilvl w:val="2"/>
                <w:numId w:val="32"/>
              </w:numPr>
              <w:rPr>
                <w:rFonts w:ascii="Times New Roman" w:hAnsi="Times New Roman"/>
              </w:rPr>
            </w:pPr>
            <w:r w:rsidRPr="00036C51">
              <w:rPr>
                <w:rFonts w:ascii="Times New Roman" w:hAnsi="Times New Roman"/>
              </w:rPr>
              <w:t>How will the Practice get patients in?</w:t>
            </w:r>
            <w:r w:rsidR="00036C51">
              <w:rPr>
                <w:rFonts w:ascii="Times New Roman" w:hAnsi="Times New Roman"/>
              </w:rPr>
              <w:t xml:space="preserve"> Length of Time per visit; reduction of time per visit, what can be done telephonically?</w:t>
            </w:r>
          </w:p>
          <w:p w:rsidR="00B97AD3" w:rsidRDefault="00B97AD3" w:rsidP="00B97AD3">
            <w:pPr>
              <w:pStyle w:val="ListParagraph"/>
              <w:numPr>
                <w:ilvl w:val="0"/>
                <w:numId w:val="32"/>
              </w:numPr>
              <w:rPr>
                <w:rFonts w:ascii="Times New Roman" w:hAnsi="Times New Roman"/>
              </w:rPr>
            </w:pPr>
            <w:r>
              <w:rPr>
                <w:rFonts w:ascii="Times New Roman" w:hAnsi="Times New Roman"/>
              </w:rPr>
              <w:t>Ask Practices to do a Survey</w:t>
            </w:r>
            <w:r w:rsidR="00E2229A">
              <w:rPr>
                <w:rFonts w:ascii="Times New Roman" w:hAnsi="Times New Roman"/>
              </w:rPr>
              <w:t xml:space="preserve"> to come up with strategies to support patient families</w:t>
            </w:r>
            <w:r>
              <w:rPr>
                <w:rFonts w:ascii="Times New Roman" w:hAnsi="Times New Roman"/>
              </w:rPr>
              <w:t xml:space="preserve"> – call up 10 families to conduct qualitative customer service survey to ask how they are coping with Covid-19 and concerns about bringing child into the practice; if the Practice adding hours/days for visits would be helpful to them? Any transportation issues? </w:t>
            </w:r>
          </w:p>
          <w:p w:rsidR="00B97AD3" w:rsidRDefault="00B97AD3" w:rsidP="00B97AD3">
            <w:pPr>
              <w:pStyle w:val="ListParagraph"/>
              <w:numPr>
                <w:ilvl w:val="1"/>
                <w:numId w:val="32"/>
              </w:numPr>
              <w:rPr>
                <w:rFonts w:ascii="Times New Roman" w:hAnsi="Times New Roman"/>
              </w:rPr>
            </w:pPr>
            <w:r>
              <w:rPr>
                <w:rFonts w:ascii="Times New Roman" w:hAnsi="Times New Roman"/>
              </w:rPr>
              <w:t>Due to waiting room limitations, if a mother has 4 kids but can only bring in the child related to the visit, what is the family impact?</w:t>
            </w:r>
          </w:p>
          <w:p w:rsidR="00E35CDF" w:rsidRDefault="00E35CDF" w:rsidP="00E35CDF">
            <w:pPr>
              <w:pStyle w:val="ListParagraph"/>
              <w:numPr>
                <w:ilvl w:val="0"/>
                <w:numId w:val="32"/>
              </w:numPr>
              <w:rPr>
                <w:rFonts w:ascii="Times New Roman" w:hAnsi="Times New Roman"/>
              </w:rPr>
            </w:pPr>
            <w:r>
              <w:rPr>
                <w:rFonts w:ascii="Times New Roman" w:hAnsi="Times New Roman"/>
              </w:rPr>
              <w:t xml:space="preserve">RIPCPC success with Patient Experience: 10 questions on Access, Care Coordination, Communication, and whole </w:t>
            </w:r>
            <w:r w:rsidR="00DB67EC">
              <w:rPr>
                <w:rFonts w:ascii="Times New Roman" w:hAnsi="Times New Roman"/>
              </w:rPr>
              <w:t>well-being</w:t>
            </w:r>
            <w:r>
              <w:rPr>
                <w:rFonts w:ascii="Times New Roman" w:hAnsi="Times New Roman"/>
              </w:rPr>
              <w:t xml:space="preserve"> of the patient – however, now that patients are not coming into the o</w:t>
            </w:r>
            <w:r w:rsidR="002F56A5">
              <w:rPr>
                <w:rFonts w:ascii="Times New Roman" w:hAnsi="Times New Roman"/>
              </w:rPr>
              <w:t>ffice, they have switched to a HIPAA compliant s</w:t>
            </w:r>
            <w:r>
              <w:rPr>
                <w:rFonts w:ascii="Times New Roman" w:hAnsi="Times New Roman"/>
              </w:rPr>
              <w:t xml:space="preserve">urvey on Constant Contact – the Practice provides RIPCPC with the patient’s email address and the survey is sent and appears to come from the Practice itself. Surveys now have great response rates, over 200 responses in 2 days – and provides graphical </w:t>
            </w:r>
            <w:r w:rsidR="0026659E">
              <w:rPr>
                <w:rFonts w:ascii="Times New Roman" w:hAnsi="Times New Roman"/>
              </w:rPr>
              <w:t>summaries and tallies of patient results</w:t>
            </w:r>
          </w:p>
          <w:p w:rsidR="00FA4902" w:rsidRDefault="001273A5" w:rsidP="001273A5">
            <w:pPr>
              <w:pStyle w:val="ListParagraph"/>
              <w:numPr>
                <w:ilvl w:val="1"/>
                <w:numId w:val="32"/>
              </w:numPr>
              <w:rPr>
                <w:rFonts w:ascii="Times New Roman" w:hAnsi="Times New Roman"/>
              </w:rPr>
            </w:pPr>
            <w:r>
              <w:rPr>
                <w:rFonts w:ascii="Times New Roman" w:hAnsi="Times New Roman"/>
              </w:rPr>
              <w:t>Potential phone calls by Practice to families without emails addresses - families are suspicious of receiving calls from non-Practice affiliates</w:t>
            </w:r>
          </w:p>
          <w:p w:rsidR="00F44A9A" w:rsidRDefault="00F44A9A" w:rsidP="001273A5">
            <w:pPr>
              <w:pStyle w:val="ListParagraph"/>
              <w:numPr>
                <w:ilvl w:val="1"/>
                <w:numId w:val="32"/>
              </w:numPr>
              <w:rPr>
                <w:rFonts w:ascii="Times New Roman" w:hAnsi="Times New Roman"/>
              </w:rPr>
            </w:pPr>
            <w:r>
              <w:rPr>
                <w:rFonts w:ascii="Times New Roman" w:hAnsi="Times New Roman"/>
              </w:rPr>
              <w:t>Constant Contact has ability to convert survey into multiple languages</w:t>
            </w:r>
          </w:p>
          <w:p w:rsidR="00912CDB" w:rsidRDefault="00F44A9A" w:rsidP="00912CDB">
            <w:pPr>
              <w:pStyle w:val="ListParagraph"/>
              <w:numPr>
                <w:ilvl w:val="0"/>
                <w:numId w:val="32"/>
              </w:numPr>
              <w:rPr>
                <w:rFonts w:ascii="Times New Roman" w:hAnsi="Times New Roman"/>
              </w:rPr>
            </w:pPr>
            <w:r>
              <w:rPr>
                <w:rFonts w:ascii="Times New Roman" w:hAnsi="Times New Roman"/>
              </w:rPr>
              <w:t>RIPIN – schools are sending emails to parents and are finding out that some parents do not know how to access their email; or sending emails in English when they should be in another language</w:t>
            </w:r>
          </w:p>
          <w:p w:rsidR="00647761" w:rsidRDefault="00647761" w:rsidP="00912CDB">
            <w:pPr>
              <w:pStyle w:val="ListParagraph"/>
              <w:numPr>
                <w:ilvl w:val="0"/>
                <w:numId w:val="32"/>
              </w:numPr>
              <w:rPr>
                <w:rFonts w:ascii="Times New Roman" w:hAnsi="Times New Roman"/>
              </w:rPr>
            </w:pPr>
            <w:r>
              <w:rPr>
                <w:rFonts w:ascii="Times New Roman" w:hAnsi="Times New Roman"/>
              </w:rPr>
              <w:t>Coastal – 50% of visits are now telemedicine visits; and a lot of prescreening patients for access. Coastal is looking at an IHI initiative this year to determine if they really are providing care to patients where, when &amp; how they need it. Currently using digital forms for Behavioral Health, Social Determinants of Health screenings before visits.</w:t>
            </w:r>
            <w:r w:rsidR="0026253B">
              <w:rPr>
                <w:rFonts w:ascii="Times New Roman" w:hAnsi="Times New Roman"/>
              </w:rPr>
              <w:t xml:space="preserve"> A lot has been done with text messaging during Covid, and the implementation of remote patient monitoring</w:t>
            </w:r>
            <w:r w:rsidR="001B514D">
              <w:rPr>
                <w:rFonts w:ascii="Times New Roman" w:hAnsi="Times New Roman"/>
              </w:rPr>
              <w:t xml:space="preserve"> and continuing portal access</w:t>
            </w:r>
            <w:r w:rsidR="0026253B">
              <w:rPr>
                <w:rFonts w:ascii="Times New Roman" w:hAnsi="Times New Roman"/>
              </w:rPr>
              <w:t>. The text response rates have been 75%</w:t>
            </w:r>
            <w:r>
              <w:rPr>
                <w:rFonts w:ascii="Times New Roman" w:hAnsi="Times New Roman"/>
              </w:rPr>
              <w:t xml:space="preserve"> </w:t>
            </w:r>
            <w:r w:rsidR="0026253B">
              <w:rPr>
                <w:rFonts w:ascii="Times New Roman" w:hAnsi="Times New Roman"/>
              </w:rPr>
              <w:t xml:space="preserve">of patients </w:t>
            </w:r>
            <w:r w:rsidR="001B514D">
              <w:rPr>
                <w:rFonts w:ascii="Times New Roman" w:hAnsi="Times New Roman"/>
              </w:rPr>
              <w:t>responding in the first hour</w:t>
            </w:r>
            <w:r w:rsidR="00BA0873">
              <w:rPr>
                <w:rFonts w:ascii="Times New Roman" w:hAnsi="Times New Roman"/>
              </w:rPr>
              <w:t>.</w:t>
            </w:r>
          </w:p>
          <w:p w:rsidR="000849FA" w:rsidRDefault="000849FA" w:rsidP="000849FA">
            <w:pPr>
              <w:pStyle w:val="ListParagraph"/>
              <w:numPr>
                <w:ilvl w:val="1"/>
                <w:numId w:val="32"/>
              </w:numPr>
              <w:rPr>
                <w:rFonts w:ascii="Times New Roman" w:hAnsi="Times New Roman"/>
              </w:rPr>
            </w:pPr>
            <w:r>
              <w:rPr>
                <w:rFonts w:ascii="Times New Roman" w:hAnsi="Times New Roman"/>
              </w:rPr>
              <w:t>Re: the demand for vaccinations – Coastal is able to provide access for well child care where immunizations can be completed</w:t>
            </w:r>
          </w:p>
          <w:p w:rsidR="00095F40" w:rsidRDefault="000849FA" w:rsidP="00095F40">
            <w:pPr>
              <w:pStyle w:val="ListParagraph"/>
              <w:numPr>
                <w:ilvl w:val="1"/>
                <w:numId w:val="32"/>
              </w:numPr>
              <w:rPr>
                <w:rFonts w:ascii="Times New Roman" w:hAnsi="Times New Roman"/>
              </w:rPr>
            </w:pPr>
            <w:r>
              <w:rPr>
                <w:rFonts w:ascii="Times New Roman" w:hAnsi="Times New Roman"/>
              </w:rPr>
              <w:t xml:space="preserve">Coastal’s Marketing staff have created a Patient Experience </w:t>
            </w:r>
          </w:p>
          <w:p w:rsidR="00095F40" w:rsidRDefault="00095F40" w:rsidP="00095F40">
            <w:pPr>
              <w:pStyle w:val="ListParagraph"/>
              <w:numPr>
                <w:ilvl w:val="0"/>
                <w:numId w:val="32"/>
              </w:numPr>
              <w:rPr>
                <w:rFonts w:ascii="Times New Roman" w:hAnsi="Times New Roman"/>
              </w:rPr>
            </w:pPr>
            <w:r w:rsidRPr="00095F40">
              <w:rPr>
                <w:rFonts w:ascii="Times New Roman" w:hAnsi="Times New Roman"/>
              </w:rPr>
              <w:t>RIPCPC use</w:t>
            </w:r>
            <w:r>
              <w:rPr>
                <w:rFonts w:ascii="Times New Roman" w:hAnsi="Times New Roman"/>
              </w:rPr>
              <w:t xml:space="preserve">s the Adolescent combo 2 measure for </w:t>
            </w:r>
            <w:r w:rsidRPr="00095F40">
              <w:rPr>
                <w:rFonts w:ascii="Times New Roman" w:hAnsi="Times New Roman"/>
              </w:rPr>
              <w:t>I</w:t>
            </w:r>
            <w:r>
              <w:rPr>
                <w:rFonts w:ascii="Times New Roman" w:hAnsi="Times New Roman"/>
              </w:rPr>
              <w:t>mmunization – and Kelsey will follow up regarding measure used for Immunization</w:t>
            </w:r>
          </w:p>
          <w:p w:rsidR="001D2E4B" w:rsidRDefault="001D2E4B" w:rsidP="00095F40">
            <w:pPr>
              <w:pStyle w:val="ListParagraph"/>
              <w:numPr>
                <w:ilvl w:val="0"/>
                <w:numId w:val="32"/>
              </w:numPr>
              <w:rPr>
                <w:rFonts w:ascii="Times New Roman" w:hAnsi="Times New Roman"/>
              </w:rPr>
            </w:pPr>
            <w:r>
              <w:rPr>
                <w:rFonts w:ascii="Times New Roman" w:hAnsi="Times New Roman"/>
              </w:rPr>
              <w:t>Health Disparity and testing challenges due to transportation issues</w:t>
            </w:r>
          </w:p>
          <w:p w:rsidR="00214FB5" w:rsidRDefault="001D2E4B" w:rsidP="001D2E4B">
            <w:pPr>
              <w:pStyle w:val="ListParagraph"/>
              <w:numPr>
                <w:ilvl w:val="1"/>
                <w:numId w:val="32"/>
              </w:numPr>
              <w:rPr>
                <w:rFonts w:ascii="Times New Roman" w:hAnsi="Times New Roman"/>
              </w:rPr>
            </w:pPr>
            <w:r>
              <w:rPr>
                <w:rFonts w:ascii="Times New Roman" w:hAnsi="Times New Roman"/>
              </w:rPr>
              <w:t xml:space="preserve">School Nurses have access to </w:t>
            </w:r>
            <w:r w:rsidR="00214FB5">
              <w:rPr>
                <w:rFonts w:ascii="Times New Roman" w:hAnsi="Times New Roman"/>
              </w:rPr>
              <w:t>similar Provider reports by School District, specifically School building, and view students entering first grade or 12</w:t>
            </w:r>
            <w:r w:rsidR="00214FB5" w:rsidRPr="00214FB5">
              <w:rPr>
                <w:rFonts w:ascii="Times New Roman" w:hAnsi="Times New Roman"/>
                <w:vertAlign w:val="superscript"/>
              </w:rPr>
              <w:t>th</w:t>
            </w:r>
            <w:r w:rsidR="00214FB5">
              <w:rPr>
                <w:rFonts w:ascii="Times New Roman" w:hAnsi="Times New Roman"/>
              </w:rPr>
              <w:t xml:space="preserve"> grade that the student would be behind in a vaccine – KidsNet is being used for that type of report; and School Nurses have been updating their own school systems – </w:t>
            </w:r>
            <w:r w:rsidR="00095986">
              <w:rPr>
                <w:rFonts w:ascii="Times New Roman" w:hAnsi="Times New Roman"/>
              </w:rPr>
              <w:t>potential o</w:t>
            </w:r>
            <w:r w:rsidR="00214FB5">
              <w:rPr>
                <w:rFonts w:ascii="Times New Roman" w:hAnsi="Times New Roman"/>
              </w:rPr>
              <w:t>utreach to Head of School Nurses</w:t>
            </w:r>
          </w:p>
          <w:p w:rsidR="000B0A5E" w:rsidRDefault="000B0A5E" w:rsidP="000B0A5E">
            <w:pPr>
              <w:pStyle w:val="ListParagraph"/>
              <w:numPr>
                <w:ilvl w:val="2"/>
                <w:numId w:val="32"/>
              </w:numPr>
              <w:rPr>
                <w:rFonts w:ascii="Times New Roman" w:hAnsi="Times New Roman"/>
              </w:rPr>
            </w:pPr>
            <w:r>
              <w:rPr>
                <w:rFonts w:ascii="Times New Roman" w:hAnsi="Times New Roman"/>
              </w:rPr>
              <w:t>Every school district has a School Physician – that can be an approach</w:t>
            </w:r>
          </w:p>
          <w:p w:rsidR="001D2E4B" w:rsidRDefault="00214FB5" w:rsidP="001D2E4B">
            <w:pPr>
              <w:pStyle w:val="ListParagraph"/>
              <w:numPr>
                <w:ilvl w:val="1"/>
                <w:numId w:val="32"/>
              </w:numPr>
              <w:rPr>
                <w:rFonts w:ascii="Times New Roman" w:hAnsi="Times New Roman"/>
              </w:rPr>
            </w:pPr>
            <w:r>
              <w:rPr>
                <w:rFonts w:ascii="Times New Roman" w:hAnsi="Times New Roman"/>
              </w:rPr>
              <w:t xml:space="preserve">Trish has had </w:t>
            </w:r>
            <w:r w:rsidR="008B34F3">
              <w:rPr>
                <w:rFonts w:ascii="Times New Roman" w:hAnsi="Times New Roman"/>
              </w:rPr>
              <w:t xml:space="preserve">two </w:t>
            </w:r>
            <w:r>
              <w:rPr>
                <w:rFonts w:ascii="Times New Roman" w:hAnsi="Times New Roman"/>
              </w:rPr>
              <w:t>School Nurses reach out to her to ask if RIDOH could do Immunization Clinics on school grounds in the summer (July/Aug)</w:t>
            </w:r>
            <w:r w:rsidR="009C4F4B">
              <w:rPr>
                <w:rFonts w:ascii="Times New Roman" w:hAnsi="Times New Roman"/>
              </w:rPr>
              <w:t xml:space="preserve"> </w:t>
            </w:r>
            <w:r>
              <w:rPr>
                <w:rFonts w:ascii="Times New Roman" w:hAnsi="Times New Roman"/>
              </w:rPr>
              <w:t xml:space="preserve">– </w:t>
            </w:r>
            <w:r w:rsidR="008B34F3">
              <w:rPr>
                <w:rFonts w:ascii="Times New Roman" w:hAnsi="Times New Roman"/>
              </w:rPr>
              <w:t>RIDOH is able to provide the Clinics</w:t>
            </w:r>
            <w:r w:rsidR="009C4F4B">
              <w:rPr>
                <w:rFonts w:ascii="Times New Roman" w:hAnsi="Times New Roman"/>
              </w:rPr>
              <w:t>, if needed,</w:t>
            </w:r>
            <w:r w:rsidR="008B34F3">
              <w:rPr>
                <w:rFonts w:ascii="Times New Roman" w:hAnsi="Times New Roman"/>
              </w:rPr>
              <w:t xml:space="preserve"> </w:t>
            </w:r>
            <w:r>
              <w:rPr>
                <w:rFonts w:ascii="Times New Roman" w:hAnsi="Times New Roman"/>
              </w:rPr>
              <w:t>with the hope</w:t>
            </w:r>
            <w:r w:rsidR="008B34F3">
              <w:rPr>
                <w:rFonts w:ascii="Times New Roman" w:hAnsi="Times New Roman"/>
              </w:rPr>
              <w:t xml:space="preserve"> &amp; encouragement of</w:t>
            </w:r>
            <w:r>
              <w:rPr>
                <w:rFonts w:ascii="Times New Roman" w:hAnsi="Times New Roman"/>
              </w:rPr>
              <w:t xml:space="preserve"> patients </w:t>
            </w:r>
            <w:r w:rsidR="009346CC">
              <w:rPr>
                <w:rFonts w:ascii="Times New Roman" w:hAnsi="Times New Roman"/>
              </w:rPr>
              <w:t xml:space="preserve">to </w:t>
            </w:r>
            <w:r>
              <w:rPr>
                <w:rFonts w:ascii="Times New Roman" w:hAnsi="Times New Roman"/>
              </w:rPr>
              <w:t>go to their doctor’s office as other care may be needed</w:t>
            </w:r>
          </w:p>
          <w:p w:rsidR="009C4F4B" w:rsidRDefault="009C4F4B" w:rsidP="009C4F4B">
            <w:pPr>
              <w:pStyle w:val="ListParagraph"/>
              <w:numPr>
                <w:ilvl w:val="2"/>
                <w:numId w:val="32"/>
              </w:numPr>
              <w:rPr>
                <w:rFonts w:ascii="Times New Roman" w:hAnsi="Times New Roman"/>
              </w:rPr>
            </w:pPr>
            <w:r>
              <w:rPr>
                <w:rFonts w:ascii="Times New Roman" w:hAnsi="Times New Roman"/>
              </w:rPr>
              <w:t>7 years and older have seen a drop in coverage rates</w:t>
            </w:r>
          </w:p>
          <w:p w:rsidR="008339E5" w:rsidRDefault="008339E5" w:rsidP="008339E5">
            <w:pPr>
              <w:pStyle w:val="ListParagraph"/>
              <w:numPr>
                <w:ilvl w:val="1"/>
                <w:numId w:val="32"/>
              </w:numPr>
              <w:rPr>
                <w:rFonts w:ascii="Times New Roman" w:hAnsi="Times New Roman"/>
              </w:rPr>
            </w:pPr>
            <w:r>
              <w:rPr>
                <w:rFonts w:ascii="Times New Roman" w:hAnsi="Times New Roman"/>
              </w:rPr>
              <w:t>There is a temporary exemption in State regulations, and school nurses will be able to utilize that as long as the parent is actively securing an appointment or has one scheduled, the parent will inform the school nurse and RIDOH can provide an exemption</w:t>
            </w:r>
          </w:p>
          <w:p w:rsidR="00262B3B" w:rsidRDefault="00262B3B" w:rsidP="00262B3B">
            <w:pPr>
              <w:pStyle w:val="ListParagraph"/>
              <w:numPr>
                <w:ilvl w:val="0"/>
                <w:numId w:val="32"/>
              </w:numPr>
              <w:rPr>
                <w:rFonts w:ascii="Times New Roman" w:hAnsi="Times New Roman"/>
              </w:rPr>
            </w:pPr>
            <w:r>
              <w:rPr>
                <w:rFonts w:ascii="Times New Roman" w:hAnsi="Times New Roman"/>
              </w:rPr>
              <w:t>RIDOH requirements for identifying patients; and practice supports</w:t>
            </w:r>
          </w:p>
          <w:p w:rsidR="00262B3B" w:rsidRDefault="00262B3B" w:rsidP="00262B3B">
            <w:pPr>
              <w:pStyle w:val="ListParagraph"/>
              <w:numPr>
                <w:ilvl w:val="1"/>
                <w:numId w:val="32"/>
              </w:numPr>
              <w:rPr>
                <w:rFonts w:ascii="Times New Roman" w:hAnsi="Times New Roman"/>
              </w:rPr>
            </w:pPr>
            <w:r>
              <w:rPr>
                <w:rFonts w:ascii="Times New Roman" w:hAnsi="Times New Roman"/>
              </w:rPr>
              <w:t>CDC Provided Program: Immunization Quality Improvement for Providers (iQuip)</w:t>
            </w:r>
            <w:r w:rsidR="006B27A2">
              <w:rPr>
                <w:rFonts w:ascii="Times New Roman" w:hAnsi="Times New Roman"/>
              </w:rPr>
              <w:t xml:space="preserve"> as of O</w:t>
            </w:r>
            <w:r w:rsidR="005E5D31">
              <w:rPr>
                <w:rFonts w:ascii="Times New Roman" w:hAnsi="Times New Roman"/>
              </w:rPr>
              <w:t>ctober 1</w:t>
            </w:r>
            <w:r w:rsidR="005E5D31" w:rsidRPr="005E5D31">
              <w:rPr>
                <w:rFonts w:ascii="Times New Roman" w:hAnsi="Times New Roman"/>
                <w:vertAlign w:val="superscript"/>
              </w:rPr>
              <w:t>st</w:t>
            </w:r>
            <w:r w:rsidR="005E5D31">
              <w:rPr>
                <w:rFonts w:ascii="Times New Roman" w:hAnsi="Times New Roman"/>
              </w:rPr>
              <w:t xml:space="preserve"> </w:t>
            </w:r>
            <w:r w:rsidR="006B27A2">
              <w:rPr>
                <w:rFonts w:ascii="Times New Roman" w:hAnsi="Times New Roman"/>
              </w:rPr>
              <w:t>2019</w:t>
            </w:r>
          </w:p>
          <w:p w:rsidR="00262B3B" w:rsidRDefault="00262B3B" w:rsidP="00262B3B">
            <w:pPr>
              <w:pStyle w:val="ListParagraph"/>
              <w:numPr>
                <w:ilvl w:val="2"/>
                <w:numId w:val="32"/>
              </w:numPr>
              <w:rPr>
                <w:rFonts w:ascii="Times New Roman" w:hAnsi="Times New Roman"/>
              </w:rPr>
            </w:pPr>
            <w:r>
              <w:rPr>
                <w:rFonts w:ascii="Times New Roman" w:hAnsi="Times New Roman"/>
              </w:rPr>
              <w:t>Coverage rate reporting was developed where CDC informs RIDOH of the ages that should reviewed; children 24-35 months have status assessed as of their 2</w:t>
            </w:r>
            <w:r w:rsidRPr="00262B3B">
              <w:rPr>
                <w:rFonts w:ascii="Times New Roman" w:hAnsi="Times New Roman"/>
                <w:vertAlign w:val="superscript"/>
              </w:rPr>
              <w:t>nd</w:t>
            </w:r>
            <w:r>
              <w:rPr>
                <w:rFonts w:ascii="Times New Roman" w:hAnsi="Times New Roman"/>
              </w:rPr>
              <w:t xml:space="preserve"> birthday, as well as 13 year olds for Immunization status as of the 13</w:t>
            </w:r>
            <w:r w:rsidRPr="00262B3B">
              <w:rPr>
                <w:rFonts w:ascii="Times New Roman" w:hAnsi="Times New Roman"/>
                <w:vertAlign w:val="superscript"/>
              </w:rPr>
              <w:t>th</w:t>
            </w:r>
            <w:r>
              <w:rPr>
                <w:rFonts w:ascii="Times New Roman" w:hAnsi="Times New Roman"/>
              </w:rPr>
              <w:t xml:space="preserve"> birthday and 17 year olds</w:t>
            </w:r>
            <w:r w:rsidR="00E20B75">
              <w:rPr>
                <w:rFonts w:ascii="Times New Roman" w:hAnsi="Times New Roman"/>
              </w:rPr>
              <w:t>, due to required booster dose for 12</w:t>
            </w:r>
            <w:r w:rsidR="00E20B75" w:rsidRPr="00E20B75">
              <w:rPr>
                <w:rFonts w:ascii="Times New Roman" w:hAnsi="Times New Roman"/>
                <w:vertAlign w:val="superscript"/>
              </w:rPr>
              <w:t>th</w:t>
            </w:r>
            <w:r w:rsidR="00E20B75">
              <w:rPr>
                <w:rFonts w:ascii="Times New Roman" w:hAnsi="Times New Roman"/>
              </w:rPr>
              <w:t xml:space="preserve"> graders</w:t>
            </w:r>
            <w:r>
              <w:rPr>
                <w:rFonts w:ascii="Times New Roman" w:hAnsi="Times New Roman"/>
              </w:rPr>
              <w:t>.</w:t>
            </w:r>
          </w:p>
          <w:p w:rsidR="00E275B0" w:rsidRDefault="00E275B0" w:rsidP="00262B3B">
            <w:pPr>
              <w:pStyle w:val="ListParagraph"/>
              <w:numPr>
                <w:ilvl w:val="2"/>
                <w:numId w:val="32"/>
              </w:numPr>
              <w:rPr>
                <w:rFonts w:ascii="Times New Roman" w:hAnsi="Times New Roman"/>
              </w:rPr>
            </w:pPr>
            <w:r>
              <w:rPr>
                <w:rFonts w:ascii="Times New Roman" w:hAnsi="Times New Roman"/>
              </w:rPr>
              <w:t xml:space="preserve">Project period is funded for the school year – and the lowest coverage rates for Practices are reviewed and an iQuip visit is conducted for 25% of the 190 Practices </w:t>
            </w:r>
            <w:r w:rsidR="00DF320E">
              <w:rPr>
                <w:rFonts w:ascii="Times New Roman" w:hAnsi="Times New Roman"/>
              </w:rPr>
              <w:t xml:space="preserve">(47 site visits) </w:t>
            </w:r>
            <w:r>
              <w:rPr>
                <w:rFonts w:ascii="Times New Roman" w:hAnsi="Times New Roman"/>
              </w:rPr>
              <w:t>in a given year</w:t>
            </w:r>
            <w:r w:rsidR="003725E8">
              <w:rPr>
                <w:rFonts w:ascii="Times New Roman" w:hAnsi="Times New Roman"/>
              </w:rPr>
              <w:t xml:space="preserve"> – due to Covid, only 10 sites were visited from Oct 2019 – June 2020</w:t>
            </w:r>
            <w:r w:rsidR="000B4518">
              <w:rPr>
                <w:rFonts w:ascii="Times New Roman" w:hAnsi="Times New Roman"/>
              </w:rPr>
              <w:t xml:space="preserve"> – the remaining practices will likely be added to the Year 2 project that begins July 1</w:t>
            </w:r>
            <w:r w:rsidR="000B4518" w:rsidRPr="000B4518">
              <w:rPr>
                <w:rFonts w:ascii="Times New Roman" w:hAnsi="Times New Roman"/>
                <w:vertAlign w:val="superscript"/>
              </w:rPr>
              <w:t>st</w:t>
            </w:r>
          </w:p>
          <w:p w:rsidR="005E5D31" w:rsidRDefault="005E5D31" w:rsidP="00262B3B">
            <w:pPr>
              <w:pStyle w:val="ListParagraph"/>
              <w:numPr>
                <w:ilvl w:val="2"/>
                <w:numId w:val="32"/>
              </w:numPr>
              <w:rPr>
                <w:rFonts w:ascii="Times New Roman" w:hAnsi="Times New Roman"/>
              </w:rPr>
            </w:pPr>
            <w:r>
              <w:rPr>
                <w:rFonts w:ascii="Times New Roman" w:hAnsi="Times New Roman"/>
              </w:rPr>
              <w:t>iQuip visits can either by in person or virtual</w:t>
            </w:r>
          </w:p>
          <w:p w:rsidR="008049FB" w:rsidRDefault="00552DE7" w:rsidP="00552DE7">
            <w:pPr>
              <w:pStyle w:val="ListParagraph"/>
              <w:numPr>
                <w:ilvl w:val="1"/>
                <w:numId w:val="32"/>
              </w:numPr>
              <w:rPr>
                <w:rFonts w:ascii="Times New Roman" w:hAnsi="Times New Roman"/>
              </w:rPr>
            </w:pPr>
            <w:r>
              <w:rPr>
                <w:rFonts w:ascii="Times New Roman" w:hAnsi="Times New Roman"/>
              </w:rPr>
              <w:t>Listing of Practices – and Practice Permissions – minimum info required to sign off on participation:</w:t>
            </w:r>
          </w:p>
          <w:p w:rsidR="00552DE7" w:rsidRDefault="00552DE7" w:rsidP="00552DE7">
            <w:pPr>
              <w:pStyle w:val="ListParagraph"/>
              <w:numPr>
                <w:ilvl w:val="2"/>
                <w:numId w:val="32"/>
              </w:numPr>
              <w:rPr>
                <w:rFonts w:ascii="Times New Roman" w:hAnsi="Times New Roman"/>
              </w:rPr>
            </w:pPr>
            <w:r>
              <w:rPr>
                <w:rFonts w:ascii="Times New Roman" w:hAnsi="Times New Roman"/>
              </w:rPr>
              <w:t>Is a practice working with iQuip?</w:t>
            </w:r>
          </w:p>
          <w:p w:rsidR="00CE435A" w:rsidRPr="0024757F" w:rsidRDefault="00552DE7" w:rsidP="00264C84">
            <w:pPr>
              <w:pStyle w:val="ListParagraph"/>
              <w:numPr>
                <w:ilvl w:val="2"/>
                <w:numId w:val="32"/>
              </w:numPr>
              <w:rPr>
                <w:rFonts w:ascii="Times New Roman" w:hAnsi="Times New Roman"/>
                <w:b/>
                <w:u w:val="single"/>
              </w:rPr>
            </w:pPr>
            <w:r w:rsidRPr="00264C84">
              <w:rPr>
                <w:rFonts w:ascii="Times New Roman" w:hAnsi="Times New Roman"/>
              </w:rPr>
              <w:t>In order to give them credit for reaching the established threshold, the Practice would not have to give CTC their</w:t>
            </w:r>
            <w:r w:rsidR="00264C84">
              <w:rPr>
                <w:rFonts w:ascii="Times New Roman" w:hAnsi="Times New Roman"/>
              </w:rPr>
              <w:t xml:space="preserve"> rates</w:t>
            </w:r>
          </w:p>
          <w:p w:rsidR="0024757F" w:rsidRPr="0024757F" w:rsidRDefault="0024757F" w:rsidP="0024757F">
            <w:pPr>
              <w:pStyle w:val="ListParagraph"/>
              <w:numPr>
                <w:ilvl w:val="0"/>
                <w:numId w:val="32"/>
              </w:numPr>
              <w:rPr>
                <w:rFonts w:ascii="Times New Roman" w:hAnsi="Times New Roman"/>
                <w:b/>
                <w:u w:val="single"/>
              </w:rPr>
            </w:pPr>
            <w:r>
              <w:rPr>
                <w:rFonts w:ascii="Times New Roman" w:hAnsi="Times New Roman"/>
              </w:rPr>
              <w:t xml:space="preserve">RIPIN </w:t>
            </w:r>
            <w:r w:rsidR="007F4A75">
              <w:rPr>
                <w:rFonts w:ascii="Times New Roman" w:hAnsi="Times New Roman"/>
              </w:rPr>
              <w:t>Feedback</w:t>
            </w:r>
            <w:r>
              <w:rPr>
                <w:rFonts w:ascii="Times New Roman" w:hAnsi="Times New Roman"/>
              </w:rPr>
              <w:t>:</w:t>
            </w:r>
          </w:p>
          <w:p w:rsidR="0024757F" w:rsidRPr="007F4A75" w:rsidRDefault="007F4A75" w:rsidP="0024757F">
            <w:pPr>
              <w:pStyle w:val="ListParagraph"/>
              <w:numPr>
                <w:ilvl w:val="1"/>
                <w:numId w:val="32"/>
              </w:numPr>
              <w:rPr>
                <w:rFonts w:ascii="Times New Roman" w:hAnsi="Times New Roman"/>
                <w:b/>
                <w:u w:val="single"/>
              </w:rPr>
            </w:pPr>
            <w:r>
              <w:rPr>
                <w:rFonts w:ascii="Times New Roman" w:hAnsi="Times New Roman"/>
              </w:rPr>
              <w:t>Patient engagement apprehension regarding returning to the doctor’s office</w:t>
            </w:r>
          </w:p>
          <w:p w:rsidR="007F4A75" w:rsidRPr="007F4A75" w:rsidRDefault="007F4A75" w:rsidP="007F4A75">
            <w:pPr>
              <w:pStyle w:val="ListParagraph"/>
              <w:numPr>
                <w:ilvl w:val="2"/>
                <w:numId w:val="32"/>
              </w:numPr>
              <w:rPr>
                <w:rFonts w:ascii="Times New Roman" w:hAnsi="Times New Roman"/>
                <w:b/>
                <w:u w:val="single"/>
              </w:rPr>
            </w:pPr>
            <w:r>
              <w:rPr>
                <w:rFonts w:ascii="Times New Roman" w:hAnsi="Times New Roman"/>
              </w:rPr>
              <w:t>What would help the families with anxiety and feel more comfortable?</w:t>
            </w:r>
          </w:p>
          <w:p w:rsidR="007F4A75" w:rsidRPr="007F4A75" w:rsidRDefault="007F4A75" w:rsidP="007F4A75">
            <w:pPr>
              <w:pStyle w:val="ListParagraph"/>
              <w:numPr>
                <w:ilvl w:val="2"/>
                <w:numId w:val="32"/>
              </w:numPr>
              <w:rPr>
                <w:rFonts w:ascii="Times New Roman" w:hAnsi="Times New Roman"/>
                <w:b/>
                <w:u w:val="single"/>
              </w:rPr>
            </w:pPr>
            <w:r>
              <w:rPr>
                <w:rFonts w:ascii="Times New Roman" w:hAnsi="Times New Roman"/>
              </w:rPr>
              <w:t>How to deliver medicine differently via telehealth?</w:t>
            </w:r>
          </w:p>
          <w:p w:rsidR="007F4A75" w:rsidRPr="007F4A75" w:rsidRDefault="007F4A75" w:rsidP="007F4A75">
            <w:pPr>
              <w:pStyle w:val="ListParagraph"/>
              <w:numPr>
                <w:ilvl w:val="3"/>
                <w:numId w:val="32"/>
              </w:numPr>
              <w:rPr>
                <w:rFonts w:ascii="Times New Roman" w:hAnsi="Times New Roman"/>
                <w:b/>
                <w:u w:val="single"/>
              </w:rPr>
            </w:pPr>
            <w:r>
              <w:rPr>
                <w:rFonts w:ascii="Times New Roman" w:hAnsi="Times New Roman"/>
              </w:rPr>
              <w:t>School Clinics are good because parents are used to sending their children there</w:t>
            </w:r>
          </w:p>
          <w:p w:rsidR="007F4A75" w:rsidRPr="007F4A75" w:rsidRDefault="007F4A75" w:rsidP="007F4A75">
            <w:pPr>
              <w:pStyle w:val="ListParagraph"/>
              <w:numPr>
                <w:ilvl w:val="3"/>
                <w:numId w:val="32"/>
              </w:numPr>
              <w:rPr>
                <w:rFonts w:ascii="Times New Roman" w:hAnsi="Times New Roman"/>
                <w:b/>
                <w:u w:val="single"/>
              </w:rPr>
            </w:pPr>
            <w:r>
              <w:rPr>
                <w:rFonts w:ascii="Times New Roman" w:hAnsi="Times New Roman"/>
              </w:rPr>
              <w:t xml:space="preserve">Drive by visiting and/or Home Visiting Models </w:t>
            </w:r>
          </w:p>
          <w:p w:rsidR="007F4A75" w:rsidRPr="007F4A75" w:rsidRDefault="007F4A75" w:rsidP="007F4A75">
            <w:pPr>
              <w:pStyle w:val="ListParagraph"/>
              <w:numPr>
                <w:ilvl w:val="4"/>
                <w:numId w:val="32"/>
              </w:numPr>
              <w:rPr>
                <w:rFonts w:ascii="Times New Roman" w:hAnsi="Times New Roman"/>
                <w:b/>
                <w:u w:val="single"/>
              </w:rPr>
            </w:pPr>
            <w:r>
              <w:rPr>
                <w:rFonts w:ascii="Times New Roman" w:hAnsi="Times New Roman"/>
              </w:rPr>
              <w:t>Community Health Teams can be a resource to facilitate telehealth</w:t>
            </w:r>
          </w:p>
          <w:p w:rsidR="00AD531E" w:rsidRPr="0048639F" w:rsidRDefault="008B0A27" w:rsidP="009676F2">
            <w:pPr>
              <w:rPr>
                <w:b/>
                <w:sz w:val="22"/>
                <w:szCs w:val="22"/>
              </w:rPr>
            </w:pPr>
            <w:r w:rsidRPr="00536163">
              <w:rPr>
                <w:b/>
                <w:sz w:val="22"/>
                <w:szCs w:val="22"/>
              </w:rPr>
              <w:t xml:space="preserve">                          </w:t>
            </w:r>
          </w:p>
        </w:tc>
        <w:tc>
          <w:tcPr>
            <w:tcW w:w="1226" w:type="dxa"/>
            <w:tcBorders>
              <w:top w:val="single" w:sz="4" w:space="0" w:color="auto"/>
              <w:left w:val="single" w:sz="4" w:space="0" w:color="auto"/>
              <w:bottom w:val="single" w:sz="4" w:space="0" w:color="auto"/>
              <w:right w:val="single" w:sz="4" w:space="0" w:color="auto"/>
            </w:tcBorders>
          </w:tcPr>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DB67EC">
            <w:pPr>
              <w:contextualSpacing/>
              <w:jc w:val="center"/>
              <w:rPr>
                <w:sz w:val="22"/>
                <w:szCs w:val="22"/>
              </w:rPr>
            </w:pPr>
          </w:p>
          <w:p w:rsidR="00DB67EC" w:rsidRDefault="00DB67EC" w:rsidP="00DB67EC">
            <w:pPr>
              <w:contextualSpacing/>
              <w:jc w:val="center"/>
              <w:rPr>
                <w:sz w:val="22"/>
                <w:szCs w:val="22"/>
              </w:rPr>
            </w:pPr>
          </w:p>
          <w:p w:rsidR="00DB67EC" w:rsidRDefault="00DB67EC" w:rsidP="00DB67EC">
            <w:pPr>
              <w:contextualSpacing/>
              <w:jc w:val="center"/>
              <w:rPr>
                <w:sz w:val="22"/>
                <w:szCs w:val="22"/>
              </w:rPr>
            </w:pPr>
            <w:r>
              <w:rPr>
                <w:sz w:val="22"/>
                <w:szCs w:val="22"/>
              </w:rPr>
              <w:t>2</w:t>
            </w: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0849FA" w:rsidRDefault="000849FA" w:rsidP="00DB67EC">
            <w:pPr>
              <w:contextualSpacing/>
              <w:jc w:val="center"/>
              <w:rPr>
                <w:sz w:val="22"/>
                <w:szCs w:val="22"/>
              </w:rPr>
            </w:pPr>
          </w:p>
          <w:p w:rsidR="007C556B" w:rsidRDefault="007C556B" w:rsidP="00DB67EC">
            <w:pPr>
              <w:contextualSpacing/>
              <w:jc w:val="center"/>
              <w:rPr>
                <w:sz w:val="22"/>
                <w:szCs w:val="22"/>
              </w:rPr>
            </w:pPr>
          </w:p>
          <w:p w:rsidR="000849FA" w:rsidRDefault="000849FA" w:rsidP="00DB67EC">
            <w:pPr>
              <w:contextualSpacing/>
              <w:jc w:val="center"/>
              <w:rPr>
                <w:sz w:val="22"/>
                <w:szCs w:val="22"/>
              </w:rPr>
            </w:pPr>
            <w:r>
              <w:rPr>
                <w:sz w:val="22"/>
                <w:szCs w:val="22"/>
              </w:rPr>
              <w:t>3</w:t>
            </w: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DB67EC" w:rsidRDefault="00DB67EC"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AA242A" w:rsidRDefault="00AA242A" w:rsidP="00C132C1">
            <w:pPr>
              <w:contextualSpacing/>
              <w:jc w:val="right"/>
              <w:rPr>
                <w:sz w:val="22"/>
                <w:szCs w:val="22"/>
              </w:rPr>
            </w:pPr>
          </w:p>
          <w:p w:rsidR="00BD3258" w:rsidRPr="0048639F" w:rsidRDefault="00AA242A" w:rsidP="00AA242A">
            <w:pPr>
              <w:contextualSpacing/>
              <w:jc w:val="center"/>
              <w:rPr>
                <w:sz w:val="22"/>
                <w:szCs w:val="22"/>
              </w:rPr>
            </w:pPr>
            <w:r>
              <w:rPr>
                <w:sz w:val="22"/>
                <w:szCs w:val="22"/>
              </w:rPr>
              <w:t>4</w:t>
            </w:r>
          </w:p>
        </w:tc>
      </w:tr>
      <w:tr w:rsidR="003A1DE0" w:rsidRPr="0048639F" w:rsidTr="0048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jc w:val="center"/>
        </w:trPr>
        <w:tc>
          <w:tcPr>
            <w:tcW w:w="810" w:type="dxa"/>
            <w:tcBorders>
              <w:top w:val="single" w:sz="4" w:space="0" w:color="auto"/>
              <w:left w:val="single" w:sz="4" w:space="0" w:color="auto"/>
              <w:bottom w:val="single" w:sz="4" w:space="0" w:color="auto"/>
              <w:right w:val="single" w:sz="4" w:space="0" w:color="auto"/>
            </w:tcBorders>
          </w:tcPr>
          <w:p w:rsidR="003A1DE0" w:rsidRPr="0048639F" w:rsidRDefault="003A1DE0" w:rsidP="00C132C1">
            <w:pPr>
              <w:pStyle w:val="tbltxt9pt"/>
              <w:contextualSpacing/>
              <w:jc w:val="center"/>
              <w:rPr>
                <w:color w:val="000080"/>
                <w:sz w:val="22"/>
                <w:szCs w:val="22"/>
              </w:rPr>
            </w:pPr>
            <w:r w:rsidRPr="0048639F">
              <w:rPr>
                <w:color w:val="000080"/>
                <w:sz w:val="22"/>
                <w:szCs w:val="22"/>
              </w:rPr>
              <w:t>5</w:t>
            </w:r>
          </w:p>
        </w:tc>
        <w:tc>
          <w:tcPr>
            <w:tcW w:w="2340" w:type="dxa"/>
            <w:tcBorders>
              <w:top w:val="single" w:sz="4" w:space="0" w:color="auto"/>
              <w:left w:val="single" w:sz="4" w:space="0" w:color="auto"/>
              <w:bottom w:val="single" w:sz="4" w:space="0" w:color="auto"/>
              <w:right w:val="single" w:sz="4" w:space="0" w:color="auto"/>
            </w:tcBorders>
          </w:tcPr>
          <w:p w:rsidR="003A1DE0" w:rsidRDefault="00450B1C" w:rsidP="00C132C1">
            <w:pPr>
              <w:pStyle w:val="tbltxt9pt"/>
              <w:contextualSpacing/>
              <w:rPr>
                <w:b/>
                <w:sz w:val="22"/>
                <w:szCs w:val="22"/>
              </w:rPr>
            </w:pPr>
            <w:r>
              <w:rPr>
                <w:b/>
                <w:sz w:val="22"/>
                <w:szCs w:val="22"/>
              </w:rPr>
              <w:t xml:space="preserve">Group </w:t>
            </w:r>
          </w:p>
          <w:p w:rsidR="00450B1C" w:rsidRPr="00450B1C" w:rsidRDefault="00450B1C" w:rsidP="00C132C1">
            <w:pPr>
              <w:pStyle w:val="tbltxt9pt"/>
              <w:contextualSpacing/>
              <w:rPr>
                <w:sz w:val="22"/>
                <w:szCs w:val="22"/>
              </w:rPr>
            </w:pPr>
            <w:r w:rsidRPr="00450B1C">
              <w:rPr>
                <w:sz w:val="22"/>
                <w:szCs w:val="22"/>
              </w:rPr>
              <w:t xml:space="preserve">15 minutes </w:t>
            </w:r>
          </w:p>
        </w:tc>
        <w:tc>
          <w:tcPr>
            <w:tcW w:w="10677" w:type="dxa"/>
            <w:gridSpan w:val="6"/>
            <w:tcBorders>
              <w:top w:val="single" w:sz="4" w:space="0" w:color="auto"/>
              <w:left w:val="single" w:sz="4" w:space="0" w:color="auto"/>
              <w:bottom w:val="single" w:sz="4" w:space="0" w:color="auto"/>
              <w:right w:val="single" w:sz="4" w:space="0" w:color="auto"/>
            </w:tcBorders>
            <w:shd w:val="clear" w:color="auto" w:fill="auto"/>
          </w:tcPr>
          <w:p w:rsidR="003A1DE0" w:rsidRPr="0048639F" w:rsidRDefault="004C4182" w:rsidP="00AD531E">
            <w:pPr>
              <w:contextualSpacing/>
              <w:rPr>
                <w:sz w:val="22"/>
                <w:szCs w:val="22"/>
              </w:rPr>
            </w:pPr>
            <w:r w:rsidRPr="0048639F">
              <w:rPr>
                <w:b/>
                <w:sz w:val="22"/>
                <w:szCs w:val="22"/>
              </w:rPr>
              <w:t xml:space="preserve">Next Steps: </w:t>
            </w:r>
            <w:r w:rsidRPr="0048639F">
              <w:rPr>
                <w:sz w:val="22"/>
                <w:szCs w:val="22"/>
              </w:rPr>
              <w:t>Planning for Quality Improvement Support for Practices</w:t>
            </w:r>
          </w:p>
          <w:p w:rsidR="00EC3E0D" w:rsidRPr="0048639F" w:rsidRDefault="00EC3E0D" w:rsidP="00AD531E">
            <w:pPr>
              <w:contextualSpacing/>
              <w:rPr>
                <w:b/>
                <w:sz w:val="22"/>
                <w:szCs w:val="22"/>
              </w:rPr>
            </w:pPr>
            <w:r w:rsidRPr="0048639F">
              <w:rPr>
                <w:sz w:val="22"/>
                <w:szCs w:val="22"/>
              </w:rPr>
              <w:t xml:space="preserve">Discussion and Recommendations </w:t>
            </w:r>
          </w:p>
          <w:p w:rsidR="003A1DE0" w:rsidRPr="0048639F" w:rsidRDefault="003A1DE0" w:rsidP="00AD531E">
            <w:pPr>
              <w:contextualSpacing/>
              <w:rPr>
                <w:sz w:val="22"/>
                <w:szCs w:val="22"/>
              </w:rPr>
            </w:pPr>
          </w:p>
        </w:tc>
        <w:tc>
          <w:tcPr>
            <w:tcW w:w="1226" w:type="dxa"/>
            <w:tcBorders>
              <w:top w:val="single" w:sz="4" w:space="0" w:color="auto"/>
              <w:left w:val="single" w:sz="4" w:space="0" w:color="auto"/>
              <w:bottom w:val="single" w:sz="4" w:space="0" w:color="auto"/>
              <w:right w:val="single" w:sz="4" w:space="0" w:color="auto"/>
            </w:tcBorders>
          </w:tcPr>
          <w:p w:rsidR="003A1DE0" w:rsidRPr="0048639F" w:rsidRDefault="003A1DE0" w:rsidP="00C132C1">
            <w:pPr>
              <w:contextualSpacing/>
              <w:jc w:val="right"/>
              <w:rPr>
                <w:sz w:val="22"/>
                <w:szCs w:val="22"/>
              </w:rPr>
            </w:pPr>
          </w:p>
        </w:tc>
      </w:tr>
    </w:tbl>
    <w:p w:rsidR="007D4631" w:rsidRDefault="007D4631" w:rsidP="004979ED">
      <w:pPr>
        <w:contextualSpacing/>
        <w:rPr>
          <w:rFonts w:asciiTheme="minorHAnsi" w:hAnsiTheme="minorHAnsi"/>
          <w:sz w:val="22"/>
          <w:szCs w:val="22"/>
        </w:rPr>
      </w:pPr>
    </w:p>
    <w:tbl>
      <w:tblPr>
        <w:tblW w:w="1499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530"/>
        <w:gridCol w:w="9810"/>
        <w:gridCol w:w="1170"/>
        <w:gridCol w:w="1160"/>
      </w:tblGrid>
      <w:tr w:rsidR="004150B5"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Date Added</w:t>
            </w:r>
          </w:p>
        </w:tc>
        <w:tc>
          <w:tcPr>
            <w:tcW w:w="1530"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Assigned to </w:t>
            </w:r>
          </w:p>
        </w:tc>
        <w:tc>
          <w:tcPr>
            <w:tcW w:w="9810"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color w:val="1F497D"/>
                <w:sz w:val="20"/>
              </w:rPr>
            </w:pPr>
            <w:r>
              <w:rPr>
                <w:rFonts w:ascii="Calibri" w:hAnsi="Calibri"/>
                <w:color w:val="1F497D"/>
                <w:sz w:val="20"/>
              </w:rPr>
              <w:t>Action Item</w:t>
            </w: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Due </w:t>
            </w:r>
            <w:r>
              <w:rPr>
                <w:rFonts w:ascii="Calibri" w:hAnsi="Calibri"/>
                <w:color w:val="1F497D"/>
                <w:sz w:val="20"/>
              </w:rPr>
              <w:br/>
              <w:t>Date</w:t>
            </w:r>
          </w:p>
        </w:tc>
        <w:tc>
          <w:tcPr>
            <w:tcW w:w="116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color w:val="1F497D"/>
                <w:sz w:val="20"/>
              </w:rPr>
            </w:pPr>
            <w:r>
              <w:rPr>
                <w:rFonts w:ascii="Calibri" w:hAnsi="Calibri"/>
                <w:color w:val="1F497D"/>
                <w:sz w:val="20"/>
              </w:rPr>
              <w:t xml:space="preserve">Date </w:t>
            </w:r>
            <w:r>
              <w:rPr>
                <w:rFonts w:ascii="Calibri" w:hAnsi="Calibri"/>
                <w:color w:val="1F497D"/>
                <w:sz w:val="20"/>
              </w:rPr>
              <w:br/>
              <w:t>Closed</w:t>
            </w:r>
          </w:p>
        </w:tc>
      </w:tr>
      <w:tr w:rsidR="004150B5"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4150B5" w:rsidRDefault="00401833" w:rsidP="00401833">
            <w:pPr>
              <w:pStyle w:val="tbltxt9ptbc"/>
              <w:spacing w:before="0"/>
              <w:contextualSpacing/>
              <w:rPr>
                <w:rFonts w:ascii="Calibri" w:hAnsi="Calibri"/>
                <w:b w:val="0"/>
                <w:color w:val="000080"/>
                <w:sz w:val="20"/>
              </w:rPr>
            </w:pPr>
            <w:r>
              <w:rPr>
                <w:rFonts w:ascii="Calibri" w:hAnsi="Calibri"/>
                <w:b w:val="0"/>
                <w:color w:val="000080"/>
                <w:sz w:val="20"/>
              </w:rPr>
              <w:t>6/11/20</w:t>
            </w:r>
          </w:p>
        </w:tc>
        <w:tc>
          <w:tcPr>
            <w:tcW w:w="1530" w:type="dxa"/>
            <w:tcBorders>
              <w:top w:val="single" w:sz="4" w:space="0" w:color="auto"/>
              <w:left w:val="single" w:sz="4" w:space="0" w:color="auto"/>
              <w:bottom w:val="single" w:sz="4" w:space="0" w:color="auto"/>
              <w:right w:val="single" w:sz="4" w:space="0" w:color="auto"/>
            </w:tcBorders>
          </w:tcPr>
          <w:p w:rsidR="004150B5" w:rsidRDefault="00E74368">
            <w:pPr>
              <w:pStyle w:val="tbltxt9ptbc"/>
              <w:spacing w:before="0"/>
              <w:contextualSpacing/>
              <w:rPr>
                <w:rFonts w:ascii="Calibri" w:hAnsi="Calibri"/>
                <w:b w:val="0"/>
                <w:color w:val="000080"/>
                <w:sz w:val="20"/>
              </w:rPr>
            </w:pPr>
            <w:r>
              <w:rPr>
                <w:rFonts w:ascii="Calibri" w:hAnsi="Calibri"/>
                <w:b w:val="0"/>
                <w:color w:val="000080"/>
                <w:sz w:val="20"/>
              </w:rPr>
              <w:t xml:space="preserve">Janet </w:t>
            </w:r>
          </w:p>
        </w:tc>
        <w:tc>
          <w:tcPr>
            <w:tcW w:w="9810" w:type="dxa"/>
            <w:tcBorders>
              <w:top w:val="single" w:sz="4" w:space="0" w:color="auto"/>
              <w:left w:val="single" w:sz="4" w:space="0" w:color="auto"/>
              <w:bottom w:val="single" w:sz="4" w:space="0" w:color="auto"/>
              <w:right w:val="single" w:sz="4" w:space="0" w:color="auto"/>
            </w:tcBorders>
          </w:tcPr>
          <w:p w:rsidR="004150B5" w:rsidRDefault="00DF6DBC" w:rsidP="009C47F4">
            <w:pPr>
              <w:pStyle w:val="tbltxt9ptbc"/>
              <w:spacing w:before="0"/>
              <w:contextualSpacing/>
              <w:jc w:val="left"/>
              <w:rPr>
                <w:rFonts w:ascii="Calibri" w:hAnsi="Calibri"/>
                <w:b w:val="0"/>
                <w:color w:val="000080"/>
                <w:sz w:val="20"/>
              </w:rPr>
            </w:pPr>
            <w:r>
              <w:rPr>
                <w:rFonts w:ascii="Calibri" w:hAnsi="Calibri"/>
                <w:b w:val="0"/>
                <w:color w:val="000080"/>
                <w:sz w:val="20"/>
              </w:rPr>
              <w:t xml:space="preserve">Provide step by step guide re: how a Practice can implement finger stick protocol </w:t>
            </w:r>
            <w:r w:rsidR="00E74368">
              <w:rPr>
                <w:rFonts w:ascii="Calibri" w:hAnsi="Calibri"/>
                <w:b w:val="0"/>
                <w:color w:val="000080"/>
                <w:sz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4150B5" w:rsidRDefault="004150B5">
            <w:pPr>
              <w:pStyle w:val="tbltxt9ptbc"/>
              <w:spacing w:before="0"/>
              <w:contextualSpacing/>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4150B5" w:rsidRDefault="004150B5">
            <w:pPr>
              <w:pStyle w:val="tbltxt9ptbc"/>
              <w:spacing w:before="0"/>
              <w:contextualSpacing/>
              <w:rPr>
                <w:rFonts w:ascii="Calibri" w:hAnsi="Calibri"/>
                <w:b w:val="0"/>
                <w:color w:val="000080"/>
                <w:sz w:val="20"/>
              </w:rPr>
            </w:pPr>
          </w:p>
        </w:tc>
      </w:tr>
      <w:tr w:rsidR="009676F2"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9676F2" w:rsidRPr="009676F2" w:rsidRDefault="009676F2" w:rsidP="009676F2">
            <w:pPr>
              <w:pStyle w:val="tbltxt9ptbc"/>
              <w:spacing w:before="0"/>
              <w:contextualSpacing/>
              <w:rPr>
                <w:rFonts w:ascii="Calibri" w:hAnsi="Calibri"/>
                <w:b w:val="0"/>
                <w:color w:val="000080"/>
                <w:sz w:val="20"/>
              </w:rPr>
            </w:pPr>
            <w:r w:rsidRPr="00207B88">
              <w:rPr>
                <w:rFonts w:ascii="Calibri" w:hAnsi="Calibri"/>
                <w:b w:val="0"/>
                <w:color w:val="000080"/>
                <w:sz w:val="20"/>
              </w:rPr>
              <w:t>6/11/20</w:t>
            </w:r>
          </w:p>
        </w:tc>
        <w:tc>
          <w:tcPr>
            <w:tcW w:w="153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r>
              <w:rPr>
                <w:rFonts w:ascii="Calibri" w:hAnsi="Calibri"/>
                <w:b w:val="0"/>
                <w:color w:val="000080"/>
                <w:sz w:val="20"/>
              </w:rPr>
              <w:t>Bernadette</w:t>
            </w:r>
          </w:p>
        </w:tc>
        <w:tc>
          <w:tcPr>
            <w:tcW w:w="981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jc w:val="left"/>
              <w:rPr>
                <w:rFonts w:ascii="Calibri" w:hAnsi="Calibri"/>
                <w:b w:val="0"/>
                <w:color w:val="000080"/>
                <w:sz w:val="20"/>
              </w:rPr>
            </w:pPr>
            <w:r>
              <w:rPr>
                <w:rFonts w:ascii="Calibri" w:hAnsi="Calibri"/>
                <w:b w:val="0"/>
                <w:color w:val="000080"/>
                <w:sz w:val="20"/>
              </w:rPr>
              <w:t xml:space="preserve">Provide screenshots of RIPCPC’s Constant Contact Survey; ask Data Analyst to provide percentage of patient emails </w:t>
            </w:r>
          </w:p>
        </w:tc>
        <w:tc>
          <w:tcPr>
            <w:tcW w:w="1170" w:type="dxa"/>
            <w:tcBorders>
              <w:top w:val="single" w:sz="4" w:space="0" w:color="auto"/>
              <w:left w:val="single" w:sz="4" w:space="0" w:color="auto"/>
              <w:bottom w:val="single" w:sz="4" w:space="0" w:color="auto"/>
              <w:right w:val="single" w:sz="4" w:space="0" w:color="auto"/>
            </w:tcBorders>
            <w:hideMark/>
          </w:tcPr>
          <w:p w:rsidR="009676F2" w:rsidRDefault="009676F2" w:rsidP="009676F2">
            <w:pPr>
              <w:pStyle w:val="tbltxt9ptbc"/>
              <w:jc w:val="left"/>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p>
        </w:tc>
      </w:tr>
      <w:tr w:rsidR="009676F2" w:rsidTr="004150B5">
        <w:trPr>
          <w:trHeight w:val="317"/>
          <w:tblHeader/>
        </w:trPr>
        <w:tc>
          <w:tcPr>
            <w:tcW w:w="1323" w:type="dxa"/>
            <w:tcBorders>
              <w:top w:val="single" w:sz="4" w:space="0" w:color="auto"/>
              <w:left w:val="single" w:sz="4" w:space="0" w:color="auto"/>
              <w:bottom w:val="single" w:sz="4" w:space="0" w:color="auto"/>
              <w:right w:val="single" w:sz="4" w:space="0" w:color="auto"/>
            </w:tcBorders>
            <w:hideMark/>
          </w:tcPr>
          <w:p w:rsidR="009676F2" w:rsidRPr="009676F2" w:rsidRDefault="009676F2" w:rsidP="009676F2">
            <w:pPr>
              <w:pStyle w:val="tbltxt9ptbc"/>
              <w:spacing w:before="0"/>
              <w:contextualSpacing/>
              <w:rPr>
                <w:rFonts w:ascii="Calibri" w:hAnsi="Calibri"/>
                <w:b w:val="0"/>
                <w:color w:val="000080"/>
                <w:sz w:val="20"/>
              </w:rPr>
            </w:pPr>
            <w:r w:rsidRPr="00207B88">
              <w:rPr>
                <w:rFonts w:ascii="Calibri" w:hAnsi="Calibri"/>
                <w:b w:val="0"/>
                <w:color w:val="000080"/>
                <w:sz w:val="20"/>
              </w:rPr>
              <w:t>6/11/20</w:t>
            </w:r>
          </w:p>
        </w:tc>
        <w:tc>
          <w:tcPr>
            <w:tcW w:w="153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r>
              <w:rPr>
                <w:rFonts w:ascii="Calibri" w:hAnsi="Calibri"/>
                <w:b w:val="0"/>
                <w:color w:val="000080"/>
                <w:sz w:val="20"/>
              </w:rPr>
              <w:t>Kelsey</w:t>
            </w:r>
          </w:p>
        </w:tc>
        <w:tc>
          <w:tcPr>
            <w:tcW w:w="981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jc w:val="left"/>
              <w:rPr>
                <w:rFonts w:ascii="Calibri" w:hAnsi="Calibri"/>
                <w:b w:val="0"/>
                <w:color w:val="000080"/>
                <w:sz w:val="20"/>
              </w:rPr>
            </w:pPr>
            <w:r>
              <w:rPr>
                <w:rFonts w:ascii="Calibri" w:hAnsi="Calibri"/>
                <w:b w:val="0"/>
                <w:color w:val="000080"/>
                <w:sz w:val="20"/>
              </w:rPr>
              <w:t>Share a copy of Coastal’s Internal Survey on Patient Experience as a sample for Planning Committee to build upon; and find out if Immunization is used as Clinical Quality Measure for NCQA</w:t>
            </w:r>
          </w:p>
        </w:tc>
        <w:tc>
          <w:tcPr>
            <w:tcW w:w="1170" w:type="dxa"/>
            <w:tcBorders>
              <w:top w:val="single" w:sz="4" w:space="0" w:color="auto"/>
              <w:left w:val="single" w:sz="4" w:space="0" w:color="auto"/>
              <w:bottom w:val="single" w:sz="4" w:space="0" w:color="auto"/>
              <w:right w:val="single" w:sz="4" w:space="0" w:color="auto"/>
            </w:tcBorders>
            <w:hideMark/>
          </w:tcPr>
          <w:p w:rsidR="009676F2" w:rsidRDefault="009676F2" w:rsidP="009676F2">
            <w:pPr>
              <w:pStyle w:val="tbltxt9ptbc"/>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p>
        </w:tc>
      </w:tr>
      <w:tr w:rsidR="009676F2" w:rsidTr="004150B5">
        <w:trPr>
          <w:trHeight w:val="317"/>
          <w:tblHeader/>
        </w:trPr>
        <w:tc>
          <w:tcPr>
            <w:tcW w:w="1323" w:type="dxa"/>
            <w:tcBorders>
              <w:top w:val="single" w:sz="4" w:space="0" w:color="auto"/>
              <w:left w:val="single" w:sz="4" w:space="0" w:color="auto"/>
              <w:bottom w:val="single" w:sz="4" w:space="0" w:color="auto"/>
              <w:right w:val="single" w:sz="4" w:space="0" w:color="auto"/>
            </w:tcBorders>
          </w:tcPr>
          <w:p w:rsidR="009676F2" w:rsidRPr="009676F2" w:rsidRDefault="009676F2" w:rsidP="009676F2">
            <w:pPr>
              <w:pStyle w:val="tbltxt9ptbc"/>
              <w:spacing w:before="0"/>
              <w:contextualSpacing/>
              <w:rPr>
                <w:rFonts w:ascii="Calibri" w:hAnsi="Calibri"/>
                <w:b w:val="0"/>
                <w:color w:val="000080"/>
                <w:sz w:val="20"/>
              </w:rPr>
            </w:pPr>
            <w:r w:rsidRPr="00207B88">
              <w:rPr>
                <w:rFonts w:ascii="Calibri" w:hAnsi="Calibri"/>
                <w:b w:val="0"/>
                <w:color w:val="000080"/>
                <w:sz w:val="20"/>
              </w:rPr>
              <w:t>6/11/20</w:t>
            </w:r>
          </w:p>
        </w:tc>
        <w:tc>
          <w:tcPr>
            <w:tcW w:w="153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r>
              <w:rPr>
                <w:rFonts w:ascii="Calibri" w:hAnsi="Calibri"/>
                <w:b w:val="0"/>
                <w:color w:val="000080"/>
                <w:sz w:val="20"/>
              </w:rPr>
              <w:t>Tricia</w:t>
            </w:r>
          </w:p>
        </w:tc>
        <w:tc>
          <w:tcPr>
            <w:tcW w:w="981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jc w:val="left"/>
              <w:rPr>
                <w:rFonts w:ascii="Calibri" w:hAnsi="Calibri"/>
                <w:b w:val="0"/>
                <w:color w:val="000080"/>
                <w:sz w:val="20"/>
              </w:rPr>
            </w:pPr>
            <w:r>
              <w:rPr>
                <w:rFonts w:ascii="Calibri" w:hAnsi="Calibri"/>
                <w:b w:val="0"/>
                <w:color w:val="000080"/>
                <w:sz w:val="20"/>
              </w:rPr>
              <w:t>Will check to ensure she can share the list of Practices working with iQuip through June; and those that will be added in July</w:t>
            </w:r>
          </w:p>
        </w:tc>
        <w:tc>
          <w:tcPr>
            <w:tcW w:w="117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p>
        </w:tc>
        <w:tc>
          <w:tcPr>
            <w:tcW w:w="1160" w:type="dxa"/>
            <w:tcBorders>
              <w:top w:val="single" w:sz="4" w:space="0" w:color="auto"/>
              <w:left w:val="single" w:sz="4" w:space="0" w:color="auto"/>
              <w:bottom w:val="single" w:sz="4" w:space="0" w:color="auto"/>
              <w:right w:val="single" w:sz="4" w:space="0" w:color="auto"/>
            </w:tcBorders>
          </w:tcPr>
          <w:p w:rsidR="009676F2" w:rsidRDefault="009676F2" w:rsidP="009676F2">
            <w:pPr>
              <w:pStyle w:val="tbltxt9ptbc"/>
              <w:rPr>
                <w:rFonts w:ascii="Calibri" w:hAnsi="Calibri"/>
                <w:b w:val="0"/>
                <w:color w:val="000080"/>
                <w:sz w:val="20"/>
              </w:rPr>
            </w:pPr>
          </w:p>
        </w:tc>
      </w:tr>
    </w:tbl>
    <w:p w:rsidR="00F75943" w:rsidRPr="002D6A70" w:rsidRDefault="00F75943" w:rsidP="004150B5">
      <w:pPr>
        <w:contextualSpacing/>
        <w:rPr>
          <w:rFonts w:asciiTheme="minorHAnsi" w:hAnsiTheme="minorHAnsi"/>
          <w:sz w:val="22"/>
          <w:szCs w:val="22"/>
        </w:rPr>
      </w:pPr>
    </w:p>
    <w:sectPr w:rsidR="00F75943" w:rsidRPr="002D6A70" w:rsidSect="004150B5">
      <w:footerReference w:type="default" r:id="rId17"/>
      <w:pgSz w:w="15840" w:h="12240" w:orient="landscape" w:code="1"/>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CDF" w:rsidRDefault="00E35CDF" w:rsidP="00BB4C9E">
      <w:pPr>
        <w:pStyle w:val="tbltxt9pt"/>
      </w:pPr>
      <w:r>
        <w:separator/>
      </w:r>
    </w:p>
  </w:endnote>
  <w:endnote w:type="continuationSeparator" w:id="0">
    <w:p w:rsidR="00E35CDF" w:rsidRDefault="00E35CDF"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40188"/>
      <w:docPartObj>
        <w:docPartGallery w:val="Page Numbers (Bottom of Page)"/>
        <w:docPartUnique/>
      </w:docPartObj>
    </w:sdtPr>
    <w:sdtEndPr>
      <w:rPr>
        <w:rFonts w:asciiTheme="minorHAnsi" w:hAnsiTheme="minorHAnsi"/>
        <w:sz w:val="20"/>
        <w:szCs w:val="20"/>
      </w:rPr>
    </w:sdtEndPr>
    <w:sdtContent>
      <w:p w:rsidR="00E35CDF" w:rsidRPr="00B27B35" w:rsidRDefault="00E35CDF" w:rsidP="00B27B35">
        <w:pPr>
          <w:pStyle w:val="Footer"/>
          <w:tabs>
            <w:tab w:val="clear" w:pos="8640"/>
            <w:tab w:val="right" w:pos="15030"/>
          </w:tabs>
          <w:rPr>
            <w:rFonts w:asciiTheme="minorHAnsi" w:hAnsiTheme="minorHAnsi"/>
            <w:sz w:val="20"/>
            <w:szCs w:val="20"/>
          </w:rPr>
        </w:pPr>
        <w:r>
          <w:rPr>
            <w:rFonts w:ascii="Arial" w:hAnsi="Arial"/>
            <w:sz w:val="16"/>
            <w:szCs w:val="16"/>
          </w:rPr>
          <w:tab/>
        </w:r>
        <w:r>
          <w:rPr>
            <w:rFonts w:ascii="Arial" w:hAnsi="Arial"/>
            <w:sz w:val="16"/>
            <w:szCs w:val="16"/>
          </w:rPr>
          <w:tab/>
        </w:r>
        <w:r w:rsidRPr="001F2BAE">
          <w:rPr>
            <w:rFonts w:asciiTheme="minorHAnsi" w:hAnsiTheme="minorHAnsi"/>
            <w:sz w:val="20"/>
            <w:szCs w:val="20"/>
          </w:rPr>
          <w:t xml:space="preserve">Page </w:t>
        </w:r>
        <w:r>
          <w:fldChar w:fldCharType="begin"/>
        </w:r>
        <w:r>
          <w:instrText xml:space="preserve"> PAGE   \* MERGEFORMAT </w:instrText>
        </w:r>
        <w:r>
          <w:fldChar w:fldCharType="separate"/>
        </w:r>
        <w:r w:rsidR="00D03670" w:rsidRPr="00D03670">
          <w:rPr>
            <w:rFonts w:asciiTheme="minorHAnsi" w:hAnsiTheme="minorHAnsi"/>
            <w:noProof/>
            <w:sz w:val="20"/>
            <w:szCs w:val="20"/>
          </w:rPr>
          <w:t>1</w:t>
        </w:r>
        <w:r>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CDF" w:rsidRDefault="00E35CDF" w:rsidP="00BB4C9E">
      <w:pPr>
        <w:pStyle w:val="tbltxt9pt"/>
      </w:pPr>
      <w:r>
        <w:separator/>
      </w:r>
    </w:p>
  </w:footnote>
  <w:footnote w:type="continuationSeparator" w:id="0">
    <w:p w:rsidR="00E35CDF" w:rsidRDefault="00E35CDF" w:rsidP="00BB4C9E">
      <w:pPr>
        <w:pStyle w:val="tbltxt9p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EB1"/>
    <w:multiLevelType w:val="hybridMultilevel"/>
    <w:tmpl w:val="9E8AC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FCC"/>
    <w:multiLevelType w:val="hybridMultilevel"/>
    <w:tmpl w:val="C05C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061F9"/>
    <w:multiLevelType w:val="hybridMultilevel"/>
    <w:tmpl w:val="AF1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5937"/>
    <w:multiLevelType w:val="hybridMultilevel"/>
    <w:tmpl w:val="A8A8D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460BB"/>
    <w:multiLevelType w:val="hybridMultilevel"/>
    <w:tmpl w:val="6D0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07B4B"/>
    <w:multiLevelType w:val="hybridMultilevel"/>
    <w:tmpl w:val="6B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17DBF"/>
    <w:multiLevelType w:val="hybridMultilevel"/>
    <w:tmpl w:val="C212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449A7"/>
    <w:multiLevelType w:val="hybridMultilevel"/>
    <w:tmpl w:val="15C0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9CE"/>
    <w:multiLevelType w:val="hybridMultilevel"/>
    <w:tmpl w:val="D1E2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A6986"/>
    <w:multiLevelType w:val="hybridMultilevel"/>
    <w:tmpl w:val="0AAE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1AB0"/>
    <w:multiLevelType w:val="hybridMultilevel"/>
    <w:tmpl w:val="B6125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27865"/>
    <w:multiLevelType w:val="hybridMultilevel"/>
    <w:tmpl w:val="15D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44D8"/>
    <w:multiLevelType w:val="hybridMultilevel"/>
    <w:tmpl w:val="7C26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80EAD"/>
    <w:multiLevelType w:val="hybridMultilevel"/>
    <w:tmpl w:val="5E06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F7676A"/>
    <w:multiLevelType w:val="hybridMultilevel"/>
    <w:tmpl w:val="1C44B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3136"/>
    <w:multiLevelType w:val="hybridMultilevel"/>
    <w:tmpl w:val="2DC06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67035"/>
    <w:multiLevelType w:val="hybridMultilevel"/>
    <w:tmpl w:val="FA74D9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5C0FD5"/>
    <w:multiLevelType w:val="hybridMultilevel"/>
    <w:tmpl w:val="094611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40578"/>
    <w:multiLevelType w:val="hybridMultilevel"/>
    <w:tmpl w:val="5BB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B2923"/>
    <w:multiLevelType w:val="hybridMultilevel"/>
    <w:tmpl w:val="CAE41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9C4407"/>
    <w:multiLevelType w:val="hybridMultilevel"/>
    <w:tmpl w:val="E238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B604E6"/>
    <w:multiLevelType w:val="hybridMultilevel"/>
    <w:tmpl w:val="3ACAAE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BB7AF1"/>
    <w:multiLevelType w:val="hybridMultilevel"/>
    <w:tmpl w:val="652E1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45246"/>
    <w:multiLevelType w:val="hybridMultilevel"/>
    <w:tmpl w:val="047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2051A"/>
    <w:multiLevelType w:val="hybridMultilevel"/>
    <w:tmpl w:val="EE9696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874EA6"/>
    <w:multiLevelType w:val="hybridMultilevel"/>
    <w:tmpl w:val="19CC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41DAA"/>
    <w:multiLevelType w:val="hybridMultilevel"/>
    <w:tmpl w:val="848E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3C4E47"/>
    <w:multiLevelType w:val="hybridMultilevel"/>
    <w:tmpl w:val="939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C76189"/>
    <w:multiLevelType w:val="hybridMultilevel"/>
    <w:tmpl w:val="2E48E2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A5CE3"/>
    <w:multiLevelType w:val="hybridMultilevel"/>
    <w:tmpl w:val="18F8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CD6D95"/>
    <w:multiLevelType w:val="hybridMultilevel"/>
    <w:tmpl w:val="834A24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62D99"/>
    <w:multiLevelType w:val="hybridMultilevel"/>
    <w:tmpl w:val="FE2C6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20"/>
  </w:num>
  <w:num w:numId="5">
    <w:abstractNumId w:val="26"/>
  </w:num>
  <w:num w:numId="6">
    <w:abstractNumId w:val="1"/>
  </w:num>
  <w:num w:numId="7">
    <w:abstractNumId w:val="27"/>
  </w:num>
  <w:num w:numId="8">
    <w:abstractNumId w:val="13"/>
  </w:num>
  <w:num w:numId="9">
    <w:abstractNumId w:val="29"/>
  </w:num>
  <w:num w:numId="10">
    <w:abstractNumId w:val="18"/>
  </w:num>
  <w:num w:numId="11">
    <w:abstractNumId w:val="23"/>
  </w:num>
  <w:num w:numId="12">
    <w:abstractNumId w:val="4"/>
  </w:num>
  <w:num w:numId="13">
    <w:abstractNumId w:val="10"/>
  </w:num>
  <w:num w:numId="14">
    <w:abstractNumId w:val="31"/>
  </w:num>
  <w:num w:numId="15">
    <w:abstractNumId w:val="19"/>
  </w:num>
  <w:num w:numId="16">
    <w:abstractNumId w:val="8"/>
  </w:num>
  <w:num w:numId="17">
    <w:abstractNumId w:val="30"/>
  </w:num>
  <w:num w:numId="18">
    <w:abstractNumId w:val="15"/>
  </w:num>
  <w:num w:numId="19">
    <w:abstractNumId w:val="24"/>
  </w:num>
  <w:num w:numId="20">
    <w:abstractNumId w:val="21"/>
  </w:num>
  <w:num w:numId="21">
    <w:abstractNumId w:val="16"/>
  </w:num>
  <w:num w:numId="22">
    <w:abstractNumId w:val="25"/>
  </w:num>
  <w:num w:numId="23">
    <w:abstractNumId w:val="11"/>
  </w:num>
  <w:num w:numId="24">
    <w:abstractNumId w:val="9"/>
  </w:num>
  <w:num w:numId="25">
    <w:abstractNumId w:val="12"/>
  </w:num>
  <w:num w:numId="26">
    <w:abstractNumId w:val="2"/>
  </w:num>
  <w:num w:numId="27">
    <w:abstractNumId w:val="28"/>
  </w:num>
  <w:num w:numId="28">
    <w:abstractNumId w:val="22"/>
  </w:num>
  <w:num w:numId="29">
    <w:abstractNumId w:val="0"/>
  </w:num>
  <w:num w:numId="30">
    <w:abstractNumId w:val="3"/>
  </w:num>
  <w:num w:numId="31">
    <w:abstractNumId w:val="17"/>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8"/>
    <w:rsid w:val="00000746"/>
    <w:rsid w:val="00001A4D"/>
    <w:rsid w:val="0000303C"/>
    <w:rsid w:val="00006AA4"/>
    <w:rsid w:val="00007295"/>
    <w:rsid w:val="00007D5A"/>
    <w:rsid w:val="00007F26"/>
    <w:rsid w:val="00011A2A"/>
    <w:rsid w:val="00014AC2"/>
    <w:rsid w:val="00014FA8"/>
    <w:rsid w:val="0001595F"/>
    <w:rsid w:val="00017E4C"/>
    <w:rsid w:val="00017F74"/>
    <w:rsid w:val="0002093D"/>
    <w:rsid w:val="00021F27"/>
    <w:rsid w:val="0002228D"/>
    <w:rsid w:val="00024492"/>
    <w:rsid w:val="00025D89"/>
    <w:rsid w:val="00026984"/>
    <w:rsid w:val="00026C03"/>
    <w:rsid w:val="00027427"/>
    <w:rsid w:val="000274DC"/>
    <w:rsid w:val="000306D9"/>
    <w:rsid w:val="000315EA"/>
    <w:rsid w:val="00031912"/>
    <w:rsid w:val="00032E49"/>
    <w:rsid w:val="00033703"/>
    <w:rsid w:val="00034FC6"/>
    <w:rsid w:val="00035057"/>
    <w:rsid w:val="00036C51"/>
    <w:rsid w:val="00037AAD"/>
    <w:rsid w:val="000418AB"/>
    <w:rsid w:val="00041E39"/>
    <w:rsid w:val="000438F8"/>
    <w:rsid w:val="00043AD1"/>
    <w:rsid w:val="0004521D"/>
    <w:rsid w:val="000471F9"/>
    <w:rsid w:val="00047A39"/>
    <w:rsid w:val="000502EC"/>
    <w:rsid w:val="00051513"/>
    <w:rsid w:val="000516BD"/>
    <w:rsid w:val="0005263F"/>
    <w:rsid w:val="00054B38"/>
    <w:rsid w:val="00055633"/>
    <w:rsid w:val="00056954"/>
    <w:rsid w:val="00064022"/>
    <w:rsid w:val="000665A1"/>
    <w:rsid w:val="00066AE4"/>
    <w:rsid w:val="000678FA"/>
    <w:rsid w:val="000679EA"/>
    <w:rsid w:val="00067E24"/>
    <w:rsid w:val="0007015C"/>
    <w:rsid w:val="000703A0"/>
    <w:rsid w:val="00071298"/>
    <w:rsid w:val="000734D7"/>
    <w:rsid w:val="00074C2B"/>
    <w:rsid w:val="00080D36"/>
    <w:rsid w:val="00081299"/>
    <w:rsid w:val="00081834"/>
    <w:rsid w:val="00081993"/>
    <w:rsid w:val="00081C65"/>
    <w:rsid w:val="00081F90"/>
    <w:rsid w:val="00082387"/>
    <w:rsid w:val="00082405"/>
    <w:rsid w:val="0008294D"/>
    <w:rsid w:val="000849FA"/>
    <w:rsid w:val="00084C63"/>
    <w:rsid w:val="000851F4"/>
    <w:rsid w:val="000861A0"/>
    <w:rsid w:val="000920E5"/>
    <w:rsid w:val="00093C73"/>
    <w:rsid w:val="00093D85"/>
    <w:rsid w:val="000948CF"/>
    <w:rsid w:val="00095986"/>
    <w:rsid w:val="00095F40"/>
    <w:rsid w:val="0009646E"/>
    <w:rsid w:val="000969CF"/>
    <w:rsid w:val="00096B3B"/>
    <w:rsid w:val="00097BB3"/>
    <w:rsid w:val="000A03BC"/>
    <w:rsid w:val="000A0963"/>
    <w:rsid w:val="000A15A0"/>
    <w:rsid w:val="000A16DF"/>
    <w:rsid w:val="000A1ECC"/>
    <w:rsid w:val="000A2FF7"/>
    <w:rsid w:val="000A4AE8"/>
    <w:rsid w:val="000A7580"/>
    <w:rsid w:val="000B0152"/>
    <w:rsid w:val="000B0A5E"/>
    <w:rsid w:val="000B3393"/>
    <w:rsid w:val="000B4518"/>
    <w:rsid w:val="000B5927"/>
    <w:rsid w:val="000B5CC1"/>
    <w:rsid w:val="000B684F"/>
    <w:rsid w:val="000B6F3C"/>
    <w:rsid w:val="000B70F0"/>
    <w:rsid w:val="000B72BF"/>
    <w:rsid w:val="000C0E86"/>
    <w:rsid w:val="000C1666"/>
    <w:rsid w:val="000C2B38"/>
    <w:rsid w:val="000C2C9B"/>
    <w:rsid w:val="000C56BE"/>
    <w:rsid w:val="000C5BDE"/>
    <w:rsid w:val="000C7A8F"/>
    <w:rsid w:val="000C7BBE"/>
    <w:rsid w:val="000D0040"/>
    <w:rsid w:val="000D0769"/>
    <w:rsid w:val="000D256F"/>
    <w:rsid w:val="000D305D"/>
    <w:rsid w:val="000D33AD"/>
    <w:rsid w:val="000D41B3"/>
    <w:rsid w:val="000D593D"/>
    <w:rsid w:val="000D63BD"/>
    <w:rsid w:val="000D6A7E"/>
    <w:rsid w:val="000E08F4"/>
    <w:rsid w:val="000E0D12"/>
    <w:rsid w:val="000E13DA"/>
    <w:rsid w:val="000E1873"/>
    <w:rsid w:val="000E1DE9"/>
    <w:rsid w:val="000E2FDF"/>
    <w:rsid w:val="000E4A54"/>
    <w:rsid w:val="000E4BDA"/>
    <w:rsid w:val="000E5C33"/>
    <w:rsid w:val="000E5FD3"/>
    <w:rsid w:val="000E6A86"/>
    <w:rsid w:val="000E746C"/>
    <w:rsid w:val="000E7A3B"/>
    <w:rsid w:val="000F09A0"/>
    <w:rsid w:val="000F15BF"/>
    <w:rsid w:val="000F38E3"/>
    <w:rsid w:val="000F6569"/>
    <w:rsid w:val="001006FF"/>
    <w:rsid w:val="001011E0"/>
    <w:rsid w:val="0010261C"/>
    <w:rsid w:val="00103A1C"/>
    <w:rsid w:val="00103F30"/>
    <w:rsid w:val="001065F4"/>
    <w:rsid w:val="0011072C"/>
    <w:rsid w:val="00110B62"/>
    <w:rsid w:val="001116AB"/>
    <w:rsid w:val="00112B97"/>
    <w:rsid w:val="001140B5"/>
    <w:rsid w:val="00114E42"/>
    <w:rsid w:val="00115916"/>
    <w:rsid w:val="001224DF"/>
    <w:rsid w:val="001235DD"/>
    <w:rsid w:val="0012422B"/>
    <w:rsid w:val="00124B2E"/>
    <w:rsid w:val="00125355"/>
    <w:rsid w:val="00125C5B"/>
    <w:rsid w:val="0012630A"/>
    <w:rsid w:val="00126BE4"/>
    <w:rsid w:val="00127210"/>
    <w:rsid w:val="001273A5"/>
    <w:rsid w:val="0013153E"/>
    <w:rsid w:val="001316B9"/>
    <w:rsid w:val="00132A0E"/>
    <w:rsid w:val="00132DC4"/>
    <w:rsid w:val="00133429"/>
    <w:rsid w:val="00133709"/>
    <w:rsid w:val="0013670F"/>
    <w:rsid w:val="00136A14"/>
    <w:rsid w:val="001405A3"/>
    <w:rsid w:val="00140837"/>
    <w:rsid w:val="001420B4"/>
    <w:rsid w:val="001420D9"/>
    <w:rsid w:val="0014535A"/>
    <w:rsid w:val="00145996"/>
    <w:rsid w:val="00147117"/>
    <w:rsid w:val="00150469"/>
    <w:rsid w:val="001504D7"/>
    <w:rsid w:val="001505B5"/>
    <w:rsid w:val="00151654"/>
    <w:rsid w:val="00151B77"/>
    <w:rsid w:val="0015201C"/>
    <w:rsid w:val="001535FD"/>
    <w:rsid w:val="00153795"/>
    <w:rsid w:val="00154303"/>
    <w:rsid w:val="0015484E"/>
    <w:rsid w:val="00154A93"/>
    <w:rsid w:val="00154C85"/>
    <w:rsid w:val="00157600"/>
    <w:rsid w:val="00157C44"/>
    <w:rsid w:val="0016017E"/>
    <w:rsid w:val="00161BE1"/>
    <w:rsid w:val="001647FC"/>
    <w:rsid w:val="00165175"/>
    <w:rsid w:val="0016726F"/>
    <w:rsid w:val="00170B54"/>
    <w:rsid w:val="001729D4"/>
    <w:rsid w:val="00174A4A"/>
    <w:rsid w:val="00175777"/>
    <w:rsid w:val="00175EC7"/>
    <w:rsid w:val="00177A00"/>
    <w:rsid w:val="001819A6"/>
    <w:rsid w:val="001833B2"/>
    <w:rsid w:val="001875A6"/>
    <w:rsid w:val="001911F9"/>
    <w:rsid w:val="00194B70"/>
    <w:rsid w:val="00195AB0"/>
    <w:rsid w:val="00195C42"/>
    <w:rsid w:val="00197058"/>
    <w:rsid w:val="001A12E4"/>
    <w:rsid w:val="001A3CC3"/>
    <w:rsid w:val="001A449E"/>
    <w:rsid w:val="001A4939"/>
    <w:rsid w:val="001A4D09"/>
    <w:rsid w:val="001A6808"/>
    <w:rsid w:val="001A747F"/>
    <w:rsid w:val="001B33E8"/>
    <w:rsid w:val="001B514D"/>
    <w:rsid w:val="001B6719"/>
    <w:rsid w:val="001B6909"/>
    <w:rsid w:val="001C0144"/>
    <w:rsid w:val="001C0A59"/>
    <w:rsid w:val="001C2257"/>
    <w:rsid w:val="001C3392"/>
    <w:rsid w:val="001C33FD"/>
    <w:rsid w:val="001C3D10"/>
    <w:rsid w:val="001C3D46"/>
    <w:rsid w:val="001C510E"/>
    <w:rsid w:val="001C5476"/>
    <w:rsid w:val="001C5B63"/>
    <w:rsid w:val="001C6246"/>
    <w:rsid w:val="001C7594"/>
    <w:rsid w:val="001C75CB"/>
    <w:rsid w:val="001D1CF5"/>
    <w:rsid w:val="001D2E4B"/>
    <w:rsid w:val="001D3829"/>
    <w:rsid w:val="001D3CB7"/>
    <w:rsid w:val="001D3CC8"/>
    <w:rsid w:val="001D3E4B"/>
    <w:rsid w:val="001D48C7"/>
    <w:rsid w:val="001D4B73"/>
    <w:rsid w:val="001D4FB4"/>
    <w:rsid w:val="001D5F34"/>
    <w:rsid w:val="001E1EA2"/>
    <w:rsid w:val="001E20B1"/>
    <w:rsid w:val="001E46C2"/>
    <w:rsid w:val="001E4D73"/>
    <w:rsid w:val="001E5549"/>
    <w:rsid w:val="001E5595"/>
    <w:rsid w:val="001E59D9"/>
    <w:rsid w:val="001E6497"/>
    <w:rsid w:val="001E6B75"/>
    <w:rsid w:val="001F02EF"/>
    <w:rsid w:val="001F0664"/>
    <w:rsid w:val="001F151C"/>
    <w:rsid w:val="001F19E4"/>
    <w:rsid w:val="001F1C3B"/>
    <w:rsid w:val="001F2BAE"/>
    <w:rsid w:val="001F2FCA"/>
    <w:rsid w:val="001F3388"/>
    <w:rsid w:val="001F5126"/>
    <w:rsid w:val="001F53CC"/>
    <w:rsid w:val="001F6E2D"/>
    <w:rsid w:val="001F70CC"/>
    <w:rsid w:val="001F76E2"/>
    <w:rsid w:val="001F79F5"/>
    <w:rsid w:val="00201159"/>
    <w:rsid w:val="00201C78"/>
    <w:rsid w:val="00201D63"/>
    <w:rsid w:val="00202A6D"/>
    <w:rsid w:val="002033F4"/>
    <w:rsid w:val="002064DA"/>
    <w:rsid w:val="00206687"/>
    <w:rsid w:val="002103E1"/>
    <w:rsid w:val="00210A07"/>
    <w:rsid w:val="00210C9D"/>
    <w:rsid w:val="00214331"/>
    <w:rsid w:val="00214B68"/>
    <w:rsid w:val="00214FB5"/>
    <w:rsid w:val="0021523E"/>
    <w:rsid w:val="00216110"/>
    <w:rsid w:val="00217134"/>
    <w:rsid w:val="00220F7D"/>
    <w:rsid w:val="00221E6C"/>
    <w:rsid w:val="00223537"/>
    <w:rsid w:val="00224315"/>
    <w:rsid w:val="00227F6D"/>
    <w:rsid w:val="002301BF"/>
    <w:rsid w:val="0023280F"/>
    <w:rsid w:val="002331C4"/>
    <w:rsid w:val="00237501"/>
    <w:rsid w:val="002376A8"/>
    <w:rsid w:val="0024001E"/>
    <w:rsid w:val="00241704"/>
    <w:rsid w:val="00241963"/>
    <w:rsid w:val="00241A55"/>
    <w:rsid w:val="00244419"/>
    <w:rsid w:val="002448F7"/>
    <w:rsid w:val="002455EE"/>
    <w:rsid w:val="00246D8C"/>
    <w:rsid w:val="0024757F"/>
    <w:rsid w:val="0025035C"/>
    <w:rsid w:val="00251FF4"/>
    <w:rsid w:val="00254076"/>
    <w:rsid w:val="00254A44"/>
    <w:rsid w:val="00254D33"/>
    <w:rsid w:val="0025649C"/>
    <w:rsid w:val="00257974"/>
    <w:rsid w:val="002601F2"/>
    <w:rsid w:val="00260B02"/>
    <w:rsid w:val="00261EF0"/>
    <w:rsid w:val="002623BF"/>
    <w:rsid w:val="0026253B"/>
    <w:rsid w:val="0026299F"/>
    <w:rsid w:val="00262B3B"/>
    <w:rsid w:val="00262F6C"/>
    <w:rsid w:val="0026405D"/>
    <w:rsid w:val="002642B9"/>
    <w:rsid w:val="0026484B"/>
    <w:rsid w:val="00264C84"/>
    <w:rsid w:val="00266162"/>
    <w:rsid w:val="0026659E"/>
    <w:rsid w:val="002708CC"/>
    <w:rsid w:val="00270A2B"/>
    <w:rsid w:val="002710CC"/>
    <w:rsid w:val="002716DA"/>
    <w:rsid w:val="00272A02"/>
    <w:rsid w:val="00273420"/>
    <w:rsid w:val="00273930"/>
    <w:rsid w:val="00274A65"/>
    <w:rsid w:val="00274EAC"/>
    <w:rsid w:val="0027586D"/>
    <w:rsid w:val="0027793D"/>
    <w:rsid w:val="00280108"/>
    <w:rsid w:val="0028028E"/>
    <w:rsid w:val="00280506"/>
    <w:rsid w:val="002807E3"/>
    <w:rsid w:val="00281C3F"/>
    <w:rsid w:val="002820F5"/>
    <w:rsid w:val="00282190"/>
    <w:rsid w:val="00283BF7"/>
    <w:rsid w:val="00284256"/>
    <w:rsid w:val="0028438F"/>
    <w:rsid w:val="00284B04"/>
    <w:rsid w:val="00284D6D"/>
    <w:rsid w:val="0028705C"/>
    <w:rsid w:val="0028728D"/>
    <w:rsid w:val="00287D35"/>
    <w:rsid w:val="0029137F"/>
    <w:rsid w:val="002921AD"/>
    <w:rsid w:val="00293000"/>
    <w:rsid w:val="00293E46"/>
    <w:rsid w:val="00294A61"/>
    <w:rsid w:val="002950B9"/>
    <w:rsid w:val="00295EBD"/>
    <w:rsid w:val="00297854"/>
    <w:rsid w:val="00297C38"/>
    <w:rsid w:val="002A0132"/>
    <w:rsid w:val="002A3CCC"/>
    <w:rsid w:val="002A3CFD"/>
    <w:rsid w:val="002A585F"/>
    <w:rsid w:val="002A5BDF"/>
    <w:rsid w:val="002B12CF"/>
    <w:rsid w:val="002B3336"/>
    <w:rsid w:val="002B36AB"/>
    <w:rsid w:val="002B5C69"/>
    <w:rsid w:val="002B64CA"/>
    <w:rsid w:val="002B75F8"/>
    <w:rsid w:val="002C0A7D"/>
    <w:rsid w:val="002C1EDB"/>
    <w:rsid w:val="002C3F96"/>
    <w:rsid w:val="002C5249"/>
    <w:rsid w:val="002C62B7"/>
    <w:rsid w:val="002D01A2"/>
    <w:rsid w:val="002D090B"/>
    <w:rsid w:val="002D11B1"/>
    <w:rsid w:val="002D1C26"/>
    <w:rsid w:val="002D215C"/>
    <w:rsid w:val="002D348E"/>
    <w:rsid w:val="002D5644"/>
    <w:rsid w:val="002D66BF"/>
    <w:rsid w:val="002D6A70"/>
    <w:rsid w:val="002E1796"/>
    <w:rsid w:val="002E3495"/>
    <w:rsid w:val="002E3BF6"/>
    <w:rsid w:val="002E40C0"/>
    <w:rsid w:val="002E4399"/>
    <w:rsid w:val="002E5E94"/>
    <w:rsid w:val="002E63E6"/>
    <w:rsid w:val="002E6E0B"/>
    <w:rsid w:val="002F17A0"/>
    <w:rsid w:val="002F1D8D"/>
    <w:rsid w:val="002F4C12"/>
    <w:rsid w:val="002F56A5"/>
    <w:rsid w:val="002F64D4"/>
    <w:rsid w:val="002F6BEB"/>
    <w:rsid w:val="002F73DB"/>
    <w:rsid w:val="002F7CC4"/>
    <w:rsid w:val="00301481"/>
    <w:rsid w:val="00304281"/>
    <w:rsid w:val="0030627D"/>
    <w:rsid w:val="003067C9"/>
    <w:rsid w:val="00313F2F"/>
    <w:rsid w:val="00316A7E"/>
    <w:rsid w:val="003171EE"/>
    <w:rsid w:val="003215F8"/>
    <w:rsid w:val="00323CB0"/>
    <w:rsid w:val="003248FC"/>
    <w:rsid w:val="003260B5"/>
    <w:rsid w:val="003313F2"/>
    <w:rsid w:val="00331DC1"/>
    <w:rsid w:val="00332D78"/>
    <w:rsid w:val="00332E64"/>
    <w:rsid w:val="003330ED"/>
    <w:rsid w:val="003345B4"/>
    <w:rsid w:val="003410CD"/>
    <w:rsid w:val="00345AB1"/>
    <w:rsid w:val="00346ED9"/>
    <w:rsid w:val="0034758D"/>
    <w:rsid w:val="0035096E"/>
    <w:rsid w:val="00350B24"/>
    <w:rsid w:val="003518E6"/>
    <w:rsid w:val="00351C3F"/>
    <w:rsid w:val="003529DB"/>
    <w:rsid w:val="0035383C"/>
    <w:rsid w:val="003542DF"/>
    <w:rsid w:val="00355A16"/>
    <w:rsid w:val="00355EA3"/>
    <w:rsid w:val="00356052"/>
    <w:rsid w:val="00356654"/>
    <w:rsid w:val="00356990"/>
    <w:rsid w:val="00357995"/>
    <w:rsid w:val="00357E60"/>
    <w:rsid w:val="00361370"/>
    <w:rsid w:val="00361D37"/>
    <w:rsid w:val="003634C2"/>
    <w:rsid w:val="00364173"/>
    <w:rsid w:val="00365EF1"/>
    <w:rsid w:val="003668D2"/>
    <w:rsid w:val="00370F8D"/>
    <w:rsid w:val="00372323"/>
    <w:rsid w:val="003725E8"/>
    <w:rsid w:val="0037265F"/>
    <w:rsid w:val="003726B3"/>
    <w:rsid w:val="003754F2"/>
    <w:rsid w:val="003757F9"/>
    <w:rsid w:val="00375F9D"/>
    <w:rsid w:val="00381E32"/>
    <w:rsid w:val="00382541"/>
    <w:rsid w:val="00382C04"/>
    <w:rsid w:val="00383132"/>
    <w:rsid w:val="00385020"/>
    <w:rsid w:val="00387A18"/>
    <w:rsid w:val="00387F12"/>
    <w:rsid w:val="003908E6"/>
    <w:rsid w:val="003941DB"/>
    <w:rsid w:val="00394849"/>
    <w:rsid w:val="00394C5B"/>
    <w:rsid w:val="00394D22"/>
    <w:rsid w:val="00395F65"/>
    <w:rsid w:val="00396DE0"/>
    <w:rsid w:val="003A03E2"/>
    <w:rsid w:val="003A0B41"/>
    <w:rsid w:val="003A0E72"/>
    <w:rsid w:val="003A1DE0"/>
    <w:rsid w:val="003A2974"/>
    <w:rsid w:val="003A3C17"/>
    <w:rsid w:val="003B0409"/>
    <w:rsid w:val="003B1D27"/>
    <w:rsid w:val="003B2113"/>
    <w:rsid w:val="003B30FE"/>
    <w:rsid w:val="003B3E40"/>
    <w:rsid w:val="003B4B1E"/>
    <w:rsid w:val="003B7FE6"/>
    <w:rsid w:val="003C29BC"/>
    <w:rsid w:val="003C61BC"/>
    <w:rsid w:val="003C77CD"/>
    <w:rsid w:val="003C7D34"/>
    <w:rsid w:val="003D05F7"/>
    <w:rsid w:val="003D3441"/>
    <w:rsid w:val="003D69D6"/>
    <w:rsid w:val="003E04BE"/>
    <w:rsid w:val="003E0904"/>
    <w:rsid w:val="003E4C0A"/>
    <w:rsid w:val="003E59B5"/>
    <w:rsid w:val="003E6B87"/>
    <w:rsid w:val="003F01F6"/>
    <w:rsid w:val="003F1F7C"/>
    <w:rsid w:val="003F3870"/>
    <w:rsid w:val="003F3F5A"/>
    <w:rsid w:val="003F4EA5"/>
    <w:rsid w:val="003F5226"/>
    <w:rsid w:val="003F54D9"/>
    <w:rsid w:val="003F55DF"/>
    <w:rsid w:val="003F5FB6"/>
    <w:rsid w:val="003F7333"/>
    <w:rsid w:val="003F7BA9"/>
    <w:rsid w:val="0040064A"/>
    <w:rsid w:val="00401833"/>
    <w:rsid w:val="00402A6A"/>
    <w:rsid w:val="004036E1"/>
    <w:rsid w:val="0040400E"/>
    <w:rsid w:val="00405E24"/>
    <w:rsid w:val="00406811"/>
    <w:rsid w:val="00412037"/>
    <w:rsid w:val="004132DA"/>
    <w:rsid w:val="00413680"/>
    <w:rsid w:val="004142ED"/>
    <w:rsid w:val="004143FE"/>
    <w:rsid w:val="00414487"/>
    <w:rsid w:val="00414F20"/>
    <w:rsid w:val="004150B5"/>
    <w:rsid w:val="004158B4"/>
    <w:rsid w:val="00416B24"/>
    <w:rsid w:val="00417E21"/>
    <w:rsid w:val="0042084C"/>
    <w:rsid w:val="00420E52"/>
    <w:rsid w:val="00422ED0"/>
    <w:rsid w:val="00424D45"/>
    <w:rsid w:val="00426137"/>
    <w:rsid w:val="00430F2C"/>
    <w:rsid w:val="004313D0"/>
    <w:rsid w:val="0043243D"/>
    <w:rsid w:val="004338A9"/>
    <w:rsid w:val="0043412D"/>
    <w:rsid w:val="00435E34"/>
    <w:rsid w:val="00435EAC"/>
    <w:rsid w:val="004361F6"/>
    <w:rsid w:val="00437121"/>
    <w:rsid w:val="00440524"/>
    <w:rsid w:val="00440749"/>
    <w:rsid w:val="004418D7"/>
    <w:rsid w:val="00443F24"/>
    <w:rsid w:val="00445CDE"/>
    <w:rsid w:val="0044657C"/>
    <w:rsid w:val="004466EF"/>
    <w:rsid w:val="00446CF8"/>
    <w:rsid w:val="00447AE0"/>
    <w:rsid w:val="00450B1C"/>
    <w:rsid w:val="00450E16"/>
    <w:rsid w:val="0045185D"/>
    <w:rsid w:val="0045198C"/>
    <w:rsid w:val="00452448"/>
    <w:rsid w:val="00452AD6"/>
    <w:rsid w:val="00453075"/>
    <w:rsid w:val="00453A4F"/>
    <w:rsid w:val="00453CCE"/>
    <w:rsid w:val="00453DFA"/>
    <w:rsid w:val="004548C7"/>
    <w:rsid w:val="00454FDB"/>
    <w:rsid w:val="00455413"/>
    <w:rsid w:val="00455848"/>
    <w:rsid w:val="0045650F"/>
    <w:rsid w:val="004579A6"/>
    <w:rsid w:val="004620C3"/>
    <w:rsid w:val="00462DA4"/>
    <w:rsid w:val="00463BDC"/>
    <w:rsid w:val="0046410D"/>
    <w:rsid w:val="00465195"/>
    <w:rsid w:val="00465B13"/>
    <w:rsid w:val="00467A1E"/>
    <w:rsid w:val="0047189A"/>
    <w:rsid w:val="00475141"/>
    <w:rsid w:val="004762C5"/>
    <w:rsid w:val="00476AFE"/>
    <w:rsid w:val="00480545"/>
    <w:rsid w:val="00480E50"/>
    <w:rsid w:val="00482126"/>
    <w:rsid w:val="00482176"/>
    <w:rsid w:val="004830B0"/>
    <w:rsid w:val="0048400E"/>
    <w:rsid w:val="004853B7"/>
    <w:rsid w:val="004855AB"/>
    <w:rsid w:val="0048639F"/>
    <w:rsid w:val="00487653"/>
    <w:rsid w:val="0049240C"/>
    <w:rsid w:val="00495114"/>
    <w:rsid w:val="004960B9"/>
    <w:rsid w:val="0049686E"/>
    <w:rsid w:val="004979ED"/>
    <w:rsid w:val="004A0E06"/>
    <w:rsid w:val="004A0ED4"/>
    <w:rsid w:val="004A236E"/>
    <w:rsid w:val="004A28D6"/>
    <w:rsid w:val="004A2A25"/>
    <w:rsid w:val="004A4744"/>
    <w:rsid w:val="004B14F8"/>
    <w:rsid w:val="004B22DF"/>
    <w:rsid w:val="004B374A"/>
    <w:rsid w:val="004B3799"/>
    <w:rsid w:val="004B3DC1"/>
    <w:rsid w:val="004B5DC9"/>
    <w:rsid w:val="004C00B3"/>
    <w:rsid w:val="004C03D6"/>
    <w:rsid w:val="004C0912"/>
    <w:rsid w:val="004C0C4A"/>
    <w:rsid w:val="004C1043"/>
    <w:rsid w:val="004C3578"/>
    <w:rsid w:val="004C39E1"/>
    <w:rsid w:val="004C4182"/>
    <w:rsid w:val="004C457F"/>
    <w:rsid w:val="004C4BB5"/>
    <w:rsid w:val="004C58DD"/>
    <w:rsid w:val="004C5C15"/>
    <w:rsid w:val="004C5E6B"/>
    <w:rsid w:val="004C7998"/>
    <w:rsid w:val="004C7B47"/>
    <w:rsid w:val="004C7BEF"/>
    <w:rsid w:val="004D06DE"/>
    <w:rsid w:val="004D1551"/>
    <w:rsid w:val="004D1765"/>
    <w:rsid w:val="004D1F1D"/>
    <w:rsid w:val="004D2654"/>
    <w:rsid w:val="004D2ADF"/>
    <w:rsid w:val="004D2DA4"/>
    <w:rsid w:val="004D31EC"/>
    <w:rsid w:val="004D349C"/>
    <w:rsid w:val="004D382C"/>
    <w:rsid w:val="004D5551"/>
    <w:rsid w:val="004D57CD"/>
    <w:rsid w:val="004D5CB8"/>
    <w:rsid w:val="004D5F6C"/>
    <w:rsid w:val="004D6512"/>
    <w:rsid w:val="004D6E8B"/>
    <w:rsid w:val="004E0710"/>
    <w:rsid w:val="004E0C08"/>
    <w:rsid w:val="004E22A7"/>
    <w:rsid w:val="004E2AA0"/>
    <w:rsid w:val="004E4AF3"/>
    <w:rsid w:val="004E4E24"/>
    <w:rsid w:val="004E7353"/>
    <w:rsid w:val="004E7F34"/>
    <w:rsid w:val="004F1601"/>
    <w:rsid w:val="004F2392"/>
    <w:rsid w:val="004F31AD"/>
    <w:rsid w:val="004F3349"/>
    <w:rsid w:val="004F3B33"/>
    <w:rsid w:val="004F3C9A"/>
    <w:rsid w:val="004F5A5A"/>
    <w:rsid w:val="004F5BCB"/>
    <w:rsid w:val="004F6CA2"/>
    <w:rsid w:val="004F7894"/>
    <w:rsid w:val="0050065F"/>
    <w:rsid w:val="00501F5A"/>
    <w:rsid w:val="0050280C"/>
    <w:rsid w:val="00503848"/>
    <w:rsid w:val="00505DFB"/>
    <w:rsid w:val="0050693D"/>
    <w:rsid w:val="005071CE"/>
    <w:rsid w:val="00507688"/>
    <w:rsid w:val="00507696"/>
    <w:rsid w:val="0051099D"/>
    <w:rsid w:val="0051491C"/>
    <w:rsid w:val="00515397"/>
    <w:rsid w:val="005160CC"/>
    <w:rsid w:val="0052027A"/>
    <w:rsid w:val="005224EE"/>
    <w:rsid w:val="00523932"/>
    <w:rsid w:val="00523D78"/>
    <w:rsid w:val="0052614D"/>
    <w:rsid w:val="00526D67"/>
    <w:rsid w:val="005278EE"/>
    <w:rsid w:val="005327BF"/>
    <w:rsid w:val="0053297D"/>
    <w:rsid w:val="00533BDC"/>
    <w:rsid w:val="00534860"/>
    <w:rsid w:val="00536163"/>
    <w:rsid w:val="00541256"/>
    <w:rsid w:val="00541980"/>
    <w:rsid w:val="00541FD8"/>
    <w:rsid w:val="005424FD"/>
    <w:rsid w:val="005441BD"/>
    <w:rsid w:val="00544471"/>
    <w:rsid w:val="00544593"/>
    <w:rsid w:val="0054526A"/>
    <w:rsid w:val="005452FC"/>
    <w:rsid w:val="005456D7"/>
    <w:rsid w:val="00545EE3"/>
    <w:rsid w:val="00546F71"/>
    <w:rsid w:val="00546FBB"/>
    <w:rsid w:val="00547067"/>
    <w:rsid w:val="0054778D"/>
    <w:rsid w:val="00547B81"/>
    <w:rsid w:val="005504F1"/>
    <w:rsid w:val="005505F9"/>
    <w:rsid w:val="00552DE7"/>
    <w:rsid w:val="005539B4"/>
    <w:rsid w:val="00556421"/>
    <w:rsid w:val="005573DF"/>
    <w:rsid w:val="00557AC2"/>
    <w:rsid w:val="00557DBE"/>
    <w:rsid w:val="005601EA"/>
    <w:rsid w:val="00560EB5"/>
    <w:rsid w:val="005644C5"/>
    <w:rsid w:val="00565053"/>
    <w:rsid w:val="00567E9C"/>
    <w:rsid w:val="00567FF6"/>
    <w:rsid w:val="00570444"/>
    <w:rsid w:val="00570C2F"/>
    <w:rsid w:val="00573540"/>
    <w:rsid w:val="0057460E"/>
    <w:rsid w:val="00574EDB"/>
    <w:rsid w:val="00574FF8"/>
    <w:rsid w:val="00576AB5"/>
    <w:rsid w:val="00576C18"/>
    <w:rsid w:val="00580A51"/>
    <w:rsid w:val="00584201"/>
    <w:rsid w:val="00586079"/>
    <w:rsid w:val="00586846"/>
    <w:rsid w:val="00587000"/>
    <w:rsid w:val="005913E5"/>
    <w:rsid w:val="00591773"/>
    <w:rsid w:val="00591A20"/>
    <w:rsid w:val="00592518"/>
    <w:rsid w:val="00592E72"/>
    <w:rsid w:val="00592EF0"/>
    <w:rsid w:val="00593415"/>
    <w:rsid w:val="0059433A"/>
    <w:rsid w:val="005978E4"/>
    <w:rsid w:val="005A0A31"/>
    <w:rsid w:val="005A10EE"/>
    <w:rsid w:val="005A15AE"/>
    <w:rsid w:val="005A2A01"/>
    <w:rsid w:val="005A52AD"/>
    <w:rsid w:val="005A5C22"/>
    <w:rsid w:val="005A5D77"/>
    <w:rsid w:val="005A6004"/>
    <w:rsid w:val="005B0002"/>
    <w:rsid w:val="005B041B"/>
    <w:rsid w:val="005B2DE4"/>
    <w:rsid w:val="005B38CA"/>
    <w:rsid w:val="005B3920"/>
    <w:rsid w:val="005B39E6"/>
    <w:rsid w:val="005B5A34"/>
    <w:rsid w:val="005B6457"/>
    <w:rsid w:val="005B6B62"/>
    <w:rsid w:val="005C2D25"/>
    <w:rsid w:val="005C314B"/>
    <w:rsid w:val="005C6594"/>
    <w:rsid w:val="005C71FF"/>
    <w:rsid w:val="005D035B"/>
    <w:rsid w:val="005D1F89"/>
    <w:rsid w:val="005D281E"/>
    <w:rsid w:val="005D3E3B"/>
    <w:rsid w:val="005D4D58"/>
    <w:rsid w:val="005D5C49"/>
    <w:rsid w:val="005D6F43"/>
    <w:rsid w:val="005E107E"/>
    <w:rsid w:val="005E2F84"/>
    <w:rsid w:val="005E5D31"/>
    <w:rsid w:val="005E6B64"/>
    <w:rsid w:val="005E7A74"/>
    <w:rsid w:val="005F11DF"/>
    <w:rsid w:val="005F2546"/>
    <w:rsid w:val="005F2E3A"/>
    <w:rsid w:val="005F4238"/>
    <w:rsid w:val="005F42AF"/>
    <w:rsid w:val="005F4D4A"/>
    <w:rsid w:val="005F4EB3"/>
    <w:rsid w:val="005F56BE"/>
    <w:rsid w:val="005F5B2B"/>
    <w:rsid w:val="005F6048"/>
    <w:rsid w:val="005F6130"/>
    <w:rsid w:val="005F66C4"/>
    <w:rsid w:val="006000B9"/>
    <w:rsid w:val="0060057F"/>
    <w:rsid w:val="00601180"/>
    <w:rsid w:val="00602EB9"/>
    <w:rsid w:val="0060524C"/>
    <w:rsid w:val="006072C0"/>
    <w:rsid w:val="006075B7"/>
    <w:rsid w:val="00611C3D"/>
    <w:rsid w:val="00613585"/>
    <w:rsid w:val="0061464F"/>
    <w:rsid w:val="00615CF4"/>
    <w:rsid w:val="00616F3D"/>
    <w:rsid w:val="006227A1"/>
    <w:rsid w:val="006237F1"/>
    <w:rsid w:val="00623AEA"/>
    <w:rsid w:val="00625581"/>
    <w:rsid w:val="00626D08"/>
    <w:rsid w:val="0062778B"/>
    <w:rsid w:val="00627BEE"/>
    <w:rsid w:val="00627DE7"/>
    <w:rsid w:val="006319B2"/>
    <w:rsid w:val="00632639"/>
    <w:rsid w:val="00633187"/>
    <w:rsid w:val="0063360C"/>
    <w:rsid w:val="00633FEF"/>
    <w:rsid w:val="00634304"/>
    <w:rsid w:val="006349F0"/>
    <w:rsid w:val="00635215"/>
    <w:rsid w:val="006353E8"/>
    <w:rsid w:val="00635C9A"/>
    <w:rsid w:val="0064007D"/>
    <w:rsid w:val="006400A7"/>
    <w:rsid w:val="00643CE7"/>
    <w:rsid w:val="00644727"/>
    <w:rsid w:val="00647761"/>
    <w:rsid w:val="00651568"/>
    <w:rsid w:val="006536E4"/>
    <w:rsid w:val="0065394E"/>
    <w:rsid w:val="00653D44"/>
    <w:rsid w:val="00653EC8"/>
    <w:rsid w:val="006542EA"/>
    <w:rsid w:val="00654719"/>
    <w:rsid w:val="00654BAD"/>
    <w:rsid w:val="0065564E"/>
    <w:rsid w:val="006556B5"/>
    <w:rsid w:val="006557AD"/>
    <w:rsid w:val="006562CA"/>
    <w:rsid w:val="0065682E"/>
    <w:rsid w:val="0065798A"/>
    <w:rsid w:val="00657C89"/>
    <w:rsid w:val="00660845"/>
    <w:rsid w:val="00660D58"/>
    <w:rsid w:val="00663B01"/>
    <w:rsid w:val="006645D3"/>
    <w:rsid w:val="00665D30"/>
    <w:rsid w:val="006670B7"/>
    <w:rsid w:val="0067241C"/>
    <w:rsid w:val="0067363E"/>
    <w:rsid w:val="00673BEF"/>
    <w:rsid w:val="00674A21"/>
    <w:rsid w:val="006752B8"/>
    <w:rsid w:val="00675906"/>
    <w:rsid w:val="00675DE9"/>
    <w:rsid w:val="0067668B"/>
    <w:rsid w:val="0068005C"/>
    <w:rsid w:val="006817E9"/>
    <w:rsid w:val="00681A7D"/>
    <w:rsid w:val="006836C4"/>
    <w:rsid w:val="006838DA"/>
    <w:rsid w:val="00684069"/>
    <w:rsid w:val="0068493E"/>
    <w:rsid w:val="006870DC"/>
    <w:rsid w:val="006876FC"/>
    <w:rsid w:val="006901E3"/>
    <w:rsid w:val="006926CD"/>
    <w:rsid w:val="00696896"/>
    <w:rsid w:val="00697788"/>
    <w:rsid w:val="00697928"/>
    <w:rsid w:val="006A02FC"/>
    <w:rsid w:val="006A1893"/>
    <w:rsid w:val="006A6181"/>
    <w:rsid w:val="006A6453"/>
    <w:rsid w:val="006B23F3"/>
    <w:rsid w:val="006B27A2"/>
    <w:rsid w:val="006B2A91"/>
    <w:rsid w:val="006B38C5"/>
    <w:rsid w:val="006B3F35"/>
    <w:rsid w:val="006B4097"/>
    <w:rsid w:val="006B42A4"/>
    <w:rsid w:val="006B5977"/>
    <w:rsid w:val="006B76D8"/>
    <w:rsid w:val="006B7B0F"/>
    <w:rsid w:val="006C4168"/>
    <w:rsid w:val="006C5905"/>
    <w:rsid w:val="006C5C89"/>
    <w:rsid w:val="006C633B"/>
    <w:rsid w:val="006C636F"/>
    <w:rsid w:val="006C7FAD"/>
    <w:rsid w:val="006D0B38"/>
    <w:rsid w:val="006D1C2A"/>
    <w:rsid w:val="006D4139"/>
    <w:rsid w:val="006D489B"/>
    <w:rsid w:val="006D4BE5"/>
    <w:rsid w:val="006D4EB3"/>
    <w:rsid w:val="006D514C"/>
    <w:rsid w:val="006D52F4"/>
    <w:rsid w:val="006D5CF5"/>
    <w:rsid w:val="006D5CFD"/>
    <w:rsid w:val="006D783F"/>
    <w:rsid w:val="006D7A4A"/>
    <w:rsid w:val="006E00CC"/>
    <w:rsid w:val="006E0D09"/>
    <w:rsid w:val="006E1BAB"/>
    <w:rsid w:val="006E1F53"/>
    <w:rsid w:val="006E4B58"/>
    <w:rsid w:val="006E5DC2"/>
    <w:rsid w:val="006E5E65"/>
    <w:rsid w:val="006E6919"/>
    <w:rsid w:val="006F1754"/>
    <w:rsid w:val="006F1B34"/>
    <w:rsid w:val="006F361A"/>
    <w:rsid w:val="006F60AD"/>
    <w:rsid w:val="006F678F"/>
    <w:rsid w:val="006F6A4F"/>
    <w:rsid w:val="006F6FA5"/>
    <w:rsid w:val="006F714D"/>
    <w:rsid w:val="00702684"/>
    <w:rsid w:val="00702761"/>
    <w:rsid w:val="00704A30"/>
    <w:rsid w:val="0070540A"/>
    <w:rsid w:val="00705D1B"/>
    <w:rsid w:val="0070700B"/>
    <w:rsid w:val="0070793E"/>
    <w:rsid w:val="00711088"/>
    <w:rsid w:val="00712962"/>
    <w:rsid w:val="007130FA"/>
    <w:rsid w:val="0071401B"/>
    <w:rsid w:val="00714307"/>
    <w:rsid w:val="007149FD"/>
    <w:rsid w:val="00714E83"/>
    <w:rsid w:val="0072037C"/>
    <w:rsid w:val="007220BA"/>
    <w:rsid w:val="00722740"/>
    <w:rsid w:val="00722819"/>
    <w:rsid w:val="00722E45"/>
    <w:rsid w:val="0072450E"/>
    <w:rsid w:val="0072474C"/>
    <w:rsid w:val="007250F5"/>
    <w:rsid w:val="0072720E"/>
    <w:rsid w:val="00731456"/>
    <w:rsid w:val="00731907"/>
    <w:rsid w:val="0073274E"/>
    <w:rsid w:val="00732E7E"/>
    <w:rsid w:val="007331C7"/>
    <w:rsid w:val="007341E2"/>
    <w:rsid w:val="00734BE5"/>
    <w:rsid w:val="00735C7B"/>
    <w:rsid w:val="00736437"/>
    <w:rsid w:val="00736465"/>
    <w:rsid w:val="00736DBF"/>
    <w:rsid w:val="00740647"/>
    <w:rsid w:val="0074288F"/>
    <w:rsid w:val="00744D21"/>
    <w:rsid w:val="00744E36"/>
    <w:rsid w:val="00744E9D"/>
    <w:rsid w:val="007471A1"/>
    <w:rsid w:val="00747245"/>
    <w:rsid w:val="00750CC2"/>
    <w:rsid w:val="007520CB"/>
    <w:rsid w:val="007526F9"/>
    <w:rsid w:val="007547AB"/>
    <w:rsid w:val="007548A7"/>
    <w:rsid w:val="00754C1C"/>
    <w:rsid w:val="00756B89"/>
    <w:rsid w:val="00757262"/>
    <w:rsid w:val="00760F92"/>
    <w:rsid w:val="0076396B"/>
    <w:rsid w:val="00763C45"/>
    <w:rsid w:val="00763FE6"/>
    <w:rsid w:val="0076410A"/>
    <w:rsid w:val="007645AC"/>
    <w:rsid w:val="0076482C"/>
    <w:rsid w:val="0076561A"/>
    <w:rsid w:val="00765932"/>
    <w:rsid w:val="007663E5"/>
    <w:rsid w:val="0076690F"/>
    <w:rsid w:val="0077085F"/>
    <w:rsid w:val="00770FB6"/>
    <w:rsid w:val="00775589"/>
    <w:rsid w:val="00777A2B"/>
    <w:rsid w:val="0078005D"/>
    <w:rsid w:val="007809F4"/>
    <w:rsid w:val="00781A22"/>
    <w:rsid w:val="007827EC"/>
    <w:rsid w:val="00783BC1"/>
    <w:rsid w:val="007843DD"/>
    <w:rsid w:val="007848FE"/>
    <w:rsid w:val="007855EF"/>
    <w:rsid w:val="00785CBC"/>
    <w:rsid w:val="007876C6"/>
    <w:rsid w:val="00787B24"/>
    <w:rsid w:val="007904E6"/>
    <w:rsid w:val="00792587"/>
    <w:rsid w:val="00793574"/>
    <w:rsid w:val="00794FB5"/>
    <w:rsid w:val="007950C0"/>
    <w:rsid w:val="0079555C"/>
    <w:rsid w:val="0079621A"/>
    <w:rsid w:val="00796CA5"/>
    <w:rsid w:val="007977D4"/>
    <w:rsid w:val="007A15C5"/>
    <w:rsid w:val="007A1B04"/>
    <w:rsid w:val="007A1B32"/>
    <w:rsid w:val="007A2E3C"/>
    <w:rsid w:val="007A4182"/>
    <w:rsid w:val="007A4FC4"/>
    <w:rsid w:val="007A59EE"/>
    <w:rsid w:val="007A6954"/>
    <w:rsid w:val="007A7363"/>
    <w:rsid w:val="007A7CF7"/>
    <w:rsid w:val="007B1599"/>
    <w:rsid w:val="007B1616"/>
    <w:rsid w:val="007B1EB8"/>
    <w:rsid w:val="007B3364"/>
    <w:rsid w:val="007B3446"/>
    <w:rsid w:val="007B3471"/>
    <w:rsid w:val="007B4891"/>
    <w:rsid w:val="007B5292"/>
    <w:rsid w:val="007B7D51"/>
    <w:rsid w:val="007C017E"/>
    <w:rsid w:val="007C05D5"/>
    <w:rsid w:val="007C1F93"/>
    <w:rsid w:val="007C2545"/>
    <w:rsid w:val="007C4BAB"/>
    <w:rsid w:val="007C556B"/>
    <w:rsid w:val="007C5A5F"/>
    <w:rsid w:val="007C63B6"/>
    <w:rsid w:val="007C6BDE"/>
    <w:rsid w:val="007C7841"/>
    <w:rsid w:val="007D2A74"/>
    <w:rsid w:val="007D3819"/>
    <w:rsid w:val="007D4631"/>
    <w:rsid w:val="007D4ACF"/>
    <w:rsid w:val="007D55E3"/>
    <w:rsid w:val="007D57C1"/>
    <w:rsid w:val="007D5B4F"/>
    <w:rsid w:val="007E0474"/>
    <w:rsid w:val="007E0CE5"/>
    <w:rsid w:val="007E126F"/>
    <w:rsid w:val="007E6278"/>
    <w:rsid w:val="007F01F7"/>
    <w:rsid w:val="007F19EB"/>
    <w:rsid w:val="007F2A88"/>
    <w:rsid w:val="007F4466"/>
    <w:rsid w:val="007F4A75"/>
    <w:rsid w:val="007F505F"/>
    <w:rsid w:val="007F5521"/>
    <w:rsid w:val="007F5AF3"/>
    <w:rsid w:val="007F6C34"/>
    <w:rsid w:val="007F6F50"/>
    <w:rsid w:val="007F7763"/>
    <w:rsid w:val="007F7FC0"/>
    <w:rsid w:val="00800C7C"/>
    <w:rsid w:val="0080444C"/>
    <w:rsid w:val="008046D5"/>
    <w:rsid w:val="008049FB"/>
    <w:rsid w:val="00804D1D"/>
    <w:rsid w:val="008051EC"/>
    <w:rsid w:val="00805E5B"/>
    <w:rsid w:val="0080625E"/>
    <w:rsid w:val="0080787D"/>
    <w:rsid w:val="00810EBB"/>
    <w:rsid w:val="00811830"/>
    <w:rsid w:val="00814380"/>
    <w:rsid w:val="00815C6B"/>
    <w:rsid w:val="00816850"/>
    <w:rsid w:val="00816D11"/>
    <w:rsid w:val="00820B29"/>
    <w:rsid w:val="00822E02"/>
    <w:rsid w:val="008255B6"/>
    <w:rsid w:val="00826EE0"/>
    <w:rsid w:val="00831601"/>
    <w:rsid w:val="00832F32"/>
    <w:rsid w:val="008339E5"/>
    <w:rsid w:val="00833FF3"/>
    <w:rsid w:val="00834B26"/>
    <w:rsid w:val="00835795"/>
    <w:rsid w:val="0083611C"/>
    <w:rsid w:val="00836B45"/>
    <w:rsid w:val="0083783B"/>
    <w:rsid w:val="00837AA5"/>
    <w:rsid w:val="00845DBC"/>
    <w:rsid w:val="00845E33"/>
    <w:rsid w:val="008471BA"/>
    <w:rsid w:val="00847CCB"/>
    <w:rsid w:val="00851713"/>
    <w:rsid w:val="0085275C"/>
    <w:rsid w:val="00852D95"/>
    <w:rsid w:val="00853428"/>
    <w:rsid w:val="0085444D"/>
    <w:rsid w:val="00860B8D"/>
    <w:rsid w:val="00861045"/>
    <w:rsid w:val="00861BF5"/>
    <w:rsid w:val="00862C22"/>
    <w:rsid w:val="00863367"/>
    <w:rsid w:val="0086355B"/>
    <w:rsid w:val="00863F93"/>
    <w:rsid w:val="00864F98"/>
    <w:rsid w:val="00865229"/>
    <w:rsid w:val="00865D4A"/>
    <w:rsid w:val="00867A17"/>
    <w:rsid w:val="00867E46"/>
    <w:rsid w:val="008706F7"/>
    <w:rsid w:val="00871D18"/>
    <w:rsid w:val="008732DB"/>
    <w:rsid w:val="00873FE9"/>
    <w:rsid w:val="00874CEE"/>
    <w:rsid w:val="00880BC3"/>
    <w:rsid w:val="0088148E"/>
    <w:rsid w:val="00882AB9"/>
    <w:rsid w:val="008839B2"/>
    <w:rsid w:val="008848F5"/>
    <w:rsid w:val="00884D44"/>
    <w:rsid w:val="008875F5"/>
    <w:rsid w:val="0089002C"/>
    <w:rsid w:val="008903F8"/>
    <w:rsid w:val="00894624"/>
    <w:rsid w:val="00894DF4"/>
    <w:rsid w:val="00894FC9"/>
    <w:rsid w:val="008957E2"/>
    <w:rsid w:val="00897203"/>
    <w:rsid w:val="0089742C"/>
    <w:rsid w:val="00897D9C"/>
    <w:rsid w:val="008A0EB8"/>
    <w:rsid w:val="008A1BE6"/>
    <w:rsid w:val="008A1CA6"/>
    <w:rsid w:val="008A2985"/>
    <w:rsid w:val="008A3215"/>
    <w:rsid w:val="008A3AB8"/>
    <w:rsid w:val="008A4AA2"/>
    <w:rsid w:val="008A4CB0"/>
    <w:rsid w:val="008A57A4"/>
    <w:rsid w:val="008A6040"/>
    <w:rsid w:val="008A623D"/>
    <w:rsid w:val="008A683F"/>
    <w:rsid w:val="008A7D88"/>
    <w:rsid w:val="008B0A27"/>
    <w:rsid w:val="008B2825"/>
    <w:rsid w:val="008B34F3"/>
    <w:rsid w:val="008B3FF4"/>
    <w:rsid w:val="008B5D0E"/>
    <w:rsid w:val="008B70FB"/>
    <w:rsid w:val="008B7314"/>
    <w:rsid w:val="008C111D"/>
    <w:rsid w:val="008C14A8"/>
    <w:rsid w:val="008C16DA"/>
    <w:rsid w:val="008C1B87"/>
    <w:rsid w:val="008C1E97"/>
    <w:rsid w:val="008C2736"/>
    <w:rsid w:val="008C663D"/>
    <w:rsid w:val="008C6BA5"/>
    <w:rsid w:val="008D0A55"/>
    <w:rsid w:val="008D2CCB"/>
    <w:rsid w:val="008D2ED6"/>
    <w:rsid w:val="008D3890"/>
    <w:rsid w:val="008D537D"/>
    <w:rsid w:val="008D63B0"/>
    <w:rsid w:val="008D6EF0"/>
    <w:rsid w:val="008E1259"/>
    <w:rsid w:val="008E2AE4"/>
    <w:rsid w:val="008E335E"/>
    <w:rsid w:val="008E394A"/>
    <w:rsid w:val="008E4FDC"/>
    <w:rsid w:val="008E6E7D"/>
    <w:rsid w:val="008F0A49"/>
    <w:rsid w:val="008F12E3"/>
    <w:rsid w:val="008F2120"/>
    <w:rsid w:val="008F291C"/>
    <w:rsid w:val="008F35D6"/>
    <w:rsid w:val="008F3D3A"/>
    <w:rsid w:val="008F4591"/>
    <w:rsid w:val="008F53BC"/>
    <w:rsid w:val="008F68E5"/>
    <w:rsid w:val="008F6E93"/>
    <w:rsid w:val="00900D38"/>
    <w:rsid w:val="0090109E"/>
    <w:rsid w:val="0090452B"/>
    <w:rsid w:val="00906007"/>
    <w:rsid w:val="00906D8B"/>
    <w:rsid w:val="009105A0"/>
    <w:rsid w:val="009105DC"/>
    <w:rsid w:val="0091253F"/>
    <w:rsid w:val="00912CDB"/>
    <w:rsid w:val="009143B1"/>
    <w:rsid w:val="00914DD9"/>
    <w:rsid w:val="0091556E"/>
    <w:rsid w:val="00915C68"/>
    <w:rsid w:val="0091705F"/>
    <w:rsid w:val="009204FE"/>
    <w:rsid w:val="00920553"/>
    <w:rsid w:val="009209C5"/>
    <w:rsid w:val="00920CB0"/>
    <w:rsid w:val="0092137C"/>
    <w:rsid w:val="0092184A"/>
    <w:rsid w:val="00921CE9"/>
    <w:rsid w:val="00923E62"/>
    <w:rsid w:val="00926240"/>
    <w:rsid w:val="0092626C"/>
    <w:rsid w:val="00926392"/>
    <w:rsid w:val="009263A9"/>
    <w:rsid w:val="00927191"/>
    <w:rsid w:val="009273C3"/>
    <w:rsid w:val="0093074F"/>
    <w:rsid w:val="00930B8E"/>
    <w:rsid w:val="0093274F"/>
    <w:rsid w:val="009335DF"/>
    <w:rsid w:val="009346CC"/>
    <w:rsid w:val="0093525F"/>
    <w:rsid w:val="009361EC"/>
    <w:rsid w:val="00936321"/>
    <w:rsid w:val="00936859"/>
    <w:rsid w:val="00943863"/>
    <w:rsid w:val="00944F66"/>
    <w:rsid w:val="00946F5E"/>
    <w:rsid w:val="00950A45"/>
    <w:rsid w:val="00951956"/>
    <w:rsid w:val="009531E0"/>
    <w:rsid w:val="00954372"/>
    <w:rsid w:val="00954A6C"/>
    <w:rsid w:val="009559F4"/>
    <w:rsid w:val="00956602"/>
    <w:rsid w:val="00956886"/>
    <w:rsid w:val="00956FB7"/>
    <w:rsid w:val="00960393"/>
    <w:rsid w:val="00962704"/>
    <w:rsid w:val="0096393C"/>
    <w:rsid w:val="00964A80"/>
    <w:rsid w:val="0096540B"/>
    <w:rsid w:val="00965C56"/>
    <w:rsid w:val="009666FB"/>
    <w:rsid w:val="009676F2"/>
    <w:rsid w:val="00970C7C"/>
    <w:rsid w:val="00972B81"/>
    <w:rsid w:val="00974C8B"/>
    <w:rsid w:val="009768C2"/>
    <w:rsid w:val="0098001A"/>
    <w:rsid w:val="00982007"/>
    <w:rsid w:val="00983D79"/>
    <w:rsid w:val="009847A8"/>
    <w:rsid w:val="00985260"/>
    <w:rsid w:val="009852C3"/>
    <w:rsid w:val="009858C0"/>
    <w:rsid w:val="0098705D"/>
    <w:rsid w:val="00992ABB"/>
    <w:rsid w:val="00996890"/>
    <w:rsid w:val="00997195"/>
    <w:rsid w:val="00997DD0"/>
    <w:rsid w:val="009A31D7"/>
    <w:rsid w:val="009A4BAB"/>
    <w:rsid w:val="009A54B9"/>
    <w:rsid w:val="009A5EFF"/>
    <w:rsid w:val="009A6B6F"/>
    <w:rsid w:val="009B01EB"/>
    <w:rsid w:val="009B033A"/>
    <w:rsid w:val="009B0DDE"/>
    <w:rsid w:val="009B100A"/>
    <w:rsid w:val="009B1AFA"/>
    <w:rsid w:val="009B434A"/>
    <w:rsid w:val="009B4618"/>
    <w:rsid w:val="009B4831"/>
    <w:rsid w:val="009B4C72"/>
    <w:rsid w:val="009B6234"/>
    <w:rsid w:val="009B68F0"/>
    <w:rsid w:val="009B708A"/>
    <w:rsid w:val="009C0C0F"/>
    <w:rsid w:val="009C0C44"/>
    <w:rsid w:val="009C15AF"/>
    <w:rsid w:val="009C2DA4"/>
    <w:rsid w:val="009C2F89"/>
    <w:rsid w:val="009C3A2D"/>
    <w:rsid w:val="009C47F4"/>
    <w:rsid w:val="009C4F4B"/>
    <w:rsid w:val="009D03B4"/>
    <w:rsid w:val="009D0B86"/>
    <w:rsid w:val="009D3147"/>
    <w:rsid w:val="009D4331"/>
    <w:rsid w:val="009D61BB"/>
    <w:rsid w:val="009E3795"/>
    <w:rsid w:val="009E5D6E"/>
    <w:rsid w:val="009E6846"/>
    <w:rsid w:val="009E6C90"/>
    <w:rsid w:val="009E6FD3"/>
    <w:rsid w:val="009F029B"/>
    <w:rsid w:val="009F1E0A"/>
    <w:rsid w:val="009F3702"/>
    <w:rsid w:val="009F4714"/>
    <w:rsid w:val="009F6503"/>
    <w:rsid w:val="009F6957"/>
    <w:rsid w:val="00A001FB"/>
    <w:rsid w:val="00A01026"/>
    <w:rsid w:val="00A032D1"/>
    <w:rsid w:val="00A0359C"/>
    <w:rsid w:val="00A05F7E"/>
    <w:rsid w:val="00A060FC"/>
    <w:rsid w:val="00A070D2"/>
    <w:rsid w:val="00A1161C"/>
    <w:rsid w:val="00A11971"/>
    <w:rsid w:val="00A1235B"/>
    <w:rsid w:val="00A12458"/>
    <w:rsid w:val="00A13239"/>
    <w:rsid w:val="00A1363E"/>
    <w:rsid w:val="00A13ED6"/>
    <w:rsid w:val="00A15C8C"/>
    <w:rsid w:val="00A161E8"/>
    <w:rsid w:val="00A16B6F"/>
    <w:rsid w:val="00A177B6"/>
    <w:rsid w:val="00A2184E"/>
    <w:rsid w:val="00A22312"/>
    <w:rsid w:val="00A241ED"/>
    <w:rsid w:val="00A25D37"/>
    <w:rsid w:val="00A263EF"/>
    <w:rsid w:val="00A3020E"/>
    <w:rsid w:val="00A30265"/>
    <w:rsid w:val="00A31110"/>
    <w:rsid w:val="00A32EEA"/>
    <w:rsid w:val="00A334AB"/>
    <w:rsid w:val="00A3390E"/>
    <w:rsid w:val="00A35F05"/>
    <w:rsid w:val="00A35F0C"/>
    <w:rsid w:val="00A36BA5"/>
    <w:rsid w:val="00A36BB3"/>
    <w:rsid w:val="00A36BB8"/>
    <w:rsid w:val="00A371CF"/>
    <w:rsid w:val="00A40CE4"/>
    <w:rsid w:val="00A41676"/>
    <w:rsid w:val="00A42CBA"/>
    <w:rsid w:val="00A43C72"/>
    <w:rsid w:val="00A45CE4"/>
    <w:rsid w:val="00A46AE0"/>
    <w:rsid w:val="00A46FF5"/>
    <w:rsid w:val="00A5018F"/>
    <w:rsid w:val="00A525CF"/>
    <w:rsid w:val="00A52C1C"/>
    <w:rsid w:val="00A52C6C"/>
    <w:rsid w:val="00A531E2"/>
    <w:rsid w:val="00A542BD"/>
    <w:rsid w:val="00A546A4"/>
    <w:rsid w:val="00A55956"/>
    <w:rsid w:val="00A564A9"/>
    <w:rsid w:val="00A57B82"/>
    <w:rsid w:val="00A57CE9"/>
    <w:rsid w:val="00A60210"/>
    <w:rsid w:val="00A623A0"/>
    <w:rsid w:val="00A62E54"/>
    <w:rsid w:val="00A661A2"/>
    <w:rsid w:val="00A671D9"/>
    <w:rsid w:val="00A70356"/>
    <w:rsid w:val="00A72A83"/>
    <w:rsid w:val="00A73894"/>
    <w:rsid w:val="00A739EE"/>
    <w:rsid w:val="00A7435C"/>
    <w:rsid w:val="00A74CF7"/>
    <w:rsid w:val="00A752EC"/>
    <w:rsid w:val="00A75AEF"/>
    <w:rsid w:val="00A8239A"/>
    <w:rsid w:val="00A83415"/>
    <w:rsid w:val="00A84BF2"/>
    <w:rsid w:val="00A86EEC"/>
    <w:rsid w:val="00A87E4B"/>
    <w:rsid w:val="00A9012C"/>
    <w:rsid w:val="00A90421"/>
    <w:rsid w:val="00A906D5"/>
    <w:rsid w:val="00A9292C"/>
    <w:rsid w:val="00A92955"/>
    <w:rsid w:val="00A93302"/>
    <w:rsid w:val="00A93D7E"/>
    <w:rsid w:val="00A949AF"/>
    <w:rsid w:val="00A9685B"/>
    <w:rsid w:val="00A97261"/>
    <w:rsid w:val="00AA0C94"/>
    <w:rsid w:val="00AA242A"/>
    <w:rsid w:val="00AA24FE"/>
    <w:rsid w:val="00AA3995"/>
    <w:rsid w:val="00AA5931"/>
    <w:rsid w:val="00AA6584"/>
    <w:rsid w:val="00AA79FB"/>
    <w:rsid w:val="00AB1380"/>
    <w:rsid w:val="00AB1712"/>
    <w:rsid w:val="00AB27B7"/>
    <w:rsid w:val="00AB2B92"/>
    <w:rsid w:val="00AB2DC4"/>
    <w:rsid w:val="00AB443A"/>
    <w:rsid w:val="00AB4A76"/>
    <w:rsid w:val="00AB584A"/>
    <w:rsid w:val="00AB7A69"/>
    <w:rsid w:val="00AB7E7F"/>
    <w:rsid w:val="00AC0E87"/>
    <w:rsid w:val="00AC1030"/>
    <w:rsid w:val="00AC36A9"/>
    <w:rsid w:val="00AC4D3A"/>
    <w:rsid w:val="00AC6BEC"/>
    <w:rsid w:val="00AC6EF9"/>
    <w:rsid w:val="00AD030F"/>
    <w:rsid w:val="00AD066A"/>
    <w:rsid w:val="00AD1E85"/>
    <w:rsid w:val="00AD3DD6"/>
    <w:rsid w:val="00AD450A"/>
    <w:rsid w:val="00AD4909"/>
    <w:rsid w:val="00AD498C"/>
    <w:rsid w:val="00AD531E"/>
    <w:rsid w:val="00AD536B"/>
    <w:rsid w:val="00AE03CD"/>
    <w:rsid w:val="00AE183C"/>
    <w:rsid w:val="00AE458D"/>
    <w:rsid w:val="00AE6DF0"/>
    <w:rsid w:val="00AF0148"/>
    <w:rsid w:val="00AF031F"/>
    <w:rsid w:val="00AF114B"/>
    <w:rsid w:val="00AF35BA"/>
    <w:rsid w:val="00AF6BD5"/>
    <w:rsid w:val="00AF732A"/>
    <w:rsid w:val="00AF7A32"/>
    <w:rsid w:val="00B00280"/>
    <w:rsid w:val="00B00B9E"/>
    <w:rsid w:val="00B0260B"/>
    <w:rsid w:val="00B02F1F"/>
    <w:rsid w:val="00B0370E"/>
    <w:rsid w:val="00B03D7B"/>
    <w:rsid w:val="00B04926"/>
    <w:rsid w:val="00B065B0"/>
    <w:rsid w:val="00B076B5"/>
    <w:rsid w:val="00B10BEF"/>
    <w:rsid w:val="00B12670"/>
    <w:rsid w:val="00B178EC"/>
    <w:rsid w:val="00B17E92"/>
    <w:rsid w:val="00B21531"/>
    <w:rsid w:val="00B22105"/>
    <w:rsid w:val="00B23F23"/>
    <w:rsid w:val="00B23FC6"/>
    <w:rsid w:val="00B24523"/>
    <w:rsid w:val="00B247D2"/>
    <w:rsid w:val="00B24B39"/>
    <w:rsid w:val="00B25E5E"/>
    <w:rsid w:val="00B27B35"/>
    <w:rsid w:val="00B308F9"/>
    <w:rsid w:val="00B31BEA"/>
    <w:rsid w:val="00B31C9D"/>
    <w:rsid w:val="00B31EBF"/>
    <w:rsid w:val="00B32C2B"/>
    <w:rsid w:val="00B32D70"/>
    <w:rsid w:val="00B33801"/>
    <w:rsid w:val="00B34B5E"/>
    <w:rsid w:val="00B36DC3"/>
    <w:rsid w:val="00B370AD"/>
    <w:rsid w:val="00B422FF"/>
    <w:rsid w:val="00B42B5A"/>
    <w:rsid w:val="00B431AC"/>
    <w:rsid w:val="00B44F6A"/>
    <w:rsid w:val="00B45962"/>
    <w:rsid w:val="00B47E22"/>
    <w:rsid w:val="00B50D0E"/>
    <w:rsid w:val="00B50E94"/>
    <w:rsid w:val="00B51D62"/>
    <w:rsid w:val="00B52948"/>
    <w:rsid w:val="00B5310F"/>
    <w:rsid w:val="00B55552"/>
    <w:rsid w:val="00B60614"/>
    <w:rsid w:val="00B656B0"/>
    <w:rsid w:val="00B70960"/>
    <w:rsid w:val="00B7115B"/>
    <w:rsid w:val="00B71586"/>
    <w:rsid w:val="00B7281E"/>
    <w:rsid w:val="00B72D68"/>
    <w:rsid w:val="00B73BDE"/>
    <w:rsid w:val="00B75325"/>
    <w:rsid w:val="00B75804"/>
    <w:rsid w:val="00B76E65"/>
    <w:rsid w:val="00B7746A"/>
    <w:rsid w:val="00B807E9"/>
    <w:rsid w:val="00B8170C"/>
    <w:rsid w:val="00B845BF"/>
    <w:rsid w:val="00B85885"/>
    <w:rsid w:val="00B8610B"/>
    <w:rsid w:val="00B87E9F"/>
    <w:rsid w:val="00B90AAA"/>
    <w:rsid w:val="00B9270D"/>
    <w:rsid w:val="00B92F02"/>
    <w:rsid w:val="00B944BF"/>
    <w:rsid w:val="00B944C2"/>
    <w:rsid w:val="00B9722D"/>
    <w:rsid w:val="00B97AD3"/>
    <w:rsid w:val="00BA0873"/>
    <w:rsid w:val="00BA1F74"/>
    <w:rsid w:val="00BA2508"/>
    <w:rsid w:val="00BA2F22"/>
    <w:rsid w:val="00BA5A2C"/>
    <w:rsid w:val="00BA78D5"/>
    <w:rsid w:val="00BB0AF3"/>
    <w:rsid w:val="00BB1A3C"/>
    <w:rsid w:val="00BB1AF3"/>
    <w:rsid w:val="00BB29F2"/>
    <w:rsid w:val="00BB3BA2"/>
    <w:rsid w:val="00BB4C9E"/>
    <w:rsid w:val="00BB5C75"/>
    <w:rsid w:val="00BC2C43"/>
    <w:rsid w:val="00BC46B2"/>
    <w:rsid w:val="00BC67DC"/>
    <w:rsid w:val="00BD2EDD"/>
    <w:rsid w:val="00BD30CB"/>
    <w:rsid w:val="00BD3258"/>
    <w:rsid w:val="00BD33A7"/>
    <w:rsid w:val="00BD6935"/>
    <w:rsid w:val="00BD7F41"/>
    <w:rsid w:val="00BE0ED2"/>
    <w:rsid w:val="00BE1FD9"/>
    <w:rsid w:val="00BE37E4"/>
    <w:rsid w:val="00BE4303"/>
    <w:rsid w:val="00BE4541"/>
    <w:rsid w:val="00BE4BA0"/>
    <w:rsid w:val="00BE503B"/>
    <w:rsid w:val="00BE5EAA"/>
    <w:rsid w:val="00BE7DF2"/>
    <w:rsid w:val="00BF0988"/>
    <w:rsid w:val="00BF16E9"/>
    <w:rsid w:val="00BF3967"/>
    <w:rsid w:val="00BF4A5C"/>
    <w:rsid w:val="00BF69A5"/>
    <w:rsid w:val="00BF75CE"/>
    <w:rsid w:val="00C00B47"/>
    <w:rsid w:val="00C01A58"/>
    <w:rsid w:val="00C01D4D"/>
    <w:rsid w:val="00C022D9"/>
    <w:rsid w:val="00C0232B"/>
    <w:rsid w:val="00C02A58"/>
    <w:rsid w:val="00C04CBF"/>
    <w:rsid w:val="00C07827"/>
    <w:rsid w:val="00C12EE8"/>
    <w:rsid w:val="00C132C1"/>
    <w:rsid w:val="00C14A2D"/>
    <w:rsid w:val="00C17E65"/>
    <w:rsid w:val="00C21027"/>
    <w:rsid w:val="00C21754"/>
    <w:rsid w:val="00C24F57"/>
    <w:rsid w:val="00C26FE4"/>
    <w:rsid w:val="00C27F8B"/>
    <w:rsid w:val="00C3069F"/>
    <w:rsid w:val="00C319BF"/>
    <w:rsid w:val="00C336BB"/>
    <w:rsid w:val="00C336F5"/>
    <w:rsid w:val="00C337FF"/>
    <w:rsid w:val="00C35AD8"/>
    <w:rsid w:val="00C36725"/>
    <w:rsid w:val="00C36D07"/>
    <w:rsid w:val="00C36D87"/>
    <w:rsid w:val="00C37283"/>
    <w:rsid w:val="00C45ED9"/>
    <w:rsid w:val="00C46A29"/>
    <w:rsid w:val="00C471E1"/>
    <w:rsid w:val="00C477F4"/>
    <w:rsid w:val="00C51353"/>
    <w:rsid w:val="00C5164B"/>
    <w:rsid w:val="00C51758"/>
    <w:rsid w:val="00C52D82"/>
    <w:rsid w:val="00C54423"/>
    <w:rsid w:val="00C57AD7"/>
    <w:rsid w:val="00C609D7"/>
    <w:rsid w:val="00C63176"/>
    <w:rsid w:val="00C63188"/>
    <w:rsid w:val="00C653B4"/>
    <w:rsid w:val="00C65CCF"/>
    <w:rsid w:val="00C679A5"/>
    <w:rsid w:val="00C70CE1"/>
    <w:rsid w:val="00C70EBA"/>
    <w:rsid w:val="00C756E8"/>
    <w:rsid w:val="00C7778B"/>
    <w:rsid w:val="00C77C63"/>
    <w:rsid w:val="00C80364"/>
    <w:rsid w:val="00C8389F"/>
    <w:rsid w:val="00C8477D"/>
    <w:rsid w:val="00C85E13"/>
    <w:rsid w:val="00C85FCC"/>
    <w:rsid w:val="00C86FB6"/>
    <w:rsid w:val="00C90364"/>
    <w:rsid w:val="00C90791"/>
    <w:rsid w:val="00C90D18"/>
    <w:rsid w:val="00C91EDF"/>
    <w:rsid w:val="00C920CC"/>
    <w:rsid w:val="00C927BB"/>
    <w:rsid w:val="00C938CB"/>
    <w:rsid w:val="00C94268"/>
    <w:rsid w:val="00C94E47"/>
    <w:rsid w:val="00C94E4D"/>
    <w:rsid w:val="00C95AB2"/>
    <w:rsid w:val="00C97FD7"/>
    <w:rsid w:val="00CA0535"/>
    <w:rsid w:val="00CA0E61"/>
    <w:rsid w:val="00CA1071"/>
    <w:rsid w:val="00CA118E"/>
    <w:rsid w:val="00CA1E74"/>
    <w:rsid w:val="00CA455F"/>
    <w:rsid w:val="00CB41B2"/>
    <w:rsid w:val="00CC01BE"/>
    <w:rsid w:val="00CC13A1"/>
    <w:rsid w:val="00CC2FA8"/>
    <w:rsid w:val="00CC536B"/>
    <w:rsid w:val="00CC5A22"/>
    <w:rsid w:val="00CC6320"/>
    <w:rsid w:val="00CD02A1"/>
    <w:rsid w:val="00CD0375"/>
    <w:rsid w:val="00CD405E"/>
    <w:rsid w:val="00CD5EB2"/>
    <w:rsid w:val="00CD6CA1"/>
    <w:rsid w:val="00CD765C"/>
    <w:rsid w:val="00CD76AD"/>
    <w:rsid w:val="00CE07E3"/>
    <w:rsid w:val="00CE08A8"/>
    <w:rsid w:val="00CE387C"/>
    <w:rsid w:val="00CE435A"/>
    <w:rsid w:val="00CE6FCE"/>
    <w:rsid w:val="00CF2608"/>
    <w:rsid w:val="00CF29F5"/>
    <w:rsid w:val="00CF2F24"/>
    <w:rsid w:val="00CF34A0"/>
    <w:rsid w:val="00CF467C"/>
    <w:rsid w:val="00CF71D0"/>
    <w:rsid w:val="00CF7716"/>
    <w:rsid w:val="00CF7B8D"/>
    <w:rsid w:val="00D027F0"/>
    <w:rsid w:val="00D02A02"/>
    <w:rsid w:val="00D03670"/>
    <w:rsid w:val="00D0473F"/>
    <w:rsid w:val="00D04F00"/>
    <w:rsid w:val="00D056C6"/>
    <w:rsid w:val="00D05AB9"/>
    <w:rsid w:val="00D0712F"/>
    <w:rsid w:val="00D101AF"/>
    <w:rsid w:val="00D1065C"/>
    <w:rsid w:val="00D119B5"/>
    <w:rsid w:val="00D11E6A"/>
    <w:rsid w:val="00D11F57"/>
    <w:rsid w:val="00D21504"/>
    <w:rsid w:val="00D22FC7"/>
    <w:rsid w:val="00D236F6"/>
    <w:rsid w:val="00D23F7D"/>
    <w:rsid w:val="00D243B6"/>
    <w:rsid w:val="00D249D3"/>
    <w:rsid w:val="00D24B58"/>
    <w:rsid w:val="00D25F01"/>
    <w:rsid w:val="00D27CB7"/>
    <w:rsid w:val="00D304E6"/>
    <w:rsid w:val="00D30732"/>
    <w:rsid w:val="00D31051"/>
    <w:rsid w:val="00D32942"/>
    <w:rsid w:val="00D33D03"/>
    <w:rsid w:val="00D4037D"/>
    <w:rsid w:val="00D403EC"/>
    <w:rsid w:val="00D43338"/>
    <w:rsid w:val="00D4361A"/>
    <w:rsid w:val="00D43678"/>
    <w:rsid w:val="00D46077"/>
    <w:rsid w:val="00D50285"/>
    <w:rsid w:val="00D51A9E"/>
    <w:rsid w:val="00D52ED6"/>
    <w:rsid w:val="00D55855"/>
    <w:rsid w:val="00D60758"/>
    <w:rsid w:val="00D60CE3"/>
    <w:rsid w:val="00D60E99"/>
    <w:rsid w:val="00D6179B"/>
    <w:rsid w:val="00D7023A"/>
    <w:rsid w:val="00D717DE"/>
    <w:rsid w:val="00D71803"/>
    <w:rsid w:val="00D722B7"/>
    <w:rsid w:val="00D72DC7"/>
    <w:rsid w:val="00D740D6"/>
    <w:rsid w:val="00D80D78"/>
    <w:rsid w:val="00D821C0"/>
    <w:rsid w:val="00D82CC1"/>
    <w:rsid w:val="00D82DD1"/>
    <w:rsid w:val="00D84DBF"/>
    <w:rsid w:val="00D8580C"/>
    <w:rsid w:val="00D85A5E"/>
    <w:rsid w:val="00D86A44"/>
    <w:rsid w:val="00D8742E"/>
    <w:rsid w:val="00D87566"/>
    <w:rsid w:val="00D907C2"/>
    <w:rsid w:val="00D9119B"/>
    <w:rsid w:val="00D9399A"/>
    <w:rsid w:val="00D93FB3"/>
    <w:rsid w:val="00D94848"/>
    <w:rsid w:val="00D9542D"/>
    <w:rsid w:val="00D95C4E"/>
    <w:rsid w:val="00D965C1"/>
    <w:rsid w:val="00DA1CB3"/>
    <w:rsid w:val="00DA1D4C"/>
    <w:rsid w:val="00DA302A"/>
    <w:rsid w:val="00DA56AD"/>
    <w:rsid w:val="00DA5962"/>
    <w:rsid w:val="00DA6AAA"/>
    <w:rsid w:val="00DB18E5"/>
    <w:rsid w:val="00DB1C35"/>
    <w:rsid w:val="00DB28A0"/>
    <w:rsid w:val="00DB31BA"/>
    <w:rsid w:val="00DB364F"/>
    <w:rsid w:val="00DB67EC"/>
    <w:rsid w:val="00DB76CF"/>
    <w:rsid w:val="00DC1232"/>
    <w:rsid w:val="00DC1AE8"/>
    <w:rsid w:val="00DC4B3B"/>
    <w:rsid w:val="00DC5765"/>
    <w:rsid w:val="00DC7840"/>
    <w:rsid w:val="00DD057C"/>
    <w:rsid w:val="00DD0636"/>
    <w:rsid w:val="00DD3F6D"/>
    <w:rsid w:val="00DD6807"/>
    <w:rsid w:val="00DD7779"/>
    <w:rsid w:val="00DD7A8A"/>
    <w:rsid w:val="00DE1399"/>
    <w:rsid w:val="00DE1D46"/>
    <w:rsid w:val="00DE45B7"/>
    <w:rsid w:val="00DE5A82"/>
    <w:rsid w:val="00DE616C"/>
    <w:rsid w:val="00DE7310"/>
    <w:rsid w:val="00DE7673"/>
    <w:rsid w:val="00DF229B"/>
    <w:rsid w:val="00DF320E"/>
    <w:rsid w:val="00DF33B2"/>
    <w:rsid w:val="00DF4C39"/>
    <w:rsid w:val="00DF606C"/>
    <w:rsid w:val="00DF6DBC"/>
    <w:rsid w:val="00DF77CA"/>
    <w:rsid w:val="00DF7EA8"/>
    <w:rsid w:val="00E05347"/>
    <w:rsid w:val="00E05510"/>
    <w:rsid w:val="00E10A0F"/>
    <w:rsid w:val="00E11642"/>
    <w:rsid w:val="00E1406A"/>
    <w:rsid w:val="00E141CC"/>
    <w:rsid w:val="00E16197"/>
    <w:rsid w:val="00E161B4"/>
    <w:rsid w:val="00E167AA"/>
    <w:rsid w:val="00E16A27"/>
    <w:rsid w:val="00E17C0F"/>
    <w:rsid w:val="00E20B09"/>
    <w:rsid w:val="00E20B75"/>
    <w:rsid w:val="00E21020"/>
    <w:rsid w:val="00E213C1"/>
    <w:rsid w:val="00E21D5C"/>
    <w:rsid w:val="00E2229A"/>
    <w:rsid w:val="00E23E70"/>
    <w:rsid w:val="00E24340"/>
    <w:rsid w:val="00E2691E"/>
    <w:rsid w:val="00E26B1D"/>
    <w:rsid w:val="00E275B0"/>
    <w:rsid w:val="00E2777B"/>
    <w:rsid w:val="00E27D72"/>
    <w:rsid w:val="00E30081"/>
    <w:rsid w:val="00E339C0"/>
    <w:rsid w:val="00E346C2"/>
    <w:rsid w:val="00E34725"/>
    <w:rsid w:val="00E35CDF"/>
    <w:rsid w:val="00E35DA0"/>
    <w:rsid w:val="00E36D98"/>
    <w:rsid w:val="00E3723F"/>
    <w:rsid w:val="00E37B28"/>
    <w:rsid w:val="00E41595"/>
    <w:rsid w:val="00E428B9"/>
    <w:rsid w:val="00E42951"/>
    <w:rsid w:val="00E430A5"/>
    <w:rsid w:val="00E43685"/>
    <w:rsid w:val="00E43C9B"/>
    <w:rsid w:val="00E4451B"/>
    <w:rsid w:val="00E46B87"/>
    <w:rsid w:val="00E50EBB"/>
    <w:rsid w:val="00E52FF7"/>
    <w:rsid w:val="00E531EB"/>
    <w:rsid w:val="00E536CB"/>
    <w:rsid w:val="00E54C52"/>
    <w:rsid w:val="00E54D91"/>
    <w:rsid w:val="00E61B1A"/>
    <w:rsid w:val="00E62ACC"/>
    <w:rsid w:val="00E6378D"/>
    <w:rsid w:val="00E650E7"/>
    <w:rsid w:val="00E66822"/>
    <w:rsid w:val="00E66970"/>
    <w:rsid w:val="00E66E38"/>
    <w:rsid w:val="00E67887"/>
    <w:rsid w:val="00E67F46"/>
    <w:rsid w:val="00E71EA9"/>
    <w:rsid w:val="00E71F09"/>
    <w:rsid w:val="00E72DC4"/>
    <w:rsid w:val="00E74368"/>
    <w:rsid w:val="00E7459D"/>
    <w:rsid w:val="00E817CE"/>
    <w:rsid w:val="00E82591"/>
    <w:rsid w:val="00E843FB"/>
    <w:rsid w:val="00E85CEB"/>
    <w:rsid w:val="00E862BF"/>
    <w:rsid w:val="00E864DF"/>
    <w:rsid w:val="00E903D8"/>
    <w:rsid w:val="00E90BC2"/>
    <w:rsid w:val="00E911B0"/>
    <w:rsid w:val="00E9143F"/>
    <w:rsid w:val="00E932D6"/>
    <w:rsid w:val="00E93A23"/>
    <w:rsid w:val="00E95690"/>
    <w:rsid w:val="00E9627B"/>
    <w:rsid w:val="00E96B7C"/>
    <w:rsid w:val="00EA218C"/>
    <w:rsid w:val="00EA2CC0"/>
    <w:rsid w:val="00EA53C0"/>
    <w:rsid w:val="00EA54F7"/>
    <w:rsid w:val="00EA5D86"/>
    <w:rsid w:val="00EA6868"/>
    <w:rsid w:val="00EA73A9"/>
    <w:rsid w:val="00EA7A64"/>
    <w:rsid w:val="00EB0566"/>
    <w:rsid w:val="00EB0C4C"/>
    <w:rsid w:val="00EB1009"/>
    <w:rsid w:val="00EB157E"/>
    <w:rsid w:val="00EB2404"/>
    <w:rsid w:val="00EB270B"/>
    <w:rsid w:val="00EB32B8"/>
    <w:rsid w:val="00EB54DD"/>
    <w:rsid w:val="00EB60C3"/>
    <w:rsid w:val="00EB6186"/>
    <w:rsid w:val="00EC0D1E"/>
    <w:rsid w:val="00EC3E0D"/>
    <w:rsid w:val="00EC4ACF"/>
    <w:rsid w:val="00EC4FE3"/>
    <w:rsid w:val="00EC7552"/>
    <w:rsid w:val="00EC77F6"/>
    <w:rsid w:val="00ED2F3B"/>
    <w:rsid w:val="00ED4BD3"/>
    <w:rsid w:val="00ED6CFE"/>
    <w:rsid w:val="00ED6DD6"/>
    <w:rsid w:val="00ED7D17"/>
    <w:rsid w:val="00EE0C29"/>
    <w:rsid w:val="00EE1309"/>
    <w:rsid w:val="00EE3660"/>
    <w:rsid w:val="00EE4F28"/>
    <w:rsid w:val="00EE7326"/>
    <w:rsid w:val="00EE73EB"/>
    <w:rsid w:val="00EF1248"/>
    <w:rsid w:val="00EF1C10"/>
    <w:rsid w:val="00EF2AAB"/>
    <w:rsid w:val="00EF34CB"/>
    <w:rsid w:val="00EF3501"/>
    <w:rsid w:val="00EF3882"/>
    <w:rsid w:val="00EF3ECF"/>
    <w:rsid w:val="00EF61A3"/>
    <w:rsid w:val="00EF6C2A"/>
    <w:rsid w:val="00EF7564"/>
    <w:rsid w:val="00F001E6"/>
    <w:rsid w:val="00F0217C"/>
    <w:rsid w:val="00F02B92"/>
    <w:rsid w:val="00F02D0C"/>
    <w:rsid w:val="00F0384B"/>
    <w:rsid w:val="00F03BB6"/>
    <w:rsid w:val="00F042AB"/>
    <w:rsid w:val="00F0432B"/>
    <w:rsid w:val="00F05359"/>
    <w:rsid w:val="00F0587A"/>
    <w:rsid w:val="00F06CC9"/>
    <w:rsid w:val="00F07F24"/>
    <w:rsid w:val="00F07F93"/>
    <w:rsid w:val="00F12D15"/>
    <w:rsid w:val="00F13083"/>
    <w:rsid w:val="00F144E0"/>
    <w:rsid w:val="00F152A5"/>
    <w:rsid w:val="00F160EB"/>
    <w:rsid w:val="00F16F97"/>
    <w:rsid w:val="00F176A0"/>
    <w:rsid w:val="00F2010D"/>
    <w:rsid w:val="00F2018C"/>
    <w:rsid w:val="00F2024F"/>
    <w:rsid w:val="00F2040B"/>
    <w:rsid w:val="00F22A43"/>
    <w:rsid w:val="00F23101"/>
    <w:rsid w:val="00F23745"/>
    <w:rsid w:val="00F249B9"/>
    <w:rsid w:val="00F2587E"/>
    <w:rsid w:val="00F25EA7"/>
    <w:rsid w:val="00F27E72"/>
    <w:rsid w:val="00F307A1"/>
    <w:rsid w:val="00F30C78"/>
    <w:rsid w:val="00F31D9A"/>
    <w:rsid w:val="00F31FAF"/>
    <w:rsid w:val="00F34CFF"/>
    <w:rsid w:val="00F34D12"/>
    <w:rsid w:val="00F34FE3"/>
    <w:rsid w:val="00F351FB"/>
    <w:rsid w:val="00F35592"/>
    <w:rsid w:val="00F35900"/>
    <w:rsid w:val="00F36552"/>
    <w:rsid w:val="00F37706"/>
    <w:rsid w:val="00F377D5"/>
    <w:rsid w:val="00F41818"/>
    <w:rsid w:val="00F42571"/>
    <w:rsid w:val="00F42B0D"/>
    <w:rsid w:val="00F42BB1"/>
    <w:rsid w:val="00F42E37"/>
    <w:rsid w:val="00F44A9A"/>
    <w:rsid w:val="00F44EA1"/>
    <w:rsid w:val="00F45328"/>
    <w:rsid w:val="00F45F80"/>
    <w:rsid w:val="00F463E7"/>
    <w:rsid w:val="00F46656"/>
    <w:rsid w:val="00F467E7"/>
    <w:rsid w:val="00F46B0D"/>
    <w:rsid w:val="00F46EB8"/>
    <w:rsid w:val="00F47A4E"/>
    <w:rsid w:val="00F47DDE"/>
    <w:rsid w:val="00F503BA"/>
    <w:rsid w:val="00F50B21"/>
    <w:rsid w:val="00F50D51"/>
    <w:rsid w:val="00F53BBC"/>
    <w:rsid w:val="00F53EC0"/>
    <w:rsid w:val="00F540FB"/>
    <w:rsid w:val="00F54419"/>
    <w:rsid w:val="00F55288"/>
    <w:rsid w:val="00F55B0B"/>
    <w:rsid w:val="00F562D2"/>
    <w:rsid w:val="00F5771F"/>
    <w:rsid w:val="00F57FA5"/>
    <w:rsid w:val="00F64CE4"/>
    <w:rsid w:val="00F65F50"/>
    <w:rsid w:val="00F66F6A"/>
    <w:rsid w:val="00F67013"/>
    <w:rsid w:val="00F67F9A"/>
    <w:rsid w:val="00F700AD"/>
    <w:rsid w:val="00F71379"/>
    <w:rsid w:val="00F72682"/>
    <w:rsid w:val="00F73380"/>
    <w:rsid w:val="00F75943"/>
    <w:rsid w:val="00F76531"/>
    <w:rsid w:val="00F76967"/>
    <w:rsid w:val="00F77B94"/>
    <w:rsid w:val="00F77C0A"/>
    <w:rsid w:val="00F80A57"/>
    <w:rsid w:val="00F81169"/>
    <w:rsid w:val="00F81527"/>
    <w:rsid w:val="00F835B5"/>
    <w:rsid w:val="00F83C52"/>
    <w:rsid w:val="00F864BA"/>
    <w:rsid w:val="00F8733B"/>
    <w:rsid w:val="00F877C7"/>
    <w:rsid w:val="00F9017D"/>
    <w:rsid w:val="00F9073A"/>
    <w:rsid w:val="00F92478"/>
    <w:rsid w:val="00F92858"/>
    <w:rsid w:val="00F93E99"/>
    <w:rsid w:val="00F943C7"/>
    <w:rsid w:val="00F95ED9"/>
    <w:rsid w:val="00F96A0E"/>
    <w:rsid w:val="00F96BB4"/>
    <w:rsid w:val="00F96F22"/>
    <w:rsid w:val="00F971F8"/>
    <w:rsid w:val="00F97510"/>
    <w:rsid w:val="00FA0059"/>
    <w:rsid w:val="00FA2026"/>
    <w:rsid w:val="00FA20BF"/>
    <w:rsid w:val="00FA4902"/>
    <w:rsid w:val="00FA588D"/>
    <w:rsid w:val="00FA5F6A"/>
    <w:rsid w:val="00FA6190"/>
    <w:rsid w:val="00FA6BF9"/>
    <w:rsid w:val="00FA7B07"/>
    <w:rsid w:val="00FB07C9"/>
    <w:rsid w:val="00FB0C68"/>
    <w:rsid w:val="00FB4B12"/>
    <w:rsid w:val="00FB4DB5"/>
    <w:rsid w:val="00FB58BF"/>
    <w:rsid w:val="00FB5F5A"/>
    <w:rsid w:val="00FB62CC"/>
    <w:rsid w:val="00FC1F8A"/>
    <w:rsid w:val="00FC2E9C"/>
    <w:rsid w:val="00FC34A5"/>
    <w:rsid w:val="00FC4E18"/>
    <w:rsid w:val="00FC6566"/>
    <w:rsid w:val="00FC7A35"/>
    <w:rsid w:val="00FD07CB"/>
    <w:rsid w:val="00FD155A"/>
    <w:rsid w:val="00FD3056"/>
    <w:rsid w:val="00FD5687"/>
    <w:rsid w:val="00FD6263"/>
    <w:rsid w:val="00FD7487"/>
    <w:rsid w:val="00FE0802"/>
    <w:rsid w:val="00FE0A3C"/>
    <w:rsid w:val="00FE10CF"/>
    <w:rsid w:val="00FE2223"/>
    <w:rsid w:val="00FE2AB7"/>
    <w:rsid w:val="00FE2F0B"/>
    <w:rsid w:val="00FE67EC"/>
    <w:rsid w:val="00FE69AB"/>
    <w:rsid w:val="00FE6E6B"/>
    <w:rsid w:val="00FE763F"/>
    <w:rsid w:val="00FF1C34"/>
    <w:rsid w:val="00FF52AE"/>
    <w:rsid w:val="00FF5367"/>
    <w:rsid w:val="00FF58EB"/>
    <w:rsid w:val="00FF6A39"/>
    <w:rsid w:val="00FF7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8F9B-C0C6-4068-80C7-9AB46CD9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12"/>
  </w:style>
  <w:style w:type="paragraph" w:styleId="Heading1">
    <w:name w:val="heading 1"/>
    <w:basedOn w:val="Normal"/>
    <w:next w:val="Normal"/>
    <w:link w:val="Heading1Char"/>
    <w:qFormat/>
    <w:rsid w:val="00AF7A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SubtitleChar">
    <w:name w:val="Subtitle Char"/>
    <w:basedOn w:val="DefaultParagraphFont"/>
    <w:link w:val="Subtitle"/>
    <w:rsid w:val="007D4631"/>
    <w:rPr>
      <w:rFonts w:ascii="Arial" w:hAnsi="Arial" w:cs="Arial"/>
      <w:b/>
      <w:bCs/>
      <w:sz w:val="22"/>
      <w:szCs w:val="24"/>
    </w:rPr>
  </w:style>
  <w:style w:type="character" w:customStyle="1" w:styleId="Heading1Char">
    <w:name w:val="Heading 1 Char"/>
    <w:basedOn w:val="DefaultParagraphFont"/>
    <w:link w:val="Heading1"/>
    <w:rsid w:val="00AF7A32"/>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2D6A70"/>
    <w:rPr>
      <w:rFonts w:ascii="Calibri" w:hAnsi="Calibri"/>
      <w:sz w:val="22"/>
      <w:szCs w:val="21"/>
    </w:rPr>
  </w:style>
  <w:style w:type="character" w:customStyle="1" w:styleId="PlainTextChar">
    <w:name w:val="Plain Text Char"/>
    <w:basedOn w:val="DefaultParagraphFont"/>
    <w:link w:val="PlainText"/>
    <w:uiPriority w:val="99"/>
    <w:rsid w:val="002D6A70"/>
    <w:rPr>
      <w:rFonts w:ascii="Calibri" w:hAnsi="Calibri"/>
      <w:sz w:val="22"/>
      <w:szCs w:val="21"/>
    </w:rPr>
  </w:style>
  <w:style w:type="paragraph" w:styleId="BalloonText">
    <w:name w:val="Balloon Text"/>
    <w:basedOn w:val="Normal"/>
    <w:link w:val="BalloonTextChar"/>
    <w:semiHidden/>
    <w:unhideWhenUsed/>
    <w:rsid w:val="00A30265"/>
    <w:rPr>
      <w:rFonts w:ascii="Segoe UI" w:hAnsi="Segoe UI" w:cs="Segoe UI"/>
      <w:sz w:val="18"/>
      <w:szCs w:val="18"/>
    </w:rPr>
  </w:style>
  <w:style w:type="character" w:customStyle="1" w:styleId="BalloonTextChar">
    <w:name w:val="Balloon Text Char"/>
    <w:basedOn w:val="DefaultParagraphFont"/>
    <w:link w:val="BalloonText"/>
    <w:semiHidden/>
    <w:rsid w:val="00A30265"/>
    <w:rPr>
      <w:rFonts w:ascii="Segoe UI" w:hAnsi="Segoe UI" w:cs="Segoe UI"/>
      <w:sz w:val="18"/>
      <w:szCs w:val="18"/>
    </w:rPr>
  </w:style>
  <w:style w:type="table" w:styleId="TableGrid">
    <w:name w:val="Table Grid"/>
    <w:basedOn w:val="TableNormal"/>
    <w:uiPriority w:val="39"/>
    <w:rsid w:val="006E1B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23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8871">
      <w:bodyDiv w:val="1"/>
      <w:marLeft w:val="0"/>
      <w:marRight w:val="0"/>
      <w:marTop w:val="0"/>
      <w:marBottom w:val="0"/>
      <w:divBdr>
        <w:top w:val="none" w:sz="0" w:space="0" w:color="auto"/>
        <w:left w:val="none" w:sz="0" w:space="0" w:color="auto"/>
        <w:bottom w:val="none" w:sz="0" w:space="0" w:color="auto"/>
        <w:right w:val="none" w:sz="0" w:space="0" w:color="auto"/>
      </w:divBdr>
    </w:div>
    <w:div w:id="204490620">
      <w:bodyDiv w:val="1"/>
      <w:marLeft w:val="0"/>
      <w:marRight w:val="0"/>
      <w:marTop w:val="0"/>
      <w:marBottom w:val="0"/>
      <w:divBdr>
        <w:top w:val="none" w:sz="0" w:space="0" w:color="auto"/>
        <w:left w:val="none" w:sz="0" w:space="0" w:color="auto"/>
        <w:bottom w:val="none" w:sz="0" w:space="0" w:color="auto"/>
        <w:right w:val="none" w:sz="0" w:space="0" w:color="auto"/>
      </w:divBdr>
    </w:div>
    <w:div w:id="321006238">
      <w:bodyDiv w:val="1"/>
      <w:marLeft w:val="0"/>
      <w:marRight w:val="0"/>
      <w:marTop w:val="0"/>
      <w:marBottom w:val="0"/>
      <w:divBdr>
        <w:top w:val="none" w:sz="0" w:space="0" w:color="auto"/>
        <w:left w:val="none" w:sz="0" w:space="0" w:color="auto"/>
        <w:bottom w:val="none" w:sz="0" w:space="0" w:color="auto"/>
        <w:right w:val="none" w:sz="0" w:space="0" w:color="auto"/>
      </w:divBdr>
    </w:div>
    <w:div w:id="380708833">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29011769">
      <w:bodyDiv w:val="1"/>
      <w:marLeft w:val="0"/>
      <w:marRight w:val="0"/>
      <w:marTop w:val="0"/>
      <w:marBottom w:val="0"/>
      <w:divBdr>
        <w:top w:val="none" w:sz="0" w:space="0" w:color="auto"/>
        <w:left w:val="none" w:sz="0" w:space="0" w:color="auto"/>
        <w:bottom w:val="none" w:sz="0" w:space="0" w:color="auto"/>
        <w:right w:val="none" w:sz="0" w:space="0" w:color="auto"/>
      </w:divBdr>
    </w:div>
    <w:div w:id="447970263">
      <w:bodyDiv w:val="1"/>
      <w:marLeft w:val="0"/>
      <w:marRight w:val="0"/>
      <w:marTop w:val="0"/>
      <w:marBottom w:val="0"/>
      <w:divBdr>
        <w:top w:val="none" w:sz="0" w:space="0" w:color="auto"/>
        <w:left w:val="none" w:sz="0" w:space="0" w:color="auto"/>
        <w:bottom w:val="none" w:sz="0" w:space="0" w:color="auto"/>
        <w:right w:val="none" w:sz="0" w:space="0" w:color="auto"/>
      </w:divBdr>
    </w:div>
    <w:div w:id="49604378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81001501">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892082514">
      <w:bodyDiv w:val="1"/>
      <w:marLeft w:val="0"/>
      <w:marRight w:val="0"/>
      <w:marTop w:val="0"/>
      <w:marBottom w:val="0"/>
      <w:divBdr>
        <w:top w:val="none" w:sz="0" w:space="0" w:color="auto"/>
        <w:left w:val="none" w:sz="0" w:space="0" w:color="auto"/>
        <w:bottom w:val="none" w:sz="0" w:space="0" w:color="auto"/>
        <w:right w:val="none" w:sz="0" w:space="0" w:color="auto"/>
      </w:divBdr>
    </w:div>
    <w:div w:id="1009060805">
      <w:bodyDiv w:val="1"/>
      <w:marLeft w:val="0"/>
      <w:marRight w:val="0"/>
      <w:marTop w:val="0"/>
      <w:marBottom w:val="0"/>
      <w:divBdr>
        <w:top w:val="none" w:sz="0" w:space="0" w:color="auto"/>
        <w:left w:val="none" w:sz="0" w:space="0" w:color="auto"/>
        <w:bottom w:val="none" w:sz="0" w:space="0" w:color="auto"/>
        <w:right w:val="none" w:sz="0" w:space="0" w:color="auto"/>
      </w:divBdr>
    </w:div>
    <w:div w:id="1095134527">
      <w:bodyDiv w:val="1"/>
      <w:marLeft w:val="0"/>
      <w:marRight w:val="0"/>
      <w:marTop w:val="0"/>
      <w:marBottom w:val="0"/>
      <w:divBdr>
        <w:top w:val="none" w:sz="0" w:space="0" w:color="auto"/>
        <w:left w:val="none" w:sz="0" w:space="0" w:color="auto"/>
        <w:bottom w:val="none" w:sz="0" w:space="0" w:color="auto"/>
        <w:right w:val="none" w:sz="0" w:space="0" w:color="auto"/>
      </w:divBdr>
      <w:divsChild>
        <w:div w:id="753625517">
          <w:marLeft w:val="0"/>
          <w:marRight w:val="0"/>
          <w:marTop w:val="0"/>
          <w:marBottom w:val="0"/>
          <w:divBdr>
            <w:top w:val="none" w:sz="0" w:space="0" w:color="auto"/>
            <w:left w:val="none" w:sz="0" w:space="0" w:color="auto"/>
            <w:bottom w:val="none" w:sz="0" w:space="0" w:color="auto"/>
            <w:right w:val="none" w:sz="0" w:space="0" w:color="auto"/>
          </w:divBdr>
        </w:div>
        <w:div w:id="725565379">
          <w:marLeft w:val="0"/>
          <w:marRight w:val="0"/>
          <w:marTop w:val="0"/>
          <w:marBottom w:val="0"/>
          <w:divBdr>
            <w:top w:val="none" w:sz="0" w:space="0" w:color="auto"/>
            <w:left w:val="none" w:sz="0" w:space="0" w:color="auto"/>
            <w:bottom w:val="none" w:sz="0" w:space="0" w:color="auto"/>
            <w:right w:val="none" w:sz="0" w:space="0" w:color="auto"/>
          </w:divBdr>
        </w:div>
        <w:div w:id="935020755">
          <w:marLeft w:val="0"/>
          <w:marRight w:val="0"/>
          <w:marTop w:val="0"/>
          <w:marBottom w:val="0"/>
          <w:divBdr>
            <w:top w:val="none" w:sz="0" w:space="0" w:color="auto"/>
            <w:left w:val="none" w:sz="0" w:space="0" w:color="auto"/>
            <w:bottom w:val="none" w:sz="0" w:space="0" w:color="auto"/>
            <w:right w:val="none" w:sz="0" w:space="0" w:color="auto"/>
          </w:divBdr>
        </w:div>
        <w:div w:id="1965041535">
          <w:marLeft w:val="0"/>
          <w:marRight w:val="0"/>
          <w:marTop w:val="0"/>
          <w:marBottom w:val="0"/>
          <w:divBdr>
            <w:top w:val="none" w:sz="0" w:space="0" w:color="auto"/>
            <w:left w:val="none" w:sz="0" w:space="0" w:color="auto"/>
            <w:bottom w:val="none" w:sz="0" w:space="0" w:color="auto"/>
            <w:right w:val="none" w:sz="0" w:space="0" w:color="auto"/>
          </w:divBdr>
        </w:div>
        <w:div w:id="1210607087">
          <w:marLeft w:val="0"/>
          <w:marRight w:val="0"/>
          <w:marTop w:val="0"/>
          <w:marBottom w:val="0"/>
          <w:divBdr>
            <w:top w:val="none" w:sz="0" w:space="0" w:color="auto"/>
            <w:left w:val="none" w:sz="0" w:space="0" w:color="auto"/>
            <w:bottom w:val="none" w:sz="0" w:space="0" w:color="auto"/>
            <w:right w:val="none" w:sz="0" w:space="0" w:color="auto"/>
          </w:divBdr>
        </w:div>
        <w:div w:id="750931063">
          <w:marLeft w:val="0"/>
          <w:marRight w:val="0"/>
          <w:marTop w:val="0"/>
          <w:marBottom w:val="0"/>
          <w:divBdr>
            <w:top w:val="none" w:sz="0" w:space="0" w:color="auto"/>
            <w:left w:val="none" w:sz="0" w:space="0" w:color="auto"/>
            <w:bottom w:val="none" w:sz="0" w:space="0" w:color="auto"/>
            <w:right w:val="none" w:sz="0" w:space="0" w:color="auto"/>
          </w:divBdr>
        </w:div>
        <w:div w:id="459612197">
          <w:marLeft w:val="0"/>
          <w:marRight w:val="0"/>
          <w:marTop w:val="0"/>
          <w:marBottom w:val="0"/>
          <w:divBdr>
            <w:top w:val="none" w:sz="0" w:space="0" w:color="auto"/>
            <w:left w:val="none" w:sz="0" w:space="0" w:color="auto"/>
            <w:bottom w:val="none" w:sz="0" w:space="0" w:color="auto"/>
            <w:right w:val="none" w:sz="0" w:space="0" w:color="auto"/>
          </w:divBdr>
        </w:div>
      </w:divsChild>
    </w:div>
    <w:div w:id="1177964099">
      <w:bodyDiv w:val="1"/>
      <w:marLeft w:val="0"/>
      <w:marRight w:val="0"/>
      <w:marTop w:val="0"/>
      <w:marBottom w:val="0"/>
      <w:divBdr>
        <w:top w:val="none" w:sz="0" w:space="0" w:color="auto"/>
        <w:left w:val="none" w:sz="0" w:space="0" w:color="auto"/>
        <w:bottom w:val="none" w:sz="0" w:space="0" w:color="auto"/>
        <w:right w:val="none" w:sz="0" w:space="0" w:color="auto"/>
      </w:divBdr>
    </w:div>
    <w:div w:id="1184629284">
      <w:bodyDiv w:val="1"/>
      <w:marLeft w:val="0"/>
      <w:marRight w:val="0"/>
      <w:marTop w:val="0"/>
      <w:marBottom w:val="0"/>
      <w:divBdr>
        <w:top w:val="none" w:sz="0" w:space="0" w:color="auto"/>
        <w:left w:val="none" w:sz="0" w:space="0" w:color="auto"/>
        <w:bottom w:val="none" w:sz="0" w:space="0" w:color="auto"/>
        <w:right w:val="none" w:sz="0" w:space="0" w:color="auto"/>
      </w:divBdr>
    </w:div>
    <w:div w:id="1295939547">
      <w:bodyDiv w:val="1"/>
      <w:marLeft w:val="0"/>
      <w:marRight w:val="0"/>
      <w:marTop w:val="0"/>
      <w:marBottom w:val="0"/>
      <w:divBdr>
        <w:top w:val="none" w:sz="0" w:space="0" w:color="auto"/>
        <w:left w:val="none" w:sz="0" w:space="0" w:color="auto"/>
        <w:bottom w:val="none" w:sz="0" w:space="0" w:color="auto"/>
        <w:right w:val="none" w:sz="0" w:space="0" w:color="auto"/>
      </w:divBdr>
    </w:div>
    <w:div w:id="1353605232">
      <w:bodyDiv w:val="1"/>
      <w:marLeft w:val="0"/>
      <w:marRight w:val="0"/>
      <w:marTop w:val="0"/>
      <w:marBottom w:val="0"/>
      <w:divBdr>
        <w:top w:val="none" w:sz="0" w:space="0" w:color="auto"/>
        <w:left w:val="none" w:sz="0" w:space="0" w:color="auto"/>
        <w:bottom w:val="none" w:sz="0" w:space="0" w:color="auto"/>
        <w:right w:val="none" w:sz="0" w:space="0" w:color="auto"/>
      </w:divBdr>
    </w:div>
    <w:div w:id="1390109970">
      <w:bodyDiv w:val="1"/>
      <w:marLeft w:val="0"/>
      <w:marRight w:val="0"/>
      <w:marTop w:val="0"/>
      <w:marBottom w:val="0"/>
      <w:divBdr>
        <w:top w:val="none" w:sz="0" w:space="0" w:color="auto"/>
        <w:left w:val="none" w:sz="0" w:space="0" w:color="auto"/>
        <w:bottom w:val="none" w:sz="0" w:space="0" w:color="auto"/>
        <w:right w:val="none" w:sz="0" w:space="0" w:color="auto"/>
      </w:divBdr>
    </w:div>
    <w:div w:id="1432432803">
      <w:bodyDiv w:val="1"/>
      <w:marLeft w:val="0"/>
      <w:marRight w:val="0"/>
      <w:marTop w:val="0"/>
      <w:marBottom w:val="0"/>
      <w:divBdr>
        <w:top w:val="none" w:sz="0" w:space="0" w:color="auto"/>
        <w:left w:val="none" w:sz="0" w:space="0" w:color="auto"/>
        <w:bottom w:val="none" w:sz="0" w:space="0" w:color="auto"/>
        <w:right w:val="none" w:sz="0" w:space="0" w:color="auto"/>
      </w:divBdr>
    </w:div>
    <w:div w:id="1501626865">
      <w:bodyDiv w:val="1"/>
      <w:marLeft w:val="0"/>
      <w:marRight w:val="0"/>
      <w:marTop w:val="0"/>
      <w:marBottom w:val="0"/>
      <w:divBdr>
        <w:top w:val="none" w:sz="0" w:space="0" w:color="auto"/>
        <w:left w:val="none" w:sz="0" w:space="0" w:color="auto"/>
        <w:bottom w:val="none" w:sz="0" w:space="0" w:color="auto"/>
        <w:right w:val="none" w:sz="0" w:space="0" w:color="auto"/>
      </w:divBdr>
    </w:div>
    <w:div w:id="1571383139">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672029328">
      <w:bodyDiv w:val="1"/>
      <w:marLeft w:val="0"/>
      <w:marRight w:val="0"/>
      <w:marTop w:val="0"/>
      <w:marBottom w:val="0"/>
      <w:divBdr>
        <w:top w:val="none" w:sz="0" w:space="0" w:color="auto"/>
        <w:left w:val="none" w:sz="0" w:space="0" w:color="auto"/>
        <w:bottom w:val="none" w:sz="0" w:space="0" w:color="auto"/>
        <w:right w:val="none" w:sz="0" w:space="0" w:color="auto"/>
      </w:divBdr>
    </w:div>
    <w:div w:id="1682194947">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843742292">
      <w:bodyDiv w:val="1"/>
      <w:marLeft w:val="0"/>
      <w:marRight w:val="0"/>
      <w:marTop w:val="0"/>
      <w:marBottom w:val="0"/>
      <w:divBdr>
        <w:top w:val="none" w:sz="0" w:space="0" w:color="auto"/>
        <w:left w:val="none" w:sz="0" w:space="0" w:color="auto"/>
        <w:bottom w:val="none" w:sz="0" w:space="0" w:color="auto"/>
        <w:right w:val="none" w:sz="0" w:space="0" w:color="auto"/>
      </w:divBdr>
    </w:div>
    <w:div w:id="1882092978">
      <w:bodyDiv w:val="1"/>
      <w:marLeft w:val="0"/>
      <w:marRight w:val="0"/>
      <w:marTop w:val="0"/>
      <w:marBottom w:val="0"/>
      <w:divBdr>
        <w:top w:val="none" w:sz="0" w:space="0" w:color="auto"/>
        <w:left w:val="none" w:sz="0" w:space="0" w:color="auto"/>
        <w:bottom w:val="none" w:sz="0" w:space="0" w:color="auto"/>
        <w:right w:val="none" w:sz="0" w:space="0" w:color="auto"/>
      </w:divBdr>
    </w:div>
    <w:div w:id="1894386284">
      <w:bodyDiv w:val="1"/>
      <w:marLeft w:val="0"/>
      <w:marRight w:val="0"/>
      <w:marTop w:val="0"/>
      <w:marBottom w:val="0"/>
      <w:divBdr>
        <w:top w:val="none" w:sz="0" w:space="0" w:color="auto"/>
        <w:left w:val="none" w:sz="0" w:space="0" w:color="auto"/>
        <w:bottom w:val="none" w:sz="0" w:space="0" w:color="auto"/>
        <w:right w:val="none" w:sz="0" w:space="0" w:color="auto"/>
      </w:divBdr>
    </w:div>
    <w:div w:id="1895237585">
      <w:bodyDiv w:val="1"/>
      <w:marLeft w:val="0"/>
      <w:marRight w:val="0"/>
      <w:marTop w:val="0"/>
      <w:marBottom w:val="0"/>
      <w:divBdr>
        <w:top w:val="none" w:sz="0" w:space="0" w:color="auto"/>
        <w:left w:val="none" w:sz="0" w:space="0" w:color="auto"/>
        <w:bottom w:val="none" w:sz="0" w:space="0" w:color="auto"/>
        <w:right w:val="none" w:sz="0" w:space="0" w:color="auto"/>
      </w:divBdr>
    </w:div>
    <w:div w:id="2092892307">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c-ri.zoom.us/j/298000304" TargetMode="External"/><Relationship Id="rId13" Type="http://schemas.openxmlformats.org/officeDocument/2006/relationships/hyperlink" Target="https://www.ctc-ri.org/sites/default/files/uploads/KIDSNET%20Reports%20for%20School%20Readines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c-ri.org/sites/default/files/uploads/IQIP%20Operations%20Guide%20Version%20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tc-ri.org/sites/default/files/uploads/Provider%20Office%20Reference%20Guid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IQIP%20at%20a%20glance.pdf" TargetMode="External"/><Relationship Id="rId5" Type="http://schemas.openxmlformats.org/officeDocument/2006/relationships/webSettings" Target="webSettings.xml"/><Relationship Id="rId15" Type="http://schemas.openxmlformats.org/officeDocument/2006/relationships/hyperlink" Target="https://www.ctc-ri.org/sites/default/files/uploads/pcpf-module-10-workflow-mapping.pdf" TargetMode="External"/><Relationship Id="rId10" Type="http://schemas.openxmlformats.org/officeDocument/2006/relationships/hyperlink" Target="https://www.ctc-ri.org/sites/default/files/uploads/Implementation-Guide-Enhanced-Acces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c-ri.org/sites/default/files/uploads/2019-2022%20July%20%20PCMH%20Kids%20Practice%20Milestone%20Document%20FINAL%20updated%20draft%206%208%2020.docx" TargetMode="External"/><Relationship Id="rId14" Type="http://schemas.openxmlformats.org/officeDocument/2006/relationships/hyperlink" Target="https://www.ctc-ri.org/sites/default/files/uploads/PCMH%20Suggested%20Plan%20-%20Pediatric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FBA1-1A17-419C-91C0-8EA9C05F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Susanne Campbell</cp:lastModifiedBy>
  <cp:revision>2</cp:revision>
  <cp:lastPrinted>2019-08-27T20:59:00Z</cp:lastPrinted>
  <dcterms:created xsi:type="dcterms:W3CDTF">2020-06-23T17:12:00Z</dcterms:created>
  <dcterms:modified xsi:type="dcterms:W3CDTF">2020-06-23T17:12:00Z</dcterms:modified>
</cp:coreProperties>
</file>