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A29DE" w14:textId="0EAEC198" w:rsidR="00E121E7" w:rsidRPr="00E121E7" w:rsidRDefault="00CD7B62" w:rsidP="00E121E7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4"/>
        </w:rPr>
        <w:t xml:space="preserve">CTC 2020 Annual Conference: </w:t>
      </w:r>
      <w:r w:rsidR="006109E8">
        <w:rPr>
          <w:rFonts w:ascii="Arial" w:eastAsia="Calibri" w:hAnsi="Arial" w:cs="Arial"/>
          <w:b/>
          <w:sz w:val="24"/>
        </w:rPr>
        <w:t>“Investing</w:t>
      </w:r>
      <w:r w:rsidR="003B3065">
        <w:rPr>
          <w:rFonts w:ascii="Arial" w:eastAsia="Calibri" w:hAnsi="Arial" w:cs="Arial"/>
          <w:b/>
          <w:sz w:val="24"/>
        </w:rPr>
        <w:t xml:space="preserve"> in Primary Care</w:t>
      </w:r>
      <w:r w:rsidR="0053498E">
        <w:rPr>
          <w:rFonts w:ascii="Arial" w:eastAsia="Calibri" w:hAnsi="Arial" w:cs="Arial"/>
          <w:b/>
          <w:sz w:val="24"/>
        </w:rPr>
        <w:t>:</w:t>
      </w:r>
      <w:r w:rsidR="003B3065"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>Learning in Action</w:t>
      </w:r>
      <w:r w:rsidR="00FC3644">
        <w:rPr>
          <w:rFonts w:ascii="Arial" w:eastAsia="Calibri" w:hAnsi="Arial" w:cs="Arial"/>
          <w:b/>
          <w:sz w:val="24"/>
        </w:rPr>
        <w:t>”</w:t>
      </w:r>
      <w:r>
        <w:rPr>
          <w:rFonts w:ascii="Arial" w:eastAsia="Calibri" w:hAnsi="Arial" w:cs="Arial"/>
          <w:b/>
          <w:sz w:val="24"/>
        </w:rPr>
        <w:t xml:space="preserve"> </w:t>
      </w:r>
    </w:p>
    <w:p w14:paraId="1D650118" w14:textId="1419A1DB" w:rsidR="00E121E7" w:rsidRPr="00E121E7" w:rsidRDefault="00E121E7" w:rsidP="00F26301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</w:rPr>
      </w:pPr>
      <w:r w:rsidRPr="00E121E7">
        <w:rPr>
          <w:rFonts w:ascii="Arial" w:eastAsia="Calibri" w:hAnsi="Arial" w:cs="Arial"/>
          <w:sz w:val="24"/>
        </w:rPr>
        <w:t>Agend</w:t>
      </w:r>
      <w:r w:rsidR="006109E8">
        <w:rPr>
          <w:rFonts w:ascii="Arial" w:eastAsia="Calibri" w:hAnsi="Arial" w:cs="Arial"/>
          <w:sz w:val="24"/>
        </w:rPr>
        <w:t>a 5 27 21</w:t>
      </w:r>
    </w:p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1339"/>
        <w:gridCol w:w="2099"/>
        <w:gridCol w:w="2160"/>
        <w:gridCol w:w="2047"/>
        <w:gridCol w:w="2070"/>
      </w:tblGrid>
      <w:tr w:rsidR="00CF6429" w:rsidRPr="00E121E7" w14:paraId="265CEE8E" w14:textId="77777777" w:rsidTr="002A361C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A838" w14:textId="77777777"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21E7">
              <w:rPr>
                <w:rFonts w:ascii="Arial" w:hAnsi="Arial" w:cs="Arial"/>
                <w:sz w:val="18"/>
                <w:szCs w:val="18"/>
              </w:rPr>
              <w:t xml:space="preserve">7:00-7:30am 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5684" w14:textId="77777777" w:rsidR="00CF6429" w:rsidRPr="00E121E7" w:rsidRDefault="00CF6429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121E7">
              <w:rPr>
                <w:rFonts w:ascii="Arial" w:hAnsi="Arial" w:cs="Arial"/>
                <w:b/>
                <w:sz w:val="18"/>
                <w:szCs w:val="18"/>
              </w:rPr>
              <w:t xml:space="preserve">Registration </w:t>
            </w:r>
          </w:p>
        </w:tc>
      </w:tr>
      <w:tr w:rsidR="00CF6429" w:rsidRPr="00E121E7" w14:paraId="26DEEA83" w14:textId="77777777" w:rsidTr="002A361C">
        <w:trPr>
          <w:trHeight w:val="36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6F1" w14:textId="77777777"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9EB8" w14:textId="77777777" w:rsidR="00CF6429" w:rsidRPr="00E121E7" w:rsidRDefault="00CF6429" w:rsidP="00E121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1E7">
              <w:rPr>
                <w:rFonts w:ascii="Arial" w:hAnsi="Arial" w:cs="Arial"/>
                <w:sz w:val="24"/>
                <w:szCs w:val="24"/>
              </w:rPr>
              <w:t xml:space="preserve">Morning Session </w:t>
            </w:r>
          </w:p>
        </w:tc>
      </w:tr>
      <w:tr w:rsidR="00CF6429" w:rsidRPr="00E121E7" w14:paraId="542E400F" w14:textId="77777777" w:rsidTr="002A361C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6C1F" w14:textId="77777777"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21E7">
              <w:rPr>
                <w:rFonts w:ascii="Arial" w:hAnsi="Arial" w:cs="Arial"/>
                <w:sz w:val="18"/>
                <w:szCs w:val="18"/>
              </w:rPr>
              <w:t xml:space="preserve">7:31-7:45am 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B481" w14:textId="449BFE8B" w:rsidR="00CF6429" w:rsidRPr="00E121E7" w:rsidRDefault="00CD7B62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Welcome: </w:t>
            </w:r>
          </w:p>
          <w:p w14:paraId="2028B180" w14:textId="77777777" w:rsidR="00CF6429" w:rsidRPr="00E121E7" w:rsidRDefault="00CF6429" w:rsidP="00E121E7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Debra Hurwitz, RN, MBA Executive Director </w:t>
            </w:r>
            <w:r w:rsidRPr="00E121E7">
              <w:rPr>
                <w:rFonts w:ascii="Arial" w:hAnsi="Arial" w:cs="Arial"/>
                <w:i/>
                <w:sz w:val="18"/>
                <w:szCs w:val="18"/>
              </w:rPr>
              <w:t xml:space="preserve"> CTC-</w:t>
            </w:r>
            <w:commentRangeStart w:id="0"/>
            <w:r w:rsidRPr="00E121E7">
              <w:rPr>
                <w:rFonts w:ascii="Arial" w:hAnsi="Arial" w:cs="Arial"/>
                <w:i/>
                <w:sz w:val="18"/>
                <w:szCs w:val="18"/>
              </w:rPr>
              <w:t>RI</w:t>
            </w:r>
            <w:commentRangeEnd w:id="0"/>
            <w:r w:rsidR="00CD7B62">
              <w:rPr>
                <w:rStyle w:val="CommentReference"/>
              </w:rPr>
              <w:commentReference w:id="0"/>
            </w:r>
            <w:r w:rsidRPr="00E121E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CF6429" w:rsidRPr="00E121E7" w14:paraId="226F0EEF" w14:textId="77777777" w:rsidTr="002A361C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6102" w14:textId="77777777"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21E7">
              <w:rPr>
                <w:rFonts w:ascii="Arial" w:hAnsi="Arial" w:cs="Arial"/>
                <w:sz w:val="18"/>
                <w:szCs w:val="18"/>
              </w:rPr>
              <w:t>7:46-</w:t>
            </w:r>
            <w:r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Pr="00E121E7">
              <w:rPr>
                <w:rFonts w:ascii="Arial" w:hAnsi="Arial" w:cs="Arial"/>
                <w:sz w:val="18"/>
                <w:szCs w:val="18"/>
              </w:rPr>
              <w:t xml:space="preserve">am 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503C" w14:textId="3F87386F" w:rsidR="00CF6429" w:rsidRPr="00142E2A" w:rsidRDefault="00CD7B62" w:rsidP="00E121E7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Affordability Standards </w:t>
            </w:r>
          </w:p>
          <w:p w14:paraId="6FCCE4B6" w14:textId="77777777" w:rsidR="00CF6429" w:rsidRPr="00142E2A" w:rsidRDefault="00761AFB" w:rsidP="00E121E7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Marie Ganim PhD MPA</w:t>
            </w:r>
          </w:p>
        </w:tc>
      </w:tr>
      <w:tr w:rsidR="00CF6429" w:rsidRPr="00E121E7" w14:paraId="51759A45" w14:textId="77777777" w:rsidTr="002A361C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99CA132" w14:textId="77777777"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8:00 to 9:15 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8E0C1C0" w14:textId="446BF813" w:rsidR="00165F9B" w:rsidRPr="00E121E7" w:rsidRDefault="009D0379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Keynote Speaker: Ann Greiner President and CEO Primary Care Collaborative: “Investing in High Value Primary Care” </w:t>
            </w:r>
          </w:p>
        </w:tc>
      </w:tr>
      <w:tr w:rsidR="00CF6429" w:rsidRPr="00E121E7" w14:paraId="06BD65B0" w14:textId="77777777" w:rsidTr="002A361C">
        <w:trPr>
          <w:trHeight w:val="14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7AC39C3" w14:textId="77777777"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9:15 -: -9:30    </w:t>
            </w:r>
            <w:r w:rsidRPr="00E121E7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530A883" w14:textId="77777777" w:rsidR="00CF6429" w:rsidRPr="00E121E7" w:rsidRDefault="007F6F9A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Pano Introduces the Plan for the Breakout sessions: </w:t>
            </w:r>
            <w:r w:rsidR="00CF6429" w:rsidRPr="00E121E7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CF6429" w:rsidRPr="00E121E7" w14:paraId="0E3FE004" w14:textId="77777777" w:rsidTr="002A361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B7FA" w14:textId="77777777" w:rsidR="00CF6429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9:30 </w:t>
            </w:r>
          </w:p>
          <w:p w14:paraId="3C88BDA6" w14:textId="77777777"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to 10:</w:t>
            </w:r>
            <w:r w:rsidR="00AF4D9E">
              <w:rPr>
                <w:rFonts w:ascii="Arial" w:hAnsi="Arial" w:cs="Arial"/>
                <w:sz w:val="18"/>
                <w:szCs w:val="18"/>
              </w:rPr>
              <w:t xml:space="preserve">45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121E7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C40" w14:textId="56898209" w:rsidR="00CF6429" w:rsidRPr="00E121E7" w:rsidRDefault="00CF642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21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0379">
              <w:rPr>
                <w:rFonts w:ascii="Arial" w:hAnsi="Arial" w:cs="Arial"/>
                <w:b/>
                <w:sz w:val="18"/>
                <w:szCs w:val="18"/>
              </w:rPr>
              <w:t xml:space="preserve">Learning in Action : Session 1 </w:t>
            </w:r>
          </w:p>
        </w:tc>
      </w:tr>
      <w:tr w:rsidR="007F5DE8" w:rsidRPr="00E121E7" w14:paraId="580C300C" w14:textId="77777777" w:rsidTr="0053498E">
        <w:trPr>
          <w:trHeight w:val="250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A7FC" w14:textId="77777777" w:rsidR="00CF6429" w:rsidRPr="00E121E7" w:rsidRDefault="00CF6429" w:rsidP="00E12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11F4" w14:textId="29F134AF" w:rsidR="002A361C" w:rsidRDefault="00AF509F" w:rsidP="002A361C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533">
              <w:rPr>
                <w:rFonts w:ascii="Arial" w:hAnsi="Arial" w:cs="Arial"/>
                <w:sz w:val="18"/>
                <w:szCs w:val="18"/>
              </w:rPr>
              <w:t>“</w:t>
            </w:r>
            <w:r w:rsidR="00CE3533">
              <w:rPr>
                <w:rFonts w:ascii="Arial" w:hAnsi="Arial" w:cs="Arial"/>
                <w:sz w:val="18"/>
                <w:szCs w:val="18"/>
                <w:u w:val="single"/>
              </w:rPr>
              <w:t xml:space="preserve">What’s Next: After Screening for Social </w:t>
            </w:r>
            <w:commentRangeStart w:id="1"/>
            <w:r w:rsidR="00CE3533">
              <w:rPr>
                <w:rFonts w:ascii="Arial" w:hAnsi="Arial" w:cs="Arial"/>
                <w:sz w:val="18"/>
                <w:szCs w:val="18"/>
                <w:u w:val="single"/>
              </w:rPr>
              <w:t>Needs</w:t>
            </w:r>
            <w:commentRangeEnd w:id="1"/>
            <w:r w:rsidR="006109E8">
              <w:rPr>
                <w:rStyle w:val="CommentReference"/>
              </w:rPr>
              <w:commentReference w:id="1"/>
            </w:r>
          </w:p>
          <w:p w14:paraId="5772405E" w14:textId="47402493" w:rsidR="002A361C" w:rsidRDefault="002A361C" w:rsidP="002A36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Content expert: </w:t>
            </w:r>
            <w:r>
              <w:rPr>
                <w:rFonts w:ascii="Arial" w:hAnsi="Arial" w:cs="Arial"/>
                <w:sz w:val="18"/>
                <w:szCs w:val="18"/>
              </w:rPr>
              <w:t xml:space="preserve">Nelly Burdette </w:t>
            </w:r>
          </w:p>
          <w:p w14:paraId="02C7EB5B" w14:textId="3CE5DD1C" w:rsidR="002A361C" w:rsidRPr="002A361C" w:rsidRDefault="00CE3533" w:rsidP="002A36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Lessons learned: </w:t>
            </w:r>
            <w:r w:rsidR="002A361C">
              <w:rPr>
                <w:rFonts w:ascii="Arial" w:hAnsi="Arial" w:cs="Arial"/>
                <w:sz w:val="18"/>
                <w:szCs w:val="18"/>
              </w:rPr>
              <w:t xml:space="preserve">Panel Discussion: IBH practices who addressed both behavioral health and social needs </w:t>
            </w:r>
          </w:p>
          <w:p w14:paraId="0973BC66" w14:textId="14CE8925" w:rsidR="002A361C" w:rsidRPr="00AF509F" w:rsidRDefault="002A361C" w:rsidP="002A36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01640AB" w14:textId="0AE54E4D" w:rsidR="009D0379" w:rsidRPr="00AF509F" w:rsidRDefault="009D037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598C" w14:textId="3A7A44C1" w:rsidR="002A361C" w:rsidRPr="009D0379" w:rsidRDefault="002A361C" w:rsidP="002A361C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379">
              <w:rPr>
                <w:rFonts w:ascii="Arial" w:hAnsi="Arial" w:cs="Arial"/>
                <w:sz w:val="18"/>
                <w:szCs w:val="18"/>
                <w:u w:val="single"/>
              </w:rPr>
              <w:t xml:space="preserve">Investing in Value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Based Primary Care </w:t>
            </w:r>
          </w:p>
          <w:p w14:paraId="5CF21970" w14:textId="77777777" w:rsidR="002A361C" w:rsidRDefault="002A361C" w:rsidP="002A36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D0379">
              <w:rPr>
                <w:rFonts w:ascii="Arial" w:hAnsi="Arial" w:cs="Arial"/>
                <w:sz w:val="18"/>
                <w:szCs w:val="18"/>
                <w:u w:val="single"/>
              </w:rPr>
              <w:t>Content expert:</w:t>
            </w:r>
            <w:r>
              <w:rPr>
                <w:rFonts w:ascii="Arial" w:hAnsi="Arial" w:cs="Arial"/>
                <w:sz w:val="18"/>
                <w:szCs w:val="18"/>
              </w:rPr>
              <w:t xml:space="preserve"> Ann Greiner 30 minutes</w:t>
            </w:r>
          </w:p>
          <w:p w14:paraId="6CA7560C" w14:textId="77777777" w:rsidR="003B3065" w:rsidRDefault="002A361C" w:rsidP="002A36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Lessons learned: </w:t>
            </w:r>
            <w:r w:rsidR="003B30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CE9583" w14:textId="1B29F505" w:rsidR="00CF6429" w:rsidRPr="009D0379" w:rsidRDefault="003B3065" w:rsidP="002A36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Payment models (panel discussion</w:t>
            </w:r>
            <w:r w:rsidR="0053498E">
              <w:rPr>
                <w:rFonts w:ascii="Arial" w:hAnsi="Arial" w:cs="Arial"/>
                <w:sz w:val="18"/>
                <w:szCs w:val="18"/>
              </w:rPr>
              <w:t xml:space="preserve"> people doing capitation models</w:t>
            </w:r>
            <w:r w:rsidR="00A1545A">
              <w:rPr>
                <w:rFonts w:ascii="Arial" w:hAnsi="Arial" w:cs="Arial"/>
                <w:sz w:val="18"/>
                <w:szCs w:val="18"/>
              </w:rPr>
              <w:t xml:space="preserve"> : CPC+, BCBS pilot with FQHC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E873" w14:textId="6E2773E1" w:rsidR="002A361C" w:rsidRDefault="00CE3533" w:rsidP="002A361C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Investing in Pediatric/Adult Care Coordination</w:t>
            </w:r>
          </w:p>
          <w:p w14:paraId="556F7176" w14:textId="4AB6E2B9" w:rsidR="00CE3533" w:rsidRDefault="00CE3533" w:rsidP="002A36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Content expert: </w:t>
            </w:r>
            <w:r>
              <w:rPr>
                <w:rFonts w:ascii="Arial" w:hAnsi="Arial" w:cs="Arial"/>
                <w:sz w:val="18"/>
                <w:szCs w:val="18"/>
              </w:rPr>
              <w:t xml:space="preserve">Person from “Got Transitions: </w:t>
            </w:r>
          </w:p>
          <w:p w14:paraId="6524A361" w14:textId="1D6F696D" w:rsidR="00CE3533" w:rsidRPr="00CE3533" w:rsidRDefault="00CE3533" w:rsidP="002A36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Lessons learned: practices that participated in Health Care Transitions learning collaborative </w:t>
            </w:r>
          </w:p>
          <w:p w14:paraId="66377B62" w14:textId="77777777" w:rsidR="002A361C" w:rsidRDefault="002A361C" w:rsidP="002A361C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2E63A02" w14:textId="7189D838" w:rsidR="00CF6429" w:rsidRPr="002A361C" w:rsidRDefault="00CF6429" w:rsidP="002A361C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1772" w14:textId="4DEF4CF8" w:rsidR="00CF6429" w:rsidRDefault="00CE3533" w:rsidP="00E121E7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Investing in complex care management</w:t>
            </w:r>
          </w:p>
          <w:p w14:paraId="7068A639" w14:textId="1903E1D9" w:rsidR="00CE3533" w:rsidRDefault="00CE3533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Content expert: </w:t>
            </w:r>
            <w:r w:rsidR="00B93CB0">
              <w:rPr>
                <w:rFonts w:ascii="Arial" w:hAnsi="Arial" w:cs="Arial"/>
                <w:sz w:val="18"/>
                <w:szCs w:val="18"/>
              </w:rPr>
              <w:t xml:space="preserve">Jennifer Ritzau MD </w:t>
            </w:r>
          </w:p>
          <w:p w14:paraId="44FBF65B" w14:textId="36DE24FC" w:rsidR="00B93CB0" w:rsidRPr="00B93CB0" w:rsidRDefault="00B93CB0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Acute Care for the Elderly </w:t>
            </w:r>
            <w:r w:rsidR="001470E8">
              <w:rPr>
                <w:rFonts w:ascii="Arial" w:hAnsi="Arial" w:cs="Arial"/>
                <w:sz w:val="18"/>
                <w:szCs w:val="18"/>
              </w:rPr>
              <w:t xml:space="preserve">Lessons Learned: Hearing from patients/families what works </w:t>
            </w:r>
          </w:p>
          <w:p w14:paraId="032C5D84" w14:textId="77777777" w:rsidR="00560A62" w:rsidRPr="00E121E7" w:rsidRDefault="00560A62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0E8" w:rsidRPr="00E121E7" w14:paraId="7D8084D2" w14:textId="77777777" w:rsidTr="002A361C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EC1" w14:textId="77777777" w:rsidR="001470E8" w:rsidRDefault="001470E8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5BB" w14:textId="6ECC65F9" w:rsidR="001470E8" w:rsidRDefault="001470E8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commentRangeStart w:id="2"/>
            <w:r>
              <w:rPr>
                <w:rFonts w:ascii="Arial" w:hAnsi="Arial" w:cs="Arial"/>
                <w:b/>
                <w:sz w:val="18"/>
                <w:szCs w:val="18"/>
              </w:rPr>
              <w:t>Break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CF6429" w:rsidRPr="00E121E7" w14:paraId="34E7C2E5" w14:textId="77777777" w:rsidTr="002A361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24CF" w14:textId="7C0C5EB0" w:rsidR="00CF6429" w:rsidRPr="00E121E7" w:rsidRDefault="009D0379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11:00 to 12:15 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11FD" w14:textId="54B25A3D" w:rsidR="00CF6429" w:rsidRPr="00E121E7" w:rsidRDefault="009D0379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Learning in Action: Session 2 </w:t>
            </w:r>
          </w:p>
        </w:tc>
      </w:tr>
      <w:tr w:rsidR="007F5DE8" w:rsidRPr="00E121E7" w14:paraId="37D6D208" w14:textId="77777777" w:rsidTr="004047E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9692" w14:textId="77777777" w:rsidR="00CF6429" w:rsidRPr="00E121E7" w:rsidRDefault="00CF6429" w:rsidP="00E12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2485" w14:textId="77777777" w:rsidR="00CF6429" w:rsidRDefault="009D0379" w:rsidP="00BF48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379">
              <w:rPr>
                <w:rFonts w:ascii="Arial" w:hAnsi="Arial" w:cs="Arial"/>
                <w:sz w:val="18"/>
                <w:szCs w:val="18"/>
                <w:u w:val="single"/>
              </w:rPr>
              <w:t>Investing in Community Linkages</w:t>
            </w:r>
          </w:p>
          <w:p w14:paraId="7B57DF52" w14:textId="77777777" w:rsidR="009D0379" w:rsidRDefault="009D0379" w:rsidP="00BF4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Content expert: </w:t>
            </w:r>
            <w:r>
              <w:rPr>
                <w:rFonts w:ascii="Arial" w:hAnsi="Arial" w:cs="Arial"/>
                <w:sz w:val="18"/>
                <w:szCs w:val="18"/>
              </w:rPr>
              <w:t xml:space="preserve">Somava Saha MD </w:t>
            </w:r>
          </w:p>
          <w:p w14:paraId="5B992E89" w14:textId="6D4FD892" w:rsidR="009D0379" w:rsidRPr="009D0379" w:rsidRDefault="009D0379" w:rsidP="00BF4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Lessons learned: Panel discussion: Health Equity Challenge participants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7D41" w14:textId="77777777" w:rsidR="00CF6429" w:rsidRDefault="004047EA" w:rsidP="004047EA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Investing in Value: </w:t>
            </w:r>
            <w:bookmarkStart w:id="3" w:name="_GoBack"/>
            <w:bookmarkEnd w:id="3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What’s working among the Accountable Entities? </w:t>
            </w:r>
          </w:p>
          <w:p w14:paraId="11EBDBFF" w14:textId="7BD94770" w:rsidR="004047EA" w:rsidRDefault="004047EA" w:rsidP="004047EA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047EA">
              <w:rPr>
                <w:rFonts w:ascii="Arial" w:hAnsi="Arial" w:cs="Arial"/>
                <w:sz w:val="18"/>
                <w:szCs w:val="18"/>
                <w:u w:val="single"/>
              </w:rPr>
              <w:t xml:space="preserve">Content expert: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TBD</w:t>
            </w:r>
          </w:p>
          <w:p w14:paraId="2AB10622" w14:textId="77777777" w:rsidR="004047EA" w:rsidRDefault="004047EA" w:rsidP="004047E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 practices: </w:t>
            </w:r>
          </w:p>
          <w:p w14:paraId="7AEAE402" w14:textId="29D70BD5" w:rsidR="003B3065" w:rsidRPr="004047EA" w:rsidRDefault="003B3065" w:rsidP="004047E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do we want to have something on the HUB payment model?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C78" w14:textId="6C82D2A6" w:rsidR="00CF6429" w:rsidRDefault="00514E35" w:rsidP="00E121E7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70E8" w:rsidRPr="001470E8">
              <w:rPr>
                <w:rFonts w:ascii="Arial" w:hAnsi="Arial" w:cs="Arial"/>
                <w:sz w:val="18"/>
                <w:szCs w:val="18"/>
                <w:u w:val="single"/>
              </w:rPr>
              <w:t xml:space="preserve">Trauma Informed Care in Pediatrics </w:t>
            </w:r>
          </w:p>
          <w:p w14:paraId="71D81A18" w14:textId="7D4017C8" w:rsidR="001470E8" w:rsidRPr="001470E8" w:rsidRDefault="001470E8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Content expert: </w:t>
            </w:r>
            <w:r>
              <w:rPr>
                <w:rFonts w:ascii="Arial" w:hAnsi="Arial" w:cs="Arial"/>
                <w:sz w:val="18"/>
                <w:szCs w:val="18"/>
              </w:rPr>
              <w:t xml:space="preserve">person recommended by Pat </w:t>
            </w:r>
          </w:p>
          <w:p w14:paraId="72C8C84A" w14:textId="77777777" w:rsidR="00CF6429" w:rsidRPr="00E121E7" w:rsidRDefault="00CF6429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795E" w14:textId="4BB5643F" w:rsidR="00CF6429" w:rsidRPr="00AF509F" w:rsidRDefault="003B3065" w:rsidP="00314C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B3065">
              <w:rPr>
                <w:rFonts w:ascii="Arial" w:hAnsi="Arial" w:cs="Arial"/>
                <w:sz w:val="18"/>
                <w:szCs w:val="18"/>
                <w:u w:val="single"/>
              </w:rPr>
              <w:t>Emergency Preparedness:</w:t>
            </w:r>
            <w:r>
              <w:rPr>
                <w:rFonts w:ascii="Arial" w:hAnsi="Arial" w:cs="Arial"/>
                <w:sz w:val="18"/>
                <w:szCs w:val="18"/>
              </w:rPr>
              <w:t xml:space="preserve"> Lessons learned COVID 19 </w:t>
            </w:r>
          </w:p>
        </w:tc>
      </w:tr>
      <w:tr w:rsidR="007F6F9A" w:rsidRPr="00E121E7" w14:paraId="2661193E" w14:textId="77777777" w:rsidTr="002A361C"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44504D" w14:textId="3F7AD80F" w:rsidR="00AF4D9E" w:rsidRDefault="002A361C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 and Meet the Venders 12:15</w:t>
            </w:r>
            <w:r w:rsidR="00AF4D9E">
              <w:rPr>
                <w:rFonts w:ascii="Arial" w:hAnsi="Arial" w:cs="Arial"/>
                <w:sz w:val="18"/>
                <w:szCs w:val="18"/>
              </w:rPr>
              <w:t xml:space="preserve">-1:00 </w:t>
            </w:r>
          </w:p>
          <w:p w14:paraId="22C97A2F" w14:textId="77777777" w:rsidR="007F6F9A" w:rsidDel="00CF6429" w:rsidRDefault="00AF4D9E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Afternoon Sessions </w:t>
            </w:r>
          </w:p>
        </w:tc>
      </w:tr>
      <w:tr w:rsidR="007F6F9A" w:rsidRPr="00E121E7" w14:paraId="29CC0DF4" w14:textId="77777777" w:rsidTr="002A361C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33E4" w14:textId="77777777" w:rsidR="007F6F9A" w:rsidRPr="00E121E7" w:rsidRDefault="007F6F9A" w:rsidP="00E121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FE6" w14:textId="53C3DD4B" w:rsidR="007F6F9A" w:rsidRDefault="001470E8" w:rsidP="00CF642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Learning in Action: Session 3 </w:t>
            </w:r>
          </w:p>
        </w:tc>
      </w:tr>
      <w:tr w:rsidR="007F5DE8" w:rsidRPr="00E121E7" w14:paraId="70CD8DB5" w14:textId="77777777" w:rsidTr="004047E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037D" w14:textId="3D9DEEAE" w:rsidR="00CF6429" w:rsidRPr="00E121E7" w:rsidRDefault="00244989" w:rsidP="00E121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1:00-2:00 </w:t>
            </w:r>
            <w:r w:rsidR="007F6F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170" w14:textId="77777777" w:rsidR="00244989" w:rsidRDefault="004047EA" w:rsidP="004047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Investing in Pharmacy </w:t>
            </w:r>
          </w:p>
          <w:p w14:paraId="462CD9AD" w14:textId="667A7E5C" w:rsidR="004047EA" w:rsidRPr="004047EA" w:rsidRDefault="004047EA" w:rsidP="004047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047EA">
              <w:rPr>
                <w:rFonts w:ascii="Arial" w:hAnsi="Arial" w:cs="Arial"/>
                <w:sz w:val="18"/>
                <w:szCs w:val="18"/>
                <w:u w:val="single"/>
              </w:rPr>
              <w:t xml:space="preserve">Content expert: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Kelley or Steve? </w:t>
            </w:r>
          </w:p>
          <w:p w14:paraId="76D28E93" w14:textId="603757B6" w:rsidR="004047EA" w:rsidRPr="004047EA" w:rsidRDefault="004047EA" w:rsidP="004047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Lessons learned: practices that participated in pharmacy QI program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A7C" w14:textId="77777777" w:rsidR="00CF6429" w:rsidRDefault="00514E35" w:rsidP="004047EA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47EA" w:rsidRPr="004047EA">
              <w:rPr>
                <w:rFonts w:ascii="Arial" w:hAnsi="Arial" w:cs="Arial"/>
                <w:sz w:val="18"/>
                <w:szCs w:val="18"/>
                <w:u w:val="single"/>
              </w:rPr>
              <w:t xml:space="preserve">Collaborative Care Model in Primary care: </w:t>
            </w:r>
          </w:p>
          <w:p w14:paraId="67686696" w14:textId="77777777" w:rsidR="004047EA" w:rsidRDefault="004047EA" w:rsidP="004047E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Content expert: </w:t>
            </w:r>
            <w:r w:rsidR="00870DEA">
              <w:rPr>
                <w:rFonts w:ascii="Arial" w:hAnsi="Arial" w:cs="Arial"/>
                <w:sz w:val="18"/>
                <w:szCs w:val="18"/>
              </w:rPr>
              <w:t xml:space="preserve">Medicaid in Maryland </w:t>
            </w:r>
          </w:p>
          <w:p w14:paraId="3E15405C" w14:textId="77777777" w:rsidR="00870DEA" w:rsidRDefault="00870DEA" w:rsidP="004047E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 What’s worked in RI: Women’s Medicine Collaborative </w:t>
            </w:r>
          </w:p>
          <w:p w14:paraId="06B49824" w14:textId="13FE18F3" w:rsidR="007C3CE7" w:rsidRPr="00870DEA" w:rsidRDefault="007C3CE7" w:rsidP="004047E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Jill Welte (Psychiatrist from Coastal)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3E1" w14:textId="77777777" w:rsidR="00870DEA" w:rsidRDefault="00870DEA" w:rsidP="00870DEA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Improving care through collaboration with schools </w:t>
            </w:r>
          </w:p>
          <w:p w14:paraId="593D3E92" w14:textId="6E476FF2" w:rsidR="00870DEA" w:rsidRPr="00870DEA" w:rsidRDefault="00870DEA" w:rsidP="00870DEA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Content expert? </w:t>
            </w:r>
            <w:r w:rsidRPr="00870DEA">
              <w:rPr>
                <w:rFonts w:ascii="Arial" w:hAnsi="Arial" w:cs="Arial"/>
                <w:sz w:val="18"/>
                <w:szCs w:val="18"/>
              </w:rPr>
              <w:t xml:space="preserve">Genius </w:t>
            </w:r>
            <w:commentRangeStart w:id="4"/>
            <w:r w:rsidRPr="00870DEA">
              <w:rPr>
                <w:rFonts w:ascii="Arial" w:hAnsi="Arial" w:cs="Arial"/>
                <w:sz w:val="18"/>
                <w:szCs w:val="18"/>
              </w:rPr>
              <w:t>Village</w:t>
            </w:r>
            <w:commentRangeEnd w:id="4"/>
            <w:r w:rsidR="006109E8">
              <w:rPr>
                <w:rStyle w:val="CommentReference"/>
              </w:rPr>
              <w:commentReference w:id="4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84C" w14:textId="26F0C34A" w:rsidR="00CF6429" w:rsidRPr="00314C45" w:rsidRDefault="00A1545A" w:rsidP="00CF6429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Improving Care through data aggregation </w:t>
            </w:r>
            <w:r w:rsidRPr="00A1545A">
              <w:rPr>
                <w:rFonts w:ascii="Arial" w:hAnsi="Arial" w:cs="Arial"/>
                <w:sz w:val="18"/>
                <w:szCs w:val="18"/>
              </w:rPr>
              <w:t xml:space="preserve">(maybe Craig </w:t>
            </w:r>
            <w:commentRangeStart w:id="5"/>
            <w:r w:rsidRPr="00A1545A">
              <w:rPr>
                <w:rFonts w:ascii="Arial" w:hAnsi="Arial" w:cs="Arial"/>
                <w:sz w:val="18"/>
                <w:szCs w:val="18"/>
              </w:rPr>
              <w:t>Jones</w:t>
            </w:r>
            <w:commentRangeEnd w:id="5"/>
            <w:r w:rsidR="006109E8">
              <w:rPr>
                <w:rStyle w:val="CommentReference"/>
              </w:rPr>
              <w:commentReference w:id="5"/>
            </w:r>
            <w:r w:rsidRPr="00A1545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605C9C" w14:textId="32C80429" w:rsidR="00314C45" w:rsidRPr="00DB58B7" w:rsidRDefault="00314C45" w:rsidP="003B30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C24C12" w14:textId="6177067F" w:rsidR="00E121E7" w:rsidRPr="00E121E7" w:rsidRDefault="00E121E7" w:rsidP="00142E2A">
      <w:pPr>
        <w:spacing w:after="0" w:line="240" w:lineRule="auto"/>
        <w:contextualSpacing/>
        <w:rPr>
          <w:rFonts w:ascii="Arial" w:eastAsia="Calibri" w:hAnsi="Arial" w:cs="Arial"/>
          <w:sz w:val="24"/>
        </w:rPr>
      </w:pPr>
    </w:p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1263"/>
        <w:gridCol w:w="2152"/>
        <w:gridCol w:w="2160"/>
        <w:gridCol w:w="2070"/>
        <w:gridCol w:w="2070"/>
      </w:tblGrid>
      <w:tr w:rsidR="00244989" w:rsidRPr="00E121E7" w14:paraId="4249EF47" w14:textId="77777777" w:rsidTr="004047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7234" w14:textId="77777777" w:rsidR="00244989" w:rsidRDefault="00244989" w:rsidP="00634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1E9" w14:textId="2B34BEB6" w:rsidR="00244989" w:rsidRPr="00244989" w:rsidRDefault="00244989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44989">
              <w:rPr>
                <w:rFonts w:ascii="Arial" w:hAnsi="Arial" w:cs="Arial"/>
                <w:b/>
                <w:sz w:val="18"/>
                <w:szCs w:val="18"/>
              </w:rPr>
              <w:t xml:space="preserve">Learning in Action: Session 4 </w:t>
            </w:r>
          </w:p>
        </w:tc>
      </w:tr>
      <w:tr w:rsidR="00462C7D" w:rsidRPr="00E121E7" w14:paraId="0A334C93" w14:textId="77777777" w:rsidTr="004047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16FE" w14:textId="0F792051" w:rsidR="00E121E7" w:rsidRPr="00E121E7" w:rsidRDefault="00244989" w:rsidP="00634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2:10-3:10 </w:t>
            </w:r>
            <w:r w:rsidR="001A3C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A44F" w14:textId="39EE1337" w:rsidR="004047EA" w:rsidRPr="00A1545A" w:rsidRDefault="006F7568" w:rsidP="004047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Improving care for patients and families affected by substance use disorders</w:t>
            </w:r>
            <w:r w:rsidRPr="00A1545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047EA" w:rsidRPr="00A1545A">
              <w:rPr>
                <w:rFonts w:ascii="Arial" w:hAnsi="Arial" w:cs="Arial"/>
                <w:sz w:val="18"/>
                <w:szCs w:val="18"/>
              </w:rPr>
              <w:t xml:space="preserve">Investing in Peer Recovery Coaches: What’s Working  </w:t>
            </w:r>
          </w:p>
          <w:p w14:paraId="2C67E78D" w14:textId="77777777" w:rsidR="000D71CD" w:rsidRPr="00E121E7" w:rsidRDefault="000D71CD" w:rsidP="00E121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7E0D" w14:textId="77777777" w:rsidR="00870DEA" w:rsidRDefault="00870DEA" w:rsidP="00870DEA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Investing in </w:t>
            </w:r>
            <w:commentRangeStart w:id="6"/>
            <w:r>
              <w:rPr>
                <w:rFonts w:ascii="Arial" w:hAnsi="Arial" w:cs="Arial"/>
                <w:sz w:val="18"/>
                <w:szCs w:val="18"/>
                <w:u w:val="single"/>
              </w:rPr>
              <w:t>Telemedicine</w:t>
            </w:r>
            <w:commentRangeEnd w:id="6"/>
            <w:r w:rsidR="006109E8">
              <w:rPr>
                <w:rStyle w:val="CommentReference"/>
              </w:rPr>
              <w:commentReference w:id="6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: </w:t>
            </w:r>
          </w:p>
          <w:p w14:paraId="39215E43" w14:textId="77777777" w:rsidR="00870DEA" w:rsidRDefault="00870DEA" w:rsidP="00870DEA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Content expert: TBD </w:t>
            </w:r>
          </w:p>
          <w:p w14:paraId="502A0A41" w14:textId="1D083EF2" w:rsidR="00870DEA" w:rsidRPr="001470E8" w:rsidRDefault="00870DEA" w:rsidP="00870DE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92ADE32" w14:textId="532CD1F2" w:rsidR="00A13F7C" w:rsidRPr="00514E35" w:rsidRDefault="00A13F7C" w:rsidP="00A13F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9AF310" w14:textId="77777777" w:rsidR="00E121E7" w:rsidRPr="00E121E7" w:rsidRDefault="00E121E7" w:rsidP="00634075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FE1D" w14:textId="77777777" w:rsidR="00E121E7" w:rsidRDefault="00870DEA" w:rsidP="00E121E7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Investing in Pediatric Integrated Behavioral Health </w:t>
            </w:r>
          </w:p>
          <w:p w14:paraId="2CA354A0" w14:textId="255B28DC" w:rsidR="0053498E" w:rsidRPr="00870DEA" w:rsidRDefault="00870DEA" w:rsidP="00E121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Content expert: </w:t>
            </w:r>
            <w:r>
              <w:rPr>
                <w:rFonts w:ascii="Arial" w:hAnsi="Arial" w:cs="Arial"/>
                <w:sz w:val="18"/>
                <w:szCs w:val="18"/>
              </w:rPr>
              <w:t>Liz Cantor</w:t>
            </w:r>
            <w:r w:rsidR="00A1545A">
              <w:rPr>
                <w:rFonts w:ascii="Arial" w:hAnsi="Arial" w:cs="Arial"/>
                <w:sz w:val="18"/>
                <w:szCs w:val="18"/>
              </w:rPr>
              <w:t xml:space="preserve">/Sarah </w:t>
            </w:r>
            <w:r w:rsidR="007C3CE7">
              <w:rPr>
                <w:rFonts w:ascii="Arial" w:hAnsi="Arial" w:cs="Arial"/>
                <w:sz w:val="18"/>
                <w:szCs w:val="18"/>
              </w:rPr>
              <w:t>DeCarvalho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practices that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participated in IBH pilot </w:t>
            </w:r>
            <w:r w:rsidR="0053498E">
              <w:rPr>
                <w:rFonts w:ascii="Arial" w:hAnsi="Arial" w:cs="Arial"/>
                <w:sz w:val="18"/>
                <w:szCs w:val="18"/>
              </w:rPr>
              <w:t>(including Coastal)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58B" w14:textId="139680A7" w:rsidR="003B3065" w:rsidRDefault="003B3065" w:rsidP="003B3065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70E8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 xml:space="preserve">Transition of Care: </w:t>
            </w:r>
          </w:p>
          <w:p w14:paraId="747C0320" w14:textId="77777777" w:rsidR="003B3065" w:rsidRDefault="003B3065" w:rsidP="003B30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Developing exacerbation plans to decrease ED and IP </w:t>
            </w:r>
          </w:p>
          <w:p w14:paraId="5490D437" w14:textId="77777777" w:rsidR="003B3065" w:rsidRDefault="003B3065" w:rsidP="003B30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Content expert: </w:t>
            </w:r>
            <w:commentRangeStart w:id="7"/>
            <w:r>
              <w:rPr>
                <w:rFonts w:ascii="Arial" w:hAnsi="Arial" w:cs="Arial"/>
                <w:sz w:val="18"/>
                <w:szCs w:val="18"/>
              </w:rPr>
              <w:t>Jackie</w:t>
            </w:r>
            <w:commentRangeEnd w:id="7"/>
            <w:r w:rsidR="006109E8">
              <w:rPr>
                <w:rStyle w:val="CommentReference"/>
              </w:rPr>
              <w:commentReference w:id="7"/>
            </w:r>
          </w:p>
          <w:p w14:paraId="532A29E8" w14:textId="77777777" w:rsidR="003B3065" w:rsidRPr="001470E8" w:rsidRDefault="003B3065" w:rsidP="003B30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McCole from G Learn </w:t>
            </w:r>
          </w:p>
          <w:p w14:paraId="56BDAF97" w14:textId="77777777" w:rsidR="00E121E7" w:rsidRPr="00E121E7" w:rsidRDefault="00E121E7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060FCB" w14:textId="77777777" w:rsidR="00E121E7" w:rsidRPr="00E121E7" w:rsidRDefault="00E121E7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98B3B6" w14:textId="77777777" w:rsidR="00E121E7" w:rsidRPr="00E121E7" w:rsidRDefault="00E121E7" w:rsidP="00E121E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A79FD4" w14:textId="77777777" w:rsidR="00FC3644" w:rsidRPr="00FC3644" w:rsidRDefault="00FC3644" w:rsidP="00FC3644">
      <w:pPr>
        <w:spacing w:after="0" w:line="240" w:lineRule="auto"/>
        <w:rPr>
          <w:rFonts w:eastAsia="Times New Roman" w:cs="Arial"/>
          <w:sz w:val="20"/>
          <w:szCs w:val="20"/>
        </w:rPr>
      </w:pPr>
      <w:r w:rsidRPr="00FC3644">
        <w:rPr>
          <w:rFonts w:eastAsia="Times New Roman" w:cs="Arial"/>
          <w:sz w:val="20"/>
          <w:szCs w:val="20"/>
          <w:u w:val="single"/>
        </w:rPr>
        <w:lastRenderedPageBreak/>
        <w:t xml:space="preserve">Topics: </w:t>
      </w:r>
      <w:r w:rsidRPr="00FC3644">
        <w:rPr>
          <w:rFonts w:eastAsia="Times New Roman" w:cs="Arial"/>
          <w:sz w:val="20"/>
          <w:szCs w:val="20"/>
        </w:rPr>
        <w:t>Top areas selected in each category: (rank order was calculated by adding “extremely interested” and “interested” percentages”; Bolded area of focus: highest percentage score for “extremely interested”</w:t>
      </w:r>
    </w:p>
    <w:p w14:paraId="33AB58B7" w14:textId="77777777" w:rsidR="00FC3644" w:rsidRPr="00FC3644" w:rsidRDefault="00FC3644" w:rsidP="00FC3644">
      <w:pPr>
        <w:spacing w:after="0" w:line="240" w:lineRule="auto"/>
        <w:ind w:left="720"/>
        <w:rPr>
          <w:rFonts w:eastAsia="Times New Roman" w:cs="Arial"/>
          <w:sz w:val="20"/>
          <w:szCs w:val="20"/>
        </w:rPr>
      </w:pPr>
      <w:r w:rsidRPr="00FC3644">
        <w:rPr>
          <w:rFonts w:eastAsia="Times New Roman" w:cs="Arial"/>
          <w:b/>
          <w:sz w:val="20"/>
          <w:szCs w:val="20"/>
          <w:u w:val="single"/>
        </w:rPr>
        <w:t xml:space="preserve">Team based care: </w:t>
      </w:r>
      <w:r w:rsidRPr="00FC3644">
        <w:rPr>
          <w:rFonts w:eastAsia="Times New Roman" w:cs="Arial"/>
          <w:b/>
          <w:sz w:val="20"/>
          <w:szCs w:val="20"/>
        </w:rPr>
        <w:t>1. IBH: brief interventions that work;</w:t>
      </w:r>
      <w:r w:rsidRPr="00FC3644">
        <w:rPr>
          <w:rFonts w:eastAsia="Times New Roman" w:cs="Arial"/>
          <w:sz w:val="20"/>
          <w:szCs w:val="20"/>
        </w:rPr>
        <w:t xml:space="preserve"> 2. IBH: learning from other states in implementing models that work for smaller primary care practices; 3. BH: improving care through telemedicine; 4. Improving care for young adults transitioning to adult health care; Using IBH to assess and treat patients with ADHD; 6. Clinical mindfulness</w:t>
      </w:r>
    </w:p>
    <w:p w14:paraId="4F773002" w14:textId="77777777" w:rsidR="00FC3644" w:rsidRPr="00FC3644" w:rsidRDefault="00FC3644" w:rsidP="00FC3644">
      <w:pPr>
        <w:spacing w:after="0" w:line="240" w:lineRule="auto"/>
        <w:ind w:left="720"/>
        <w:rPr>
          <w:rFonts w:eastAsia="Times New Roman" w:cs="Arial"/>
          <w:sz w:val="20"/>
          <w:szCs w:val="20"/>
        </w:rPr>
      </w:pPr>
      <w:r w:rsidRPr="00FC3644">
        <w:rPr>
          <w:rFonts w:eastAsia="Times New Roman" w:cs="Arial"/>
          <w:b/>
          <w:sz w:val="20"/>
          <w:szCs w:val="20"/>
          <w:u w:val="single"/>
        </w:rPr>
        <w:t>Complex care management</w:t>
      </w:r>
      <w:r w:rsidRPr="00FC3644">
        <w:rPr>
          <w:rFonts w:eastAsia="Times New Roman" w:cs="Arial"/>
          <w:b/>
          <w:sz w:val="20"/>
          <w:szCs w:val="20"/>
        </w:rPr>
        <w:t xml:space="preserve">: 1. Skills, knowledge and abilities needed to support patients with complex needs; </w:t>
      </w:r>
      <w:r w:rsidRPr="00FC3644">
        <w:rPr>
          <w:rFonts w:eastAsia="Times New Roman" w:cs="Arial"/>
          <w:sz w:val="20"/>
          <w:szCs w:val="20"/>
        </w:rPr>
        <w:t>2. Suicide assessment and intervention; 3. NCM: developing exacerbation plans to decrease ED and IP utilization; 4. Improving care for people with serious illness; 5. Improving care for people with SUD; 6. NCM: social needs and how they impact self-care capacity</w:t>
      </w:r>
    </w:p>
    <w:p w14:paraId="2A799A2A" w14:textId="77777777" w:rsidR="00FC3644" w:rsidRPr="00FC3644" w:rsidRDefault="00FC3644" w:rsidP="00FC3644">
      <w:pPr>
        <w:spacing w:after="0" w:line="240" w:lineRule="auto"/>
        <w:ind w:left="720"/>
        <w:rPr>
          <w:rFonts w:eastAsia="Times New Roman" w:cs="Arial"/>
          <w:sz w:val="20"/>
          <w:szCs w:val="20"/>
        </w:rPr>
      </w:pPr>
      <w:r w:rsidRPr="00FC3644">
        <w:rPr>
          <w:rFonts w:eastAsia="Times New Roman" w:cs="Arial"/>
          <w:b/>
          <w:sz w:val="20"/>
          <w:szCs w:val="20"/>
          <w:u w:val="single"/>
        </w:rPr>
        <w:t>Social Needs: Population health;</w:t>
      </w:r>
      <w:r w:rsidRPr="00FC3644">
        <w:rPr>
          <w:rFonts w:eastAsia="Times New Roman" w:cs="Arial"/>
          <w:sz w:val="20"/>
          <w:szCs w:val="20"/>
        </w:rPr>
        <w:t xml:space="preserve"> </w:t>
      </w:r>
      <w:r w:rsidRPr="00FC3644">
        <w:rPr>
          <w:rFonts w:eastAsia="Times New Roman" w:cs="Arial"/>
          <w:b/>
          <w:sz w:val="20"/>
          <w:szCs w:val="20"/>
        </w:rPr>
        <w:t xml:space="preserve">1. </w:t>
      </w:r>
      <w:r w:rsidRPr="00FC3644">
        <w:rPr>
          <w:rFonts w:eastAsia="Times New Roman" w:cs="Arial"/>
          <w:sz w:val="20"/>
          <w:szCs w:val="20"/>
        </w:rPr>
        <w:t>What next: positive screens for social determinants of health and operationalizing next steps;</w:t>
      </w:r>
      <w:r w:rsidRPr="00FC3644">
        <w:rPr>
          <w:rFonts w:eastAsia="Times New Roman" w:cs="Arial"/>
          <w:b/>
          <w:sz w:val="20"/>
          <w:szCs w:val="20"/>
        </w:rPr>
        <w:t xml:space="preserve"> </w:t>
      </w:r>
      <w:r w:rsidRPr="00FC3644">
        <w:rPr>
          <w:rFonts w:eastAsia="Times New Roman" w:cs="Arial"/>
          <w:sz w:val="20"/>
          <w:szCs w:val="20"/>
        </w:rPr>
        <w:t xml:space="preserve">2. Learning from other states: addressing social needs; 3. Local successes in addressing social needs; </w:t>
      </w:r>
      <w:r w:rsidRPr="00FC3644">
        <w:rPr>
          <w:rFonts w:eastAsia="Times New Roman" w:cs="Arial"/>
          <w:b/>
          <w:sz w:val="20"/>
          <w:szCs w:val="20"/>
        </w:rPr>
        <w:t>4. Community based organizations and primary care;</w:t>
      </w:r>
      <w:r w:rsidRPr="00FC3644">
        <w:rPr>
          <w:rFonts w:eastAsia="Times New Roman" w:cs="Arial"/>
          <w:sz w:val="20"/>
          <w:szCs w:val="20"/>
        </w:rPr>
        <w:t xml:space="preserve"> 5. Best practices around addressing patient transportation needs; 6. Partnering with housing; </w:t>
      </w:r>
    </w:p>
    <w:p w14:paraId="161C0425" w14:textId="77777777" w:rsidR="00FC3644" w:rsidRPr="00FC3644" w:rsidRDefault="00FC3644" w:rsidP="00FC3644">
      <w:pPr>
        <w:spacing w:after="0" w:line="240" w:lineRule="auto"/>
        <w:ind w:left="720"/>
        <w:rPr>
          <w:rFonts w:eastAsia="Times New Roman" w:cs="Arial"/>
          <w:sz w:val="20"/>
          <w:szCs w:val="20"/>
        </w:rPr>
      </w:pPr>
      <w:r w:rsidRPr="00FC3644">
        <w:rPr>
          <w:rFonts w:eastAsia="Times New Roman" w:cs="Arial"/>
          <w:b/>
          <w:sz w:val="20"/>
          <w:szCs w:val="20"/>
          <w:u w:val="single"/>
        </w:rPr>
        <w:t>Care Coordination:</w:t>
      </w:r>
      <w:r w:rsidRPr="00FC3644">
        <w:rPr>
          <w:rFonts w:eastAsia="Times New Roman" w:cs="Arial"/>
          <w:sz w:val="20"/>
          <w:szCs w:val="20"/>
        </w:rPr>
        <w:t xml:space="preserve"> 1. Referral management: implementing systems to track outcomes;</w:t>
      </w:r>
      <w:r w:rsidRPr="00FC3644">
        <w:rPr>
          <w:rFonts w:eastAsia="Times New Roman" w:cs="Arial"/>
          <w:b/>
          <w:sz w:val="20"/>
          <w:szCs w:val="20"/>
        </w:rPr>
        <w:t xml:space="preserve"> 2. Improving care through collaboration with</w:t>
      </w:r>
      <w:r w:rsidRPr="00FC3644">
        <w:rPr>
          <w:rFonts w:eastAsia="Times New Roman" w:cs="Arial"/>
          <w:sz w:val="20"/>
          <w:szCs w:val="20"/>
        </w:rPr>
        <w:t xml:space="preserve"> community resources (i.e. CAP agencies, senior centers); 3. Lessons learned: implementing pathways to population health to improve </w:t>
      </w:r>
      <w:r w:rsidRPr="00FC3644">
        <w:rPr>
          <w:rFonts w:eastAsia="Times New Roman" w:cs="Arial"/>
          <w:b/>
          <w:sz w:val="20"/>
          <w:szCs w:val="20"/>
        </w:rPr>
        <w:t>community linkages;</w:t>
      </w:r>
      <w:r w:rsidRPr="00FC3644">
        <w:rPr>
          <w:rFonts w:eastAsia="Times New Roman" w:cs="Arial"/>
          <w:sz w:val="20"/>
          <w:szCs w:val="20"/>
        </w:rPr>
        <w:t xml:space="preserve"> 4. Improving care through collaboration with schools; </w:t>
      </w:r>
    </w:p>
    <w:p w14:paraId="4BD7AC79" w14:textId="77777777" w:rsidR="00FC3644" w:rsidRPr="00FC3644" w:rsidRDefault="00FC3644" w:rsidP="00FC3644">
      <w:pPr>
        <w:spacing w:after="0" w:line="240" w:lineRule="auto"/>
        <w:ind w:left="720"/>
        <w:rPr>
          <w:rFonts w:eastAsia="Times New Roman" w:cs="Arial"/>
          <w:sz w:val="20"/>
          <w:szCs w:val="20"/>
        </w:rPr>
      </w:pPr>
      <w:r w:rsidRPr="00FC3644">
        <w:rPr>
          <w:rFonts w:eastAsia="Times New Roman" w:cs="Arial"/>
          <w:b/>
          <w:sz w:val="20"/>
          <w:szCs w:val="20"/>
          <w:u w:val="single"/>
        </w:rPr>
        <w:t xml:space="preserve">Special topics:1. </w:t>
      </w:r>
      <w:r w:rsidRPr="00FC3644">
        <w:rPr>
          <w:rFonts w:eastAsia="Times New Roman" w:cs="Arial"/>
          <w:sz w:val="20"/>
          <w:szCs w:val="20"/>
        </w:rPr>
        <w:t xml:space="preserve"> Incorporating patient voice: identifying and hearing from patients “what matters most”;</w:t>
      </w:r>
      <w:r w:rsidRPr="00FC3644">
        <w:rPr>
          <w:rFonts w:eastAsia="Times New Roman" w:cs="Arial"/>
          <w:b/>
          <w:sz w:val="20"/>
          <w:szCs w:val="20"/>
        </w:rPr>
        <w:t xml:space="preserve">2. Using telemedicine as alternative visit type; </w:t>
      </w:r>
      <w:r w:rsidRPr="00FC3644">
        <w:rPr>
          <w:rFonts w:eastAsia="Times New Roman" w:cs="Arial"/>
          <w:sz w:val="20"/>
          <w:szCs w:val="20"/>
        </w:rPr>
        <w:t xml:space="preserve">3. Motivational interviewing; 4. The 4 M’s of age Friendly Care (What matters, using age friendly medications, mentation and mobility) 5. Patient and family advisory councils; </w:t>
      </w:r>
    </w:p>
    <w:p w14:paraId="2C007E2B" w14:textId="77777777" w:rsidR="00FC3644" w:rsidRPr="00FC3644" w:rsidRDefault="00FC3644" w:rsidP="00FC3644">
      <w:pPr>
        <w:spacing w:after="0" w:line="240" w:lineRule="auto"/>
        <w:ind w:left="720"/>
        <w:rPr>
          <w:rFonts w:eastAsia="Times New Roman" w:cs="Arial"/>
          <w:sz w:val="20"/>
          <w:szCs w:val="20"/>
        </w:rPr>
      </w:pPr>
      <w:r w:rsidRPr="00FC3644">
        <w:rPr>
          <w:rFonts w:eastAsia="Times New Roman" w:cs="Arial"/>
          <w:b/>
          <w:sz w:val="20"/>
          <w:szCs w:val="20"/>
          <w:u w:val="single"/>
        </w:rPr>
        <w:t>Conditions:</w:t>
      </w:r>
      <w:r w:rsidRPr="00FC3644">
        <w:rPr>
          <w:rFonts w:eastAsia="Times New Roman" w:cs="Arial"/>
          <w:sz w:val="20"/>
          <w:szCs w:val="20"/>
        </w:rPr>
        <w:t xml:space="preserve"> 1. Emergency preparedness: Coronavirus; 2. </w:t>
      </w:r>
      <w:r w:rsidRPr="00FC3644">
        <w:rPr>
          <w:rFonts w:eastAsia="Times New Roman" w:cs="Arial"/>
          <w:b/>
          <w:sz w:val="20"/>
          <w:szCs w:val="20"/>
        </w:rPr>
        <w:t xml:space="preserve">Obesity; </w:t>
      </w:r>
      <w:r w:rsidRPr="00FC3644">
        <w:rPr>
          <w:rFonts w:eastAsia="Times New Roman" w:cs="Arial"/>
          <w:sz w:val="20"/>
          <w:szCs w:val="20"/>
        </w:rPr>
        <w:t>3. Update on RI Affordability Standards; 4. Tobacco/Vaping/Marijuana use; 5. Sleep disorders; 6. Pre-diabetes</w:t>
      </w:r>
    </w:p>
    <w:p w14:paraId="29F4F3CA" w14:textId="77777777" w:rsidR="00FC3644" w:rsidRPr="00FC3644" w:rsidRDefault="00FC3644" w:rsidP="00FC3644">
      <w:pPr>
        <w:spacing w:after="0" w:line="240" w:lineRule="auto"/>
        <w:ind w:left="720"/>
        <w:rPr>
          <w:rFonts w:eastAsia="Times New Roman" w:cs="Arial"/>
          <w:sz w:val="20"/>
          <w:szCs w:val="20"/>
        </w:rPr>
      </w:pPr>
      <w:r w:rsidRPr="00FC3644">
        <w:rPr>
          <w:rFonts w:eastAsia="Times New Roman" w:cs="Arial"/>
          <w:b/>
          <w:sz w:val="20"/>
          <w:szCs w:val="20"/>
          <w:u w:val="single"/>
        </w:rPr>
        <w:t>Data Management:</w:t>
      </w:r>
      <w:r w:rsidRPr="00FC3644">
        <w:rPr>
          <w:rFonts w:eastAsia="Times New Roman" w:cs="Arial"/>
          <w:sz w:val="20"/>
          <w:szCs w:val="20"/>
        </w:rPr>
        <w:t xml:space="preserve"> </w:t>
      </w:r>
      <w:r w:rsidRPr="00FC3644">
        <w:rPr>
          <w:rFonts w:eastAsia="Times New Roman" w:cs="Arial"/>
          <w:b/>
          <w:sz w:val="20"/>
          <w:szCs w:val="20"/>
        </w:rPr>
        <w:t xml:space="preserve">1. Using QI to solve complex social problems; </w:t>
      </w:r>
      <w:r w:rsidRPr="00FC3644">
        <w:rPr>
          <w:rFonts w:eastAsia="Times New Roman" w:cs="Arial"/>
          <w:sz w:val="20"/>
          <w:szCs w:val="20"/>
        </w:rPr>
        <w:t>2. Using Viewer to reduce unnecessary tests; use of Alerts to reduce hospital readmissions; 3. Best practice: implementing value based care: lessons learned from CPC+ practices; 4. Administrative simplification 5. Designing an effective leadership structure for achieving patient centered excellence in an ACO</w:t>
      </w:r>
    </w:p>
    <w:p w14:paraId="353960C1" w14:textId="77777777" w:rsidR="00FC3644" w:rsidRPr="00FC3644" w:rsidRDefault="00FC3644" w:rsidP="00FC3644">
      <w:pPr>
        <w:spacing w:after="0" w:line="240" w:lineRule="auto"/>
        <w:ind w:left="720"/>
        <w:rPr>
          <w:rFonts w:eastAsia="Times New Roman" w:cs="Arial"/>
          <w:b/>
          <w:sz w:val="20"/>
          <w:szCs w:val="20"/>
        </w:rPr>
      </w:pPr>
      <w:r w:rsidRPr="00FC3644">
        <w:rPr>
          <w:rFonts w:eastAsia="Times New Roman" w:cs="Arial"/>
          <w:b/>
          <w:sz w:val="20"/>
          <w:szCs w:val="20"/>
          <w:u w:val="single"/>
        </w:rPr>
        <w:t xml:space="preserve">Patient centered medical home NCQA recognition </w:t>
      </w:r>
      <w:r w:rsidRPr="00FC3644">
        <w:rPr>
          <w:rFonts w:eastAsia="Times New Roman" w:cs="Arial"/>
          <w:sz w:val="20"/>
          <w:szCs w:val="20"/>
        </w:rPr>
        <w:t xml:space="preserve">1. How to hard wire and sustain PCMH recognition; 2. Practicing PCMH in a value based environment; </w:t>
      </w:r>
      <w:r w:rsidRPr="00FC3644">
        <w:rPr>
          <w:rFonts w:eastAsia="Times New Roman" w:cs="Arial"/>
          <w:b/>
          <w:sz w:val="20"/>
          <w:szCs w:val="20"/>
        </w:rPr>
        <w:t>3. IBH: improving outcomes through meeting NCQA behavioral health distinction standards</w:t>
      </w:r>
    </w:p>
    <w:p w14:paraId="75AC9654" w14:textId="54DD24D0" w:rsidR="00366EA6" w:rsidRPr="0053498E" w:rsidRDefault="00366EA6">
      <w:pPr>
        <w:rPr>
          <w:u w:val="single"/>
        </w:rPr>
      </w:pPr>
    </w:p>
    <w:sectPr w:rsidR="00366EA6" w:rsidRPr="005349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sanne Campbell" w:date="2020-03-31T09:00:00Z" w:initials="SC">
    <w:p w14:paraId="3FEF8F4F" w14:textId="77777777" w:rsidR="00CD7B62" w:rsidRDefault="00CD7B62">
      <w:pPr>
        <w:pStyle w:val="CommentText"/>
      </w:pPr>
      <w:r>
        <w:rPr>
          <w:rStyle w:val="CommentReference"/>
        </w:rPr>
        <w:annotationRef/>
      </w:r>
      <w:r>
        <w:t xml:space="preserve">I am thinking we might just have 2 people instead of 3. </w:t>
      </w:r>
    </w:p>
    <w:p w14:paraId="418CCF25" w14:textId="29E6B337" w:rsidR="00CD7B62" w:rsidRDefault="00CD7B62">
      <w:pPr>
        <w:pStyle w:val="CommentText"/>
      </w:pPr>
      <w:r>
        <w:t xml:space="preserve">What are your thoughts about an award? </w:t>
      </w:r>
    </w:p>
  </w:comment>
  <w:comment w:id="1" w:author="Susanne Campbell" w:date="2020-07-27T16:30:00Z" w:initials="SC">
    <w:p w14:paraId="50DDF962" w14:textId="34A0CFA3" w:rsidR="006109E8" w:rsidRDefault="006109E8">
      <w:pPr>
        <w:pStyle w:val="CommentText"/>
      </w:pPr>
      <w:r>
        <w:rPr>
          <w:rStyle w:val="CommentReference"/>
        </w:rPr>
        <w:annotationRef/>
      </w:r>
      <w:r>
        <w:t xml:space="preserve">Maybe something on Unite us or platform that State decides to invest in? </w:t>
      </w:r>
    </w:p>
  </w:comment>
  <w:comment w:id="2" w:author="Susanne Campbell" w:date="2020-03-31T10:16:00Z" w:initials="SC">
    <w:p w14:paraId="3270F8D2" w14:textId="47C9F157" w:rsidR="001470E8" w:rsidRDefault="001470E8">
      <w:pPr>
        <w:pStyle w:val="CommentText"/>
      </w:pPr>
      <w:r>
        <w:rPr>
          <w:rStyle w:val="CommentReference"/>
        </w:rPr>
        <w:annotationRef/>
      </w:r>
      <w:r>
        <w:t xml:space="preserve">Do we want to have a </w:t>
      </w:r>
      <w:proofErr w:type="gramStart"/>
      <w:r>
        <w:t>15 minute</w:t>
      </w:r>
      <w:proofErr w:type="gramEnd"/>
      <w:r>
        <w:t xml:space="preserve"> break? </w:t>
      </w:r>
    </w:p>
  </w:comment>
  <w:comment w:id="4" w:author="Susanne Campbell" w:date="2020-07-27T16:32:00Z" w:initials="SC">
    <w:p w14:paraId="09029B62" w14:textId="3CDF11DA" w:rsidR="006109E8" w:rsidRDefault="006109E8">
      <w:pPr>
        <w:pStyle w:val="CommentText"/>
      </w:pPr>
      <w:r>
        <w:rPr>
          <w:rStyle w:val="CommentReference"/>
        </w:rPr>
        <w:annotationRef/>
      </w:r>
      <w:r>
        <w:t xml:space="preserve">We are also looking to partner with family home visiting and this might be another collaboration to consider </w:t>
      </w:r>
    </w:p>
  </w:comment>
  <w:comment w:id="5" w:author="Susanne Campbell" w:date="2020-07-27T16:31:00Z" w:initials="SC">
    <w:p w14:paraId="184A6860" w14:textId="74E17997" w:rsidR="006109E8" w:rsidRDefault="006109E8">
      <w:pPr>
        <w:pStyle w:val="CommentText"/>
      </w:pPr>
      <w:r>
        <w:rPr>
          <w:rStyle w:val="CommentReference"/>
        </w:rPr>
        <w:annotationRef/>
      </w:r>
      <w:r>
        <w:t xml:space="preserve">RIQI might also be looking to incorporate Social Vulnerability Index with dashboard </w:t>
      </w:r>
    </w:p>
  </w:comment>
  <w:comment w:id="6" w:author="Susanne Campbell" w:date="2020-07-27T16:29:00Z" w:initials="SC">
    <w:p w14:paraId="425CCF2B" w14:textId="3CC0F0AD" w:rsidR="006109E8" w:rsidRDefault="006109E8">
      <w:pPr>
        <w:pStyle w:val="CommentText"/>
      </w:pPr>
      <w:r>
        <w:rPr>
          <w:rStyle w:val="CommentReference"/>
        </w:rPr>
        <w:annotationRef/>
      </w:r>
      <w:r>
        <w:t xml:space="preserve">There will be information on Telemedicine Pilot and Needs Assessment </w:t>
      </w:r>
    </w:p>
  </w:comment>
  <w:comment w:id="7" w:author="Susanne Campbell" w:date="2020-07-27T16:28:00Z" w:initials="SC">
    <w:p w14:paraId="6145A6D4" w14:textId="25BF98FC" w:rsidR="006109E8" w:rsidRDefault="006109E8">
      <w:pPr>
        <w:pStyle w:val="CommentText"/>
      </w:pPr>
      <w:r>
        <w:rPr>
          <w:rStyle w:val="CommentReference"/>
        </w:rPr>
        <w:annotationRef/>
      </w:r>
      <w:r>
        <w:t xml:space="preserve">Jackie has left G LEARN question of Charlotte C.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8CCF25" w15:done="0"/>
  <w15:commentEx w15:paraId="50DDF962" w15:done="0"/>
  <w15:commentEx w15:paraId="3270F8D2" w15:done="0"/>
  <w15:commentEx w15:paraId="09029B62" w15:done="0"/>
  <w15:commentEx w15:paraId="184A6860" w15:done="0"/>
  <w15:commentEx w15:paraId="425CCF2B" w15:done="0"/>
  <w15:commentEx w15:paraId="6145A6D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FE80E" w14:textId="77777777" w:rsidR="007F5DE8" w:rsidRDefault="007F5DE8" w:rsidP="00A46FC2">
      <w:pPr>
        <w:spacing w:after="0" w:line="240" w:lineRule="auto"/>
      </w:pPr>
      <w:r>
        <w:separator/>
      </w:r>
    </w:p>
  </w:endnote>
  <w:endnote w:type="continuationSeparator" w:id="0">
    <w:p w14:paraId="17221C22" w14:textId="77777777" w:rsidR="007F5DE8" w:rsidRDefault="007F5DE8" w:rsidP="00A4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2855" w14:textId="754622FC" w:rsidR="006F7568" w:rsidRDefault="006F7568">
    <w:pPr>
      <w:pStyle w:val="Footer"/>
    </w:pPr>
    <w:r>
      <w:t xml:space="preserve">3 31 20 </w:t>
    </w:r>
  </w:p>
  <w:p w14:paraId="441B7C65" w14:textId="77777777" w:rsidR="007F5DE8" w:rsidRDefault="007F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A6D88" w14:textId="77777777" w:rsidR="007F5DE8" w:rsidRDefault="007F5DE8" w:rsidP="00A46FC2">
      <w:pPr>
        <w:spacing w:after="0" w:line="240" w:lineRule="auto"/>
      </w:pPr>
      <w:r>
        <w:separator/>
      </w:r>
    </w:p>
  </w:footnote>
  <w:footnote w:type="continuationSeparator" w:id="0">
    <w:p w14:paraId="1CDEE2E6" w14:textId="77777777" w:rsidR="007F5DE8" w:rsidRDefault="007F5DE8" w:rsidP="00A4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0505"/>
    <w:multiLevelType w:val="hybridMultilevel"/>
    <w:tmpl w:val="C9147CF2"/>
    <w:lvl w:ilvl="0" w:tplc="10A62B12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ne Campbell">
    <w15:presenceInfo w15:providerId="AD" w15:userId="S-1-5-21-411519910-647668644-2492632495-25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E7"/>
    <w:rsid w:val="000B7CE1"/>
    <w:rsid w:val="000D71CD"/>
    <w:rsid w:val="00131092"/>
    <w:rsid w:val="0013120E"/>
    <w:rsid w:val="00142E2A"/>
    <w:rsid w:val="001470E8"/>
    <w:rsid w:val="00165F9B"/>
    <w:rsid w:val="001A3C9F"/>
    <w:rsid w:val="00244989"/>
    <w:rsid w:val="0029138D"/>
    <w:rsid w:val="002A361C"/>
    <w:rsid w:val="00314C45"/>
    <w:rsid w:val="00366EA6"/>
    <w:rsid w:val="003B3065"/>
    <w:rsid w:val="00400CE0"/>
    <w:rsid w:val="004047EA"/>
    <w:rsid w:val="004304C3"/>
    <w:rsid w:val="00462C7D"/>
    <w:rsid w:val="004663A0"/>
    <w:rsid w:val="004715EE"/>
    <w:rsid w:val="004C7CFC"/>
    <w:rsid w:val="00514E35"/>
    <w:rsid w:val="0053498E"/>
    <w:rsid w:val="00560A62"/>
    <w:rsid w:val="006109E8"/>
    <w:rsid w:val="00634075"/>
    <w:rsid w:val="00656C97"/>
    <w:rsid w:val="006F7568"/>
    <w:rsid w:val="0075178A"/>
    <w:rsid w:val="00761AFB"/>
    <w:rsid w:val="007B19FE"/>
    <w:rsid w:val="007C3CE7"/>
    <w:rsid w:val="007F5DE8"/>
    <w:rsid w:val="007F6F9A"/>
    <w:rsid w:val="00802154"/>
    <w:rsid w:val="00870DEA"/>
    <w:rsid w:val="009313F0"/>
    <w:rsid w:val="009B1F12"/>
    <w:rsid w:val="009D0379"/>
    <w:rsid w:val="00A13F7C"/>
    <w:rsid w:val="00A1545A"/>
    <w:rsid w:val="00A46FC2"/>
    <w:rsid w:val="00AF25BF"/>
    <w:rsid w:val="00AF30CE"/>
    <w:rsid w:val="00AF4D9E"/>
    <w:rsid w:val="00AF509F"/>
    <w:rsid w:val="00B93CB0"/>
    <w:rsid w:val="00BF4806"/>
    <w:rsid w:val="00C03936"/>
    <w:rsid w:val="00C04377"/>
    <w:rsid w:val="00C61607"/>
    <w:rsid w:val="00CA07B5"/>
    <w:rsid w:val="00CD7B62"/>
    <w:rsid w:val="00CE3533"/>
    <w:rsid w:val="00CF6429"/>
    <w:rsid w:val="00D32D77"/>
    <w:rsid w:val="00DB58B7"/>
    <w:rsid w:val="00E121E7"/>
    <w:rsid w:val="00E759A7"/>
    <w:rsid w:val="00ED5285"/>
    <w:rsid w:val="00F26301"/>
    <w:rsid w:val="00F53165"/>
    <w:rsid w:val="00F6493F"/>
    <w:rsid w:val="00F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07CC"/>
  <w15:docId w15:val="{00DEE19E-5FBA-4858-838A-615F8077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121E7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1E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21E7"/>
    <w:rPr>
      <w:sz w:val="16"/>
      <w:szCs w:val="16"/>
    </w:rPr>
  </w:style>
  <w:style w:type="table" w:styleId="TableGrid">
    <w:name w:val="Table Grid"/>
    <w:basedOn w:val="TableNormal"/>
    <w:uiPriority w:val="59"/>
    <w:rsid w:val="00E121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F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F1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6F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C2"/>
  </w:style>
  <w:style w:type="paragraph" w:styleId="Footer">
    <w:name w:val="footer"/>
    <w:basedOn w:val="Normal"/>
    <w:link w:val="FooterChar"/>
    <w:uiPriority w:val="99"/>
    <w:unhideWhenUsed/>
    <w:rsid w:val="00A4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D1F0-946A-4A37-8B87-44D9A719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Susanne Campbell</cp:lastModifiedBy>
  <cp:revision>2</cp:revision>
  <dcterms:created xsi:type="dcterms:W3CDTF">2020-07-27T20:34:00Z</dcterms:created>
  <dcterms:modified xsi:type="dcterms:W3CDTF">2020-07-27T20:34:00Z</dcterms:modified>
</cp:coreProperties>
</file>