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F7D0C" w14:textId="5D592BE7" w:rsidR="00D24C5C" w:rsidRPr="00DE5469" w:rsidRDefault="00D24C5C" w:rsidP="00CF0020">
      <w:pPr>
        <w:spacing w:after="0" w:line="240" w:lineRule="auto"/>
        <w:jc w:val="center"/>
        <w:rPr>
          <w:rFonts w:ascii="Times New Roman" w:hAnsi="Times New Roman" w:cs="Times New Roman"/>
          <w:b/>
        </w:rPr>
      </w:pPr>
      <w:bookmarkStart w:id="0" w:name="_Hlk532558507"/>
      <w:bookmarkStart w:id="1" w:name="_GoBack"/>
      <w:bookmarkEnd w:id="1"/>
      <w:r w:rsidRPr="00DE5469">
        <w:rPr>
          <w:rFonts w:ascii="Times New Roman" w:hAnsi="Times New Roman" w:cs="Times New Roman"/>
          <w:b/>
        </w:rPr>
        <w:t>SCOPE OF WORK</w:t>
      </w:r>
    </w:p>
    <w:p w14:paraId="05FD326B" w14:textId="77777777" w:rsidR="009D2E76" w:rsidRPr="00DE5469" w:rsidRDefault="009D2E76" w:rsidP="00CF0020">
      <w:pPr>
        <w:spacing w:after="0" w:line="240" w:lineRule="auto"/>
        <w:jc w:val="center"/>
        <w:rPr>
          <w:rFonts w:ascii="Times New Roman" w:hAnsi="Times New Roman" w:cs="Times New Roman"/>
        </w:rPr>
      </w:pPr>
      <w:bookmarkStart w:id="2" w:name="_Hlk531594233"/>
      <w:r w:rsidRPr="00DE5469">
        <w:rPr>
          <w:rFonts w:ascii="Times New Roman" w:hAnsi="Times New Roman" w:cs="Times New Roman"/>
        </w:rPr>
        <w:t xml:space="preserve">Care + Community + Equity </w:t>
      </w:r>
    </w:p>
    <w:p w14:paraId="5D83EC7D" w14:textId="44E05604" w:rsidR="004E65E0" w:rsidRPr="00DE5469" w:rsidRDefault="00D24C5C" w:rsidP="00CF0020">
      <w:pPr>
        <w:spacing w:after="0" w:line="240" w:lineRule="auto"/>
        <w:jc w:val="center"/>
        <w:rPr>
          <w:rFonts w:ascii="Times New Roman" w:hAnsi="Times New Roman" w:cs="Times New Roman"/>
          <w:b/>
          <w:bCs/>
        </w:rPr>
      </w:pPr>
      <w:r w:rsidRPr="00DE5469">
        <w:rPr>
          <w:rFonts w:ascii="Times New Roman" w:hAnsi="Times New Roman" w:cs="Times New Roman"/>
          <w:b/>
          <w:bCs/>
        </w:rPr>
        <w:t xml:space="preserve">Diabetes Control and Prevention (Prediabetes) </w:t>
      </w:r>
    </w:p>
    <w:bookmarkEnd w:id="2"/>
    <w:p w14:paraId="31B5431A" w14:textId="14BDA1CD" w:rsidR="00686B60" w:rsidRPr="00DE5469" w:rsidRDefault="00226B86" w:rsidP="00686B60">
      <w:pPr>
        <w:spacing w:after="0" w:line="240" w:lineRule="auto"/>
        <w:jc w:val="center"/>
        <w:rPr>
          <w:rFonts w:ascii="Times New Roman" w:hAnsi="Times New Roman" w:cs="Times New Roman"/>
        </w:rPr>
      </w:pPr>
      <w:r w:rsidRPr="00DE5469">
        <w:rPr>
          <w:rFonts w:ascii="Times New Roman" w:hAnsi="Times New Roman" w:cs="Times New Roman"/>
        </w:rPr>
        <w:t xml:space="preserve">June </w:t>
      </w:r>
      <w:r w:rsidR="0034697B" w:rsidRPr="00DE5469">
        <w:rPr>
          <w:rFonts w:ascii="Times New Roman" w:hAnsi="Times New Roman" w:cs="Times New Roman"/>
        </w:rPr>
        <w:t>30</w:t>
      </w:r>
      <w:r w:rsidRPr="00DE5469">
        <w:rPr>
          <w:rFonts w:ascii="Times New Roman" w:hAnsi="Times New Roman" w:cs="Times New Roman"/>
          <w:vertAlign w:val="superscript"/>
        </w:rPr>
        <w:t>th</w:t>
      </w:r>
      <w:r w:rsidRPr="00DE5469">
        <w:rPr>
          <w:rFonts w:ascii="Times New Roman" w:hAnsi="Times New Roman" w:cs="Times New Roman"/>
        </w:rPr>
        <w:t>, 202</w:t>
      </w:r>
      <w:r w:rsidR="00DF615F" w:rsidRPr="00DE5469">
        <w:rPr>
          <w:rFonts w:ascii="Times New Roman" w:hAnsi="Times New Roman" w:cs="Times New Roman"/>
        </w:rPr>
        <w:t>2</w:t>
      </w:r>
      <w:r w:rsidR="0034697B" w:rsidRPr="00DE5469">
        <w:rPr>
          <w:rFonts w:ascii="Times New Roman" w:hAnsi="Times New Roman" w:cs="Times New Roman"/>
        </w:rPr>
        <w:t xml:space="preserve"> – </w:t>
      </w:r>
      <w:r w:rsidR="009605AD" w:rsidRPr="00DE5469">
        <w:rPr>
          <w:rFonts w:ascii="Times New Roman" w:hAnsi="Times New Roman" w:cs="Times New Roman"/>
        </w:rPr>
        <w:t xml:space="preserve">September </w:t>
      </w:r>
      <w:proofErr w:type="gramStart"/>
      <w:r w:rsidR="0034697B" w:rsidRPr="00DE5469">
        <w:rPr>
          <w:rFonts w:ascii="Times New Roman" w:hAnsi="Times New Roman" w:cs="Times New Roman"/>
        </w:rPr>
        <w:t>29</w:t>
      </w:r>
      <w:r w:rsidR="0034697B" w:rsidRPr="00DE5469">
        <w:rPr>
          <w:rFonts w:ascii="Times New Roman" w:hAnsi="Times New Roman" w:cs="Times New Roman"/>
          <w:vertAlign w:val="superscript"/>
        </w:rPr>
        <w:t>th</w:t>
      </w:r>
      <w:proofErr w:type="gramEnd"/>
      <w:r w:rsidR="0034697B" w:rsidRPr="00DE5469">
        <w:rPr>
          <w:rFonts w:ascii="Times New Roman" w:hAnsi="Times New Roman" w:cs="Times New Roman"/>
        </w:rPr>
        <w:t>, 202</w:t>
      </w:r>
      <w:r w:rsidR="00DF615F" w:rsidRPr="00DE5469">
        <w:rPr>
          <w:rFonts w:ascii="Times New Roman" w:hAnsi="Times New Roman" w:cs="Times New Roman"/>
        </w:rPr>
        <w:t>3</w:t>
      </w:r>
    </w:p>
    <w:p w14:paraId="35BAAF44" w14:textId="77777777" w:rsidR="00686B60" w:rsidRPr="00DE5469" w:rsidRDefault="00686B60" w:rsidP="00686B60">
      <w:pPr>
        <w:spacing w:after="0" w:line="240" w:lineRule="auto"/>
        <w:jc w:val="center"/>
        <w:rPr>
          <w:rFonts w:ascii="Times New Roman" w:hAnsi="Times New Roman" w:cs="Times New Roman"/>
        </w:rPr>
      </w:pPr>
    </w:p>
    <w:p w14:paraId="37D58DBF" w14:textId="64180D28" w:rsidR="00614D3F" w:rsidRPr="00DE5469" w:rsidRDefault="00614D3F" w:rsidP="00CF0020">
      <w:pPr>
        <w:spacing w:after="0" w:line="240" w:lineRule="auto"/>
        <w:rPr>
          <w:rFonts w:ascii="Times New Roman" w:hAnsi="Times New Roman" w:cs="Times New Roman"/>
        </w:rPr>
      </w:pPr>
      <w:bookmarkStart w:id="3" w:name="_Hlk529963255"/>
      <w:r w:rsidRPr="00DE5469">
        <w:rPr>
          <w:rFonts w:ascii="Times New Roman" w:hAnsi="Times New Roman" w:cs="Times New Roman"/>
        </w:rPr>
        <w:t xml:space="preserve">This scope of work </w:t>
      </w:r>
      <w:proofErr w:type="gramStart"/>
      <w:r w:rsidR="003C74D5" w:rsidRPr="00DE5469">
        <w:rPr>
          <w:rFonts w:ascii="Times New Roman" w:hAnsi="Times New Roman" w:cs="Times New Roman"/>
        </w:rPr>
        <w:t>is aligned</w:t>
      </w:r>
      <w:proofErr w:type="gramEnd"/>
      <w:r w:rsidR="003C74D5" w:rsidRPr="00DE5469">
        <w:rPr>
          <w:rFonts w:ascii="Times New Roman" w:hAnsi="Times New Roman" w:cs="Times New Roman"/>
        </w:rPr>
        <w:t xml:space="preserve"> with</w:t>
      </w:r>
      <w:r w:rsidRPr="00DE5469">
        <w:rPr>
          <w:rFonts w:ascii="Times New Roman" w:hAnsi="Times New Roman" w:cs="Times New Roman"/>
        </w:rPr>
        <w:t xml:space="preserve"> </w:t>
      </w:r>
      <w:r w:rsidR="002A695E" w:rsidRPr="00DE5469">
        <w:rPr>
          <w:rFonts w:ascii="Times New Roman" w:hAnsi="Times New Roman" w:cs="Times New Roman"/>
        </w:rPr>
        <w:t>HRSA’s Diabetes Quality Improvement Initiative.</w:t>
      </w:r>
    </w:p>
    <w:bookmarkEnd w:id="0"/>
    <w:p w14:paraId="1819BF58" w14:textId="081EAAE0" w:rsidR="003C74D5" w:rsidRPr="00DE5469" w:rsidRDefault="003C74D5" w:rsidP="00CF0020">
      <w:pPr>
        <w:spacing w:after="0" w:line="240" w:lineRule="auto"/>
        <w:rPr>
          <w:rFonts w:ascii="Times New Roman" w:hAnsi="Times New Roman" w:cs="Times New Roman"/>
        </w:rPr>
      </w:pPr>
    </w:p>
    <w:p w14:paraId="7AEA2228" w14:textId="7DC61536" w:rsidR="00484457" w:rsidRPr="00DE5469" w:rsidRDefault="00484457" w:rsidP="00CF0020">
      <w:pPr>
        <w:spacing w:after="0" w:line="240" w:lineRule="auto"/>
        <w:rPr>
          <w:rFonts w:ascii="Times New Roman" w:hAnsi="Times New Roman" w:cs="Times New Roman"/>
          <w:b/>
        </w:rPr>
      </w:pPr>
      <w:r w:rsidRPr="00DE5469">
        <w:rPr>
          <w:rFonts w:ascii="Times New Roman" w:hAnsi="Times New Roman" w:cs="Times New Roman"/>
          <w:b/>
        </w:rPr>
        <w:t xml:space="preserve">Aims </w:t>
      </w:r>
    </w:p>
    <w:p w14:paraId="5A27B63B" w14:textId="7A440E3E" w:rsidR="006F335C" w:rsidRPr="00DE5469" w:rsidRDefault="0019264B" w:rsidP="00CF0020">
      <w:pPr>
        <w:spacing w:after="0" w:line="240" w:lineRule="auto"/>
        <w:rPr>
          <w:rFonts w:ascii="Times New Roman" w:hAnsi="Times New Roman" w:cs="Times New Roman"/>
        </w:rPr>
      </w:pPr>
      <w:bookmarkStart w:id="4" w:name="_Hlk533689698"/>
      <w:bookmarkStart w:id="5" w:name="_Hlk533693233"/>
      <w:r w:rsidRPr="00DE5469">
        <w:rPr>
          <w:rFonts w:ascii="Times New Roman" w:hAnsi="Times New Roman" w:cs="Times New Roman"/>
        </w:rPr>
        <w:t xml:space="preserve">Through Care + Community + Equity (CCE), </w:t>
      </w:r>
      <w:bookmarkEnd w:id="4"/>
      <w:r w:rsidRPr="00DE5469">
        <w:rPr>
          <w:rFonts w:ascii="Times New Roman" w:hAnsi="Times New Roman" w:cs="Times New Roman"/>
        </w:rPr>
        <w:t xml:space="preserve">the Diabetes, Heart Disease and </w:t>
      </w:r>
      <w:bookmarkStart w:id="6" w:name="_Hlk535489039"/>
      <w:r w:rsidR="003D13A1" w:rsidRPr="00DE5469">
        <w:rPr>
          <w:rFonts w:ascii="Times New Roman" w:hAnsi="Times New Roman" w:cs="Times New Roman"/>
        </w:rPr>
        <w:t xml:space="preserve">Stroke Program </w:t>
      </w:r>
      <w:bookmarkEnd w:id="6"/>
      <w:r w:rsidR="003D13A1" w:rsidRPr="00DE5469">
        <w:rPr>
          <w:rFonts w:ascii="Times New Roman" w:hAnsi="Times New Roman" w:cs="Times New Roman"/>
        </w:rPr>
        <w:t>(DHDS)</w:t>
      </w:r>
      <w:r w:rsidRPr="00DE5469">
        <w:rPr>
          <w:rFonts w:ascii="Times New Roman" w:hAnsi="Times New Roman" w:cs="Times New Roman"/>
        </w:rPr>
        <w:t xml:space="preserve"> at the Rhode Island Department of Health </w:t>
      </w:r>
      <w:bookmarkStart w:id="7" w:name="_Hlk535489050"/>
      <w:r w:rsidR="003D13A1" w:rsidRPr="00DE5469">
        <w:rPr>
          <w:rFonts w:ascii="Times New Roman" w:hAnsi="Times New Roman" w:cs="Times New Roman"/>
        </w:rPr>
        <w:t>(RIDOH)</w:t>
      </w:r>
      <w:bookmarkEnd w:id="7"/>
      <w:r w:rsidRPr="00DE5469">
        <w:rPr>
          <w:rFonts w:ascii="Times New Roman" w:hAnsi="Times New Roman" w:cs="Times New Roman"/>
        </w:rPr>
        <w:t xml:space="preserve"> seek</w:t>
      </w:r>
      <w:r w:rsidR="00AB2FFF" w:rsidRPr="00DE5469">
        <w:rPr>
          <w:rFonts w:ascii="Times New Roman" w:hAnsi="Times New Roman" w:cs="Times New Roman"/>
        </w:rPr>
        <w:t>s</w:t>
      </w:r>
      <w:r w:rsidRPr="00DE5469">
        <w:rPr>
          <w:rFonts w:ascii="Times New Roman" w:hAnsi="Times New Roman" w:cs="Times New Roman"/>
        </w:rPr>
        <w:t xml:space="preserve"> to improve </w:t>
      </w:r>
      <w:r w:rsidR="006C2CC3" w:rsidRPr="00DE5469">
        <w:rPr>
          <w:rFonts w:ascii="Times New Roman" w:hAnsi="Times New Roman" w:cs="Times New Roman"/>
        </w:rPr>
        <w:t xml:space="preserve">population health </w:t>
      </w:r>
      <w:r w:rsidR="00A5335C" w:rsidRPr="00DE5469">
        <w:rPr>
          <w:rFonts w:ascii="Times New Roman" w:hAnsi="Times New Roman" w:cs="Times New Roman"/>
        </w:rPr>
        <w:t xml:space="preserve">outcomes </w:t>
      </w:r>
      <w:r w:rsidR="006F335C" w:rsidRPr="00DE5469">
        <w:rPr>
          <w:rFonts w:ascii="Times New Roman" w:hAnsi="Times New Roman" w:cs="Times New Roman"/>
        </w:rPr>
        <w:t>and the</w:t>
      </w:r>
      <w:r w:rsidR="00D97DC1" w:rsidRPr="00DE5469">
        <w:rPr>
          <w:rFonts w:ascii="Times New Roman" w:hAnsi="Times New Roman" w:cs="Times New Roman"/>
        </w:rPr>
        <w:t xml:space="preserve"> </w:t>
      </w:r>
      <w:r w:rsidR="006F335C" w:rsidRPr="00DE5469">
        <w:rPr>
          <w:rFonts w:ascii="Times New Roman" w:hAnsi="Times New Roman" w:cs="Times New Roman"/>
        </w:rPr>
        <w:t xml:space="preserve">quality of care </w:t>
      </w:r>
      <w:r w:rsidR="00A5335C" w:rsidRPr="00DE5469">
        <w:rPr>
          <w:rFonts w:ascii="Times New Roman" w:hAnsi="Times New Roman" w:cs="Times New Roman"/>
        </w:rPr>
        <w:t xml:space="preserve">for people with diabetes </w:t>
      </w:r>
      <w:r w:rsidR="006C2CC3" w:rsidRPr="00DE5469">
        <w:rPr>
          <w:rFonts w:ascii="Times New Roman" w:hAnsi="Times New Roman" w:cs="Times New Roman"/>
        </w:rPr>
        <w:t>and prediabetes</w:t>
      </w:r>
      <w:r w:rsidR="006F335C" w:rsidRPr="00DE5469">
        <w:rPr>
          <w:rFonts w:ascii="Times New Roman" w:hAnsi="Times New Roman" w:cs="Times New Roman"/>
        </w:rPr>
        <w:t>.</w:t>
      </w:r>
    </w:p>
    <w:bookmarkEnd w:id="5"/>
    <w:p w14:paraId="3A6B74BF" w14:textId="5EC20619" w:rsidR="002A695E" w:rsidRPr="00DE5469" w:rsidRDefault="002A695E" w:rsidP="00CF0020">
      <w:pPr>
        <w:spacing w:after="0" w:line="240" w:lineRule="auto"/>
        <w:rPr>
          <w:rFonts w:ascii="Times New Roman" w:hAnsi="Times New Roman" w:cs="Times New Roman"/>
        </w:rPr>
      </w:pPr>
    </w:p>
    <w:p w14:paraId="08A579B7" w14:textId="01DE8538" w:rsidR="003D13A1" w:rsidRPr="00DE5469" w:rsidRDefault="003D13A1" w:rsidP="00CF0020">
      <w:pPr>
        <w:spacing w:after="0" w:line="240" w:lineRule="auto"/>
        <w:rPr>
          <w:rFonts w:ascii="Times New Roman" w:hAnsi="Times New Roman" w:cs="Times New Roman"/>
        </w:rPr>
      </w:pPr>
      <w:bookmarkStart w:id="8" w:name="_Hlk535489058"/>
      <w:r w:rsidRPr="00DE5469">
        <w:rPr>
          <w:rFonts w:ascii="Times New Roman" w:hAnsi="Times New Roman" w:cs="Times New Roman"/>
        </w:rPr>
        <w:t xml:space="preserve">DHDS </w:t>
      </w:r>
      <w:r w:rsidR="001E2A96" w:rsidRPr="00DE5469">
        <w:rPr>
          <w:rFonts w:ascii="Times New Roman" w:hAnsi="Times New Roman" w:cs="Times New Roman"/>
        </w:rPr>
        <w:t xml:space="preserve">envisions a health care system where providers </w:t>
      </w:r>
      <w:proofErr w:type="gramStart"/>
      <w:r w:rsidR="001E2A96" w:rsidRPr="00DE5469">
        <w:rPr>
          <w:rFonts w:ascii="Times New Roman" w:hAnsi="Times New Roman" w:cs="Times New Roman"/>
        </w:rPr>
        <w:t>are connected</w:t>
      </w:r>
      <w:proofErr w:type="gramEnd"/>
      <w:r w:rsidR="001E2A96" w:rsidRPr="00DE5469">
        <w:rPr>
          <w:rFonts w:ascii="Times New Roman" w:hAnsi="Times New Roman" w:cs="Times New Roman"/>
        </w:rPr>
        <w:t xml:space="preserve"> to the communities in which they </w:t>
      </w:r>
      <w:r w:rsidR="0082496E" w:rsidRPr="00DE5469">
        <w:rPr>
          <w:rFonts w:ascii="Times New Roman" w:hAnsi="Times New Roman" w:cs="Times New Roman"/>
        </w:rPr>
        <w:t>serve,</w:t>
      </w:r>
      <w:r w:rsidR="001E2A96" w:rsidRPr="00DE5469">
        <w:rPr>
          <w:rFonts w:ascii="Times New Roman" w:hAnsi="Times New Roman" w:cs="Times New Roman"/>
        </w:rPr>
        <w:t xml:space="preserve"> and communities are connected to the providers within their neighborhood. </w:t>
      </w:r>
      <w:r w:rsidRPr="00DE5469">
        <w:rPr>
          <w:rFonts w:ascii="Times New Roman" w:hAnsi="Times New Roman" w:cs="Times New Roman"/>
        </w:rPr>
        <w:t xml:space="preserve"> </w:t>
      </w:r>
    </w:p>
    <w:bookmarkEnd w:id="8"/>
    <w:p w14:paraId="5470DB9A" w14:textId="77777777" w:rsidR="003D13A1" w:rsidRPr="00DE5469" w:rsidRDefault="003D13A1" w:rsidP="00CF0020">
      <w:pPr>
        <w:spacing w:after="0" w:line="240" w:lineRule="auto"/>
        <w:rPr>
          <w:rFonts w:ascii="Times New Roman" w:hAnsi="Times New Roman" w:cs="Times New Roman"/>
        </w:rPr>
      </w:pPr>
    </w:p>
    <w:p w14:paraId="751EB8FD" w14:textId="48E05CEC" w:rsidR="00484457" w:rsidRPr="00DE5469" w:rsidRDefault="00484457" w:rsidP="00CF0020">
      <w:pPr>
        <w:spacing w:after="0" w:line="240" w:lineRule="auto"/>
        <w:rPr>
          <w:rFonts w:ascii="Times New Roman" w:hAnsi="Times New Roman" w:cs="Times New Roman"/>
        </w:rPr>
      </w:pPr>
      <w:bookmarkStart w:id="9" w:name="_Hlk533688330"/>
      <w:r w:rsidRPr="00DE5469">
        <w:rPr>
          <w:rFonts w:ascii="Times New Roman" w:hAnsi="Times New Roman" w:cs="Times New Roman"/>
        </w:rPr>
        <w:t xml:space="preserve">Within this </w:t>
      </w:r>
      <w:r w:rsidR="007A689C" w:rsidRPr="00DE5469">
        <w:rPr>
          <w:rFonts w:ascii="Times New Roman" w:hAnsi="Times New Roman" w:cs="Times New Roman"/>
        </w:rPr>
        <w:t>scope</w:t>
      </w:r>
      <w:r w:rsidRPr="00DE5469">
        <w:rPr>
          <w:rFonts w:ascii="Times New Roman" w:hAnsi="Times New Roman" w:cs="Times New Roman"/>
        </w:rPr>
        <w:t xml:space="preserve"> of work, DHDS </w:t>
      </w:r>
      <w:r w:rsidR="004A53C4" w:rsidRPr="00DE5469">
        <w:rPr>
          <w:rFonts w:ascii="Times New Roman" w:hAnsi="Times New Roman" w:cs="Times New Roman"/>
        </w:rPr>
        <w:t>aims</w:t>
      </w:r>
      <w:r w:rsidRPr="00DE5469">
        <w:rPr>
          <w:rFonts w:ascii="Times New Roman" w:hAnsi="Times New Roman" w:cs="Times New Roman"/>
        </w:rPr>
        <w:t xml:space="preserve"> to</w:t>
      </w:r>
      <w:r w:rsidR="002A695E" w:rsidRPr="00DE5469">
        <w:rPr>
          <w:rFonts w:ascii="Times New Roman" w:hAnsi="Times New Roman" w:cs="Times New Roman"/>
        </w:rPr>
        <w:t>:</w:t>
      </w:r>
      <w:r w:rsidRPr="00DE5469">
        <w:rPr>
          <w:rFonts w:ascii="Times New Roman" w:hAnsi="Times New Roman" w:cs="Times New Roman"/>
        </w:rPr>
        <w:t xml:space="preserve"> </w:t>
      </w:r>
    </w:p>
    <w:bookmarkEnd w:id="9"/>
    <w:p w14:paraId="50B881D1" w14:textId="69AA19F6" w:rsidR="00484457" w:rsidRPr="00DE5469" w:rsidRDefault="00484457" w:rsidP="00297F6D">
      <w:pPr>
        <w:pStyle w:val="ListParagraph"/>
        <w:numPr>
          <w:ilvl w:val="0"/>
          <w:numId w:val="5"/>
        </w:numPr>
        <w:spacing w:after="0" w:line="240" w:lineRule="auto"/>
        <w:rPr>
          <w:rFonts w:ascii="Times New Roman" w:hAnsi="Times New Roman" w:cs="Times New Roman"/>
        </w:rPr>
      </w:pPr>
      <w:r w:rsidRPr="00DE5469">
        <w:rPr>
          <w:rFonts w:ascii="Times New Roman" w:hAnsi="Times New Roman" w:cs="Times New Roman"/>
        </w:rPr>
        <w:t>Identify patients with prediabetes</w:t>
      </w:r>
      <w:r w:rsidR="005E6A57" w:rsidRPr="00DE5469">
        <w:rPr>
          <w:rFonts w:ascii="Times New Roman" w:hAnsi="Times New Roman" w:cs="Times New Roman"/>
        </w:rPr>
        <w:t>, improve care</w:t>
      </w:r>
      <w:r w:rsidR="00740971">
        <w:rPr>
          <w:rFonts w:ascii="Times New Roman" w:hAnsi="Times New Roman" w:cs="Times New Roman"/>
        </w:rPr>
        <w:t>,</w:t>
      </w:r>
      <w:r w:rsidRPr="00DE5469">
        <w:rPr>
          <w:rFonts w:ascii="Times New Roman" w:hAnsi="Times New Roman" w:cs="Times New Roman"/>
        </w:rPr>
        <w:t xml:space="preserve"> </w:t>
      </w:r>
      <w:bookmarkStart w:id="10" w:name="_Hlk533689602"/>
      <w:r w:rsidRPr="00DE5469">
        <w:rPr>
          <w:rFonts w:ascii="Times New Roman" w:hAnsi="Times New Roman" w:cs="Times New Roman"/>
        </w:rPr>
        <w:t xml:space="preserve">and refer </w:t>
      </w:r>
      <w:r w:rsidR="006F335C" w:rsidRPr="00DE5469">
        <w:rPr>
          <w:rFonts w:ascii="Times New Roman" w:hAnsi="Times New Roman" w:cs="Times New Roman"/>
        </w:rPr>
        <w:t xml:space="preserve">them </w:t>
      </w:r>
      <w:r w:rsidRPr="00DE5469">
        <w:rPr>
          <w:rFonts w:ascii="Times New Roman" w:hAnsi="Times New Roman" w:cs="Times New Roman"/>
        </w:rPr>
        <w:t>to evidence-based lifestyle programs as appropriate</w:t>
      </w:r>
      <w:bookmarkEnd w:id="10"/>
    </w:p>
    <w:p w14:paraId="39CDF33C" w14:textId="2DDF8A3D" w:rsidR="00484457" w:rsidRPr="00DE5469" w:rsidRDefault="00484457" w:rsidP="00297F6D">
      <w:pPr>
        <w:pStyle w:val="ListParagraph"/>
        <w:numPr>
          <w:ilvl w:val="0"/>
          <w:numId w:val="5"/>
        </w:numPr>
        <w:spacing w:after="0" w:line="240" w:lineRule="auto"/>
        <w:rPr>
          <w:rFonts w:ascii="Times New Roman" w:hAnsi="Times New Roman" w:cs="Times New Roman"/>
        </w:rPr>
      </w:pPr>
      <w:r w:rsidRPr="00DE5469">
        <w:rPr>
          <w:rFonts w:ascii="Times New Roman" w:hAnsi="Times New Roman" w:cs="Times New Roman"/>
        </w:rPr>
        <w:t>Improve diabetes control in patient</w:t>
      </w:r>
      <w:r w:rsidR="003F212E" w:rsidRPr="00DE5469">
        <w:rPr>
          <w:rFonts w:ascii="Times New Roman" w:hAnsi="Times New Roman" w:cs="Times New Roman"/>
        </w:rPr>
        <w:t>s</w:t>
      </w:r>
      <w:r w:rsidRPr="00DE5469">
        <w:rPr>
          <w:rFonts w:ascii="Times New Roman" w:hAnsi="Times New Roman" w:cs="Times New Roman"/>
        </w:rPr>
        <w:t xml:space="preserve"> with diabetes and refer</w:t>
      </w:r>
      <w:r w:rsidR="006F335C" w:rsidRPr="00DE5469">
        <w:rPr>
          <w:rFonts w:ascii="Times New Roman" w:hAnsi="Times New Roman" w:cs="Times New Roman"/>
        </w:rPr>
        <w:t xml:space="preserve"> them</w:t>
      </w:r>
      <w:r w:rsidRPr="00DE5469">
        <w:rPr>
          <w:rFonts w:ascii="Times New Roman" w:hAnsi="Times New Roman" w:cs="Times New Roman"/>
        </w:rPr>
        <w:t xml:space="preserve"> to evidence-based lifestyle programs and </w:t>
      </w:r>
      <w:bookmarkStart w:id="11" w:name="_Hlk533689643"/>
      <w:r w:rsidRPr="00DE5469">
        <w:rPr>
          <w:rFonts w:ascii="Times New Roman" w:hAnsi="Times New Roman" w:cs="Times New Roman"/>
        </w:rPr>
        <w:t>other treatment supports</w:t>
      </w:r>
      <w:bookmarkEnd w:id="11"/>
      <w:r w:rsidRPr="00DE5469">
        <w:rPr>
          <w:rFonts w:ascii="Times New Roman" w:hAnsi="Times New Roman" w:cs="Times New Roman"/>
        </w:rPr>
        <w:t xml:space="preserve"> as appropriate</w:t>
      </w:r>
    </w:p>
    <w:p w14:paraId="69B3EA0E" w14:textId="77777777" w:rsidR="00484457" w:rsidRPr="00DE5469" w:rsidRDefault="00484457" w:rsidP="00CF0020">
      <w:pPr>
        <w:spacing w:after="0" w:line="240" w:lineRule="auto"/>
        <w:rPr>
          <w:rFonts w:ascii="Times New Roman" w:hAnsi="Times New Roman" w:cs="Times New Roman"/>
        </w:rPr>
      </w:pPr>
    </w:p>
    <w:p w14:paraId="6ECF396A" w14:textId="39F9F38D" w:rsidR="00657D45" w:rsidRPr="00DE5469" w:rsidRDefault="00614D3F" w:rsidP="00CF0020">
      <w:pPr>
        <w:spacing w:after="0" w:line="240" w:lineRule="auto"/>
        <w:rPr>
          <w:rFonts w:ascii="Times New Roman" w:hAnsi="Times New Roman" w:cs="Times New Roman"/>
          <w:b/>
        </w:rPr>
      </w:pPr>
      <w:r w:rsidRPr="00DE5469">
        <w:rPr>
          <w:rFonts w:ascii="Times New Roman" w:hAnsi="Times New Roman" w:cs="Times New Roman"/>
          <w:b/>
        </w:rPr>
        <w:t xml:space="preserve">Scope of Work </w:t>
      </w:r>
    </w:p>
    <w:p w14:paraId="7F362C15" w14:textId="07CE041D" w:rsidR="001F38CA" w:rsidRPr="00DE5469" w:rsidRDefault="00614D3F" w:rsidP="00CF0020">
      <w:pPr>
        <w:spacing w:after="0" w:line="240" w:lineRule="auto"/>
        <w:rPr>
          <w:rFonts w:ascii="Times New Roman" w:hAnsi="Times New Roman" w:cs="Times New Roman"/>
        </w:rPr>
      </w:pPr>
      <w:proofErr w:type="gramStart"/>
      <w:r w:rsidRPr="00DE5469">
        <w:rPr>
          <w:rFonts w:ascii="Times New Roman" w:hAnsi="Times New Roman" w:cs="Times New Roman"/>
        </w:rPr>
        <w:t>To effectively participate</w:t>
      </w:r>
      <w:proofErr w:type="gramEnd"/>
      <w:r w:rsidRPr="00DE5469">
        <w:rPr>
          <w:rFonts w:ascii="Times New Roman" w:hAnsi="Times New Roman" w:cs="Times New Roman"/>
        </w:rPr>
        <w:t xml:space="preserve"> in this work, e</w:t>
      </w:r>
      <w:r w:rsidR="00495F09" w:rsidRPr="00DE5469">
        <w:rPr>
          <w:rFonts w:ascii="Times New Roman" w:hAnsi="Times New Roman" w:cs="Times New Roman"/>
        </w:rPr>
        <w:t xml:space="preserve">ach </w:t>
      </w:r>
      <w:r w:rsidR="002A695E" w:rsidRPr="00DE5469">
        <w:rPr>
          <w:rFonts w:ascii="Times New Roman" w:hAnsi="Times New Roman" w:cs="Times New Roman"/>
        </w:rPr>
        <w:t>practice</w:t>
      </w:r>
      <w:r w:rsidR="00495F09" w:rsidRPr="00DE5469">
        <w:rPr>
          <w:rFonts w:ascii="Times New Roman" w:hAnsi="Times New Roman" w:cs="Times New Roman"/>
        </w:rPr>
        <w:t xml:space="preserve"> must</w:t>
      </w:r>
      <w:r w:rsidR="001F38CA" w:rsidRPr="00DE5469">
        <w:rPr>
          <w:rFonts w:ascii="Times New Roman" w:hAnsi="Times New Roman" w:cs="Times New Roman"/>
        </w:rPr>
        <w:t xml:space="preserve"> h</w:t>
      </w:r>
      <w:r w:rsidR="00495F09" w:rsidRPr="00DE5469">
        <w:rPr>
          <w:rFonts w:ascii="Times New Roman" w:hAnsi="Times New Roman" w:cs="Times New Roman"/>
        </w:rPr>
        <w:t xml:space="preserve">ave </w:t>
      </w:r>
      <w:r w:rsidR="001F38CA" w:rsidRPr="00DE5469">
        <w:rPr>
          <w:rFonts w:ascii="Times New Roman" w:hAnsi="Times New Roman" w:cs="Times New Roman"/>
        </w:rPr>
        <w:t>the ability to:</w:t>
      </w:r>
    </w:p>
    <w:p w14:paraId="5A0F0630" w14:textId="0F5601C2" w:rsidR="00146A3F" w:rsidRPr="00DE5469" w:rsidRDefault="00146A3F" w:rsidP="00297F6D">
      <w:pPr>
        <w:pStyle w:val="ListParagraph"/>
        <w:numPr>
          <w:ilvl w:val="0"/>
          <w:numId w:val="2"/>
        </w:numPr>
        <w:spacing w:after="0" w:line="240" w:lineRule="auto"/>
        <w:rPr>
          <w:rFonts w:ascii="Times New Roman" w:hAnsi="Times New Roman" w:cs="Times New Roman"/>
        </w:rPr>
      </w:pPr>
      <w:bookmarkStart w:id="12" w:name="_Hlk529963487"/>
      <w:bookmarkEnd w:id="3"/>
      <w:r w:rsidRPr="00DE5469">
        <w:rPr>
          <w:rFonts w:ascii="Times New Roman" w:hAnsi="Times New Roman" w:cs="Times New Roman"/>
        </w:rPr>
        <w:t xml:space="preserve">Generate reports from their electronic health records (EHRs) of all patients with documented HgbA1c in </w:t>
      </w:r>
      <w:r w:rsidR="00740971">
        <w:rPr>
          <w:rFonts w:ascii="Times New Roman" w:hAnsi="Times New Roman" w:cs="Times New Roman"/>
        </w:rPr>
        <w:t>p</w:t>
      </w:r>
      <w:r w:rsidRPr="00DE5469">
        <w:rPr>
          <w:rFonts w:ascii="Times New Roman" w:hAnsi="Times New Roman" w:cs="Times New Roman"/>
        </w:rPr>
        <w:t xml:space="preserve">oor </w:t>
      </w:r>
      <w:r w:rsidR="00740971">
        <w:rPr>
          <w:rFonts w:ascii="Times New Roman" w:hAnsi="Times New Roman" w:cs="Times New Roman"/>
        </w:rPr>
        <w:t>c</w:t>
      </w:r>
      <w:r w:rsidRPr="00DE5469">
        <w:rPr>
          <w:rFonts w:ascii="Times New Roman" w:hAnsi="Times New Roman" w:cs="Times New Roman"/>
        </w:rPr>
        <w:t>ontrol (CMS 122v</w:t>
      </w:r>
      <w:r w:rsidR="00D97DC1" w:rsidRPr="00DE5469">
        <w:rPr>
          <w:rFonts w:ascii="Times New Roman" w:hAnsi="Times New Roman" w:cs="Times New Roman"/>
        </w:rPr>
        <w:t>10</w:t>
      </w:r>
      <w:r w:rsidRPr="00DE5469">
        <w:rPr>
          <w:rFonts w:ascii="Times New Roman" w:hAnsi="Times New Roman" w:cs="Times New Roman"/>
        </w:rPr>
        <w:t xml:space="preserve">) </w:t>
      </w:r>
    </w:p>
    <w:p w14:paraId="0D6D4C3D" w14:textId="118A1428" w:rsidR="00146A3F" w:rsidRPr="00DE5469" w:rsidRDefault="00146A3F" w:rsidP="00297F6D">
      <w:pPr>
        <w:pStyle w:val="ListParagraph"/>
        <w:numPr>
          <w:ilvl w:val="0"/>
          <w:numId w:val="2"/>
        </w:numPr>
        <w:spacing w:after="0" w:line="240" w:lineRule="auto"/>
        <w:rPr>
          <w:rFonts w:ascii="Times New Roman" w:hAnsi="Times New Roman" w:cs="Times New Roman"/>
        </w:rPr>
      </w:pPr>
      <w:r w:rsidRPr="00DE5469">
        <w:rPr>
          <w:rFonts w:ascii="Times New Roman" w:hAnsi="Times New Roman" w:cs="Times New Roman"/>
        </w:rPr>
        <w:t xml:space="preserve">Identify all patients who meet the clinical criteria for prediabetes </w:t>
      </w:r>
      <w:r w:rsidR="000052E2" w:rsidRPr="00DE5469">
        <w:rPr>
          <w:rFonts w:ascii="Times New Roman" w:hAnsi="Times New Roman" w:cs="Times New Roman"/>
        </w:rPr>
        <w:t xml:space="preserve">and diabetes </w:t>
      </w:r>
      <w:r w:rsidR="005E761B" w:rsidRPr="00DE5469">
        <w:rPr>
          <w:rFonts w:ascii="Times New Roman" w:hAnsi="Times New Roman" w:cs="Times New Roman"/>
        </w:rPr>
        <w:t>(see measure definition below)</w:t>
      </w:r>
    </w:p>
    <w:p w14:paraId="351269BF" w14:textId="60089A37" w:rsidR="00146A3F" w:rsidRPr="00DE5469" w:rsidRDefault="00146A3F" w:rsidP="00297F6D">
      <w:pPr>
        <w:pStyle w:val="ListParagraph"/>
        <w:numPr>
          <w:ilvl w:val="0"/>
          <w:numId w:val="1"/>
        </w:numPr>
        <w:spacing w:after="0" w:line="240" w:lineRule="auto"/>
        <w:rPr>
          <w:rFonts w:ascii="Times New Roman" w:hAnsi="Times New Roman" w:cs="Times New Roman"/>
        </w:rPr>
      </w:pPr>
      <w:r w:rsidRPr="00DE5469">
        <w:rPr>
          <w:rFonts w:ascii="Times New Roman" w:hAnsi="Times New Roman" w:cs="Times New Roman"/>
        </w:rPr>
        <w:t xml:space="preserve">Develop </w:t>
      </w:r>
      <w:bookmarkStart w:id="13" w:name="_Hlk530058446"/>
      <w:r w:rsidRPr="00DE5469">
        <w:rPr>
          <w:rFonts w:ascii="Times New Roman" w:hAnsi="Times New Roman" w:cs="Times New Roman"/>
        </w:rPr>
        <w:t>and implement workflows that support prediabetes screening efforts and referrals to evidence-based lifestyle change programs (i.e., the Diabetes Prevention Program</w:t>
      </w:r>
      <w:r w:rsidR="00754F5E" w:rsidRPr="00DE5469">
        <w:rPr>
          <w:rFonts w:ascii="Times New Roman" w:hAnsi="Times New Roman" w:cs="Times New Roman"/>
        </w:rPr>
        <w:t>)</w:t>
      </w:r>
    </w:p>
    <w:p w14:paraId="1E6F96F6" w14:textId="77777777" w:rsidR="00146A3F" w:rsidRPr="00DE5469" w:rsidRDefault="00146A3F" w:rsidP="00297F6D">
      <w:pPr>
        <w:pStyle w:val="ListParagraph"/>
        <w:numPr>
          <w:ilvl w:val="0"/>
          <w:numId w:val="1"/>
        </w:numPr>
        <w:spacing w:after="0" w:line="240" w:lineRule="auto"/>
        <w:rPr>
          <w:rFonts w:ascii="Times New Roman" w:hAnsi="Times New Roman" w:cs="Times New Roman"/>
        </w:rPr>
      </w:pPr>
      <w:r w:rsidRPr="00DE5469">
        <w:rPr>
          <w:rFonts w:ascii="Times New Roman" w:hAnsi="Times New Roman" w:cs="Times New Roman"/>
        </w:rPr>
        <w:t>Implement the use of a multi-disciplinary, team-based approach for the care of patients with diabetes and prediabetes</w:t>
      </w:r>
    </w:p>
    <w:bookmarkEnd w:id="13"/>
    <w:p w14:paraId="2C84111E" w14:textId="77777777" w:rsidR="009575EC" w:rsidRPr="00DE5469" w:rsidRDefault="009575EC" w:rsidP="00CF0020">
      <w:pPr>
        <w:spacing w:after="0" w:line="240" w:lineRule="auto"/>
        <w:rPr>
          <w:rFonts w:ascii="Times New Roman" w:hAnsi="Times New Roman" w:cs="Times New Roman"/>
        </w:rPr>
      </w:pPr>
    </w:p>
    <w:p w14:paraId="1543351C" w14:textId="16986781" w:rsidR="00421043" w:rsidRDefault="00495F09" w:rsidP="1CB4C03C">
      <w:pPr>
        <w:spacing w:after="0" w:line="240" w:lineRule="auto"/>
        <w:rPr>
          <w:rFonts w:ascii="Times New Roman" w:hAnsi="Times New Roman" w:cs="Times New Roman"/>
        </w:rPr>
      </w:pPr>
      <w:r w:rsidRPr="1CB4C03C">
        <w:rPr>
          <w:rFonts w:ascii="Times New Roman" w:hAnsi="Times New Roman" w:cs="Times New Roman"/>
        </w:rPr>
        <w:t>The fol</w:t>
      </w:r>
      <w:r w:rsidR="001F38CA" w:rsidRPr="1CB4C03C">
        <w:rPr>
          <w:rFonts w:ascii="Times New Roman" w:hAnsi="Times New Roman" w:cs="Times New Roman"/>
        </w:rPr>
        <w:t xml:space="preserve">lowing deliverables outline in </w:t>
      </w:r>
      <w:proofErr w:type="gramStart"/>
      <w:r w:rsidR="001F38CA" w:rsidRPr="1CB4C03C">
        <w:rPr>
          <w:rFonts w:ascii="Times New Roman" w:hAnsi="Times New Roman" w:cs="Times New Roman"/>
        </w:rPr>
        <w:t>greater detail</w:t>
      </w:r>
      <w:proofErr w:type="gramEnd"/>
      <w:r w:rsidR="001F38CA" w:rsidRPr="1CB4C03C">
        <w:rPr>
          <w:rFonts w:ascii="Times New Roman" w:hAnsi="Times New Roman" w:cs="Times New Roman"/>
        </w:rPr>
        <w:t xml:space="preserve"> the responsibility of the </w:t>
      </w:r>
      <w:r w:rsidR="002A695E" w:rsidRPr="1CB4C03C">
        <w:rPr>
          <w:rFonts w:ascii="Times New Roman" w:hAnsi="Times New Roman" w:cs="Times New Roman"/>
        </w:rPr>
        <w:t>practices</w:t>
      </w:r>
      <w:r w:rsidR="001F38CA" w:rsidRPr="1CB4C03C">
        <w:rPr>
          <w:rFonts w:ascii="Times New Roman" w:hAnsi="Times New Roman" w:cs="Times New Roman"/>
        </w:rPr>
        <w:t>.</w:t>
      </w:r>
      <w:bookmarkStart w:id="14" w:name="_Hlk532563567"/>
      <w:bookmarkEnd w:id="12"/>
    </w:p>
    <w:p w14:paraId="2D8F9A0C" w14:textId="77777777" w:rsidR="0082496E" w:rsidRDefault="0082496E" w:rsidP="00CF0020">
      <w:pPr>
        <w:spacing w:after="0" w:line="240" w:lineRule="auto"/>
        <w:rPr>
          <w:rFonts w:ascii="Times New Roman" w:hAnsi="Times New Roman" w:cs="Times New Roman"/>
          <w:b/>
        </w:rPr>
      </w:pPr>
    </w:p>
    <w:p w14:paraId="7B3EB6A8" w14:textId="77777777" w:rsidR="0082496E" w:rsidRPr="00DE5469" w:rsidRDefault="0082496E" w:rsidP="00CF0020">
      <w:pPr>
        <w:spacing w:after="0" w:line="240" w:lineRule="auto"/>
        <w:rPr>
          <w:rFonts w:ascii="Times New Roman" w:hAnsi="Times New Roman" w:cs="Times New Roman"/>
          <w:b/>
        </w:rPr>
      </w:pPr>
    </w:p>
    <w:p w14:paraId="1DA9F425" w14:textId="6D17B404" w:rsidR="00421043" w:rsidRPr="00DE5469" w:rsidRDefault="00421043" w:rsidP="00CF0020">
      <w:pPr>
        <w:spacing w:after="0" w:line="240" w:lineRule="auto"/>
        <w:rPr>
          <w:rFonts w:ascii="Times New Roman" w:hAnsi="Times New Roman" w:cs="Times New Roman"/>
          <w:b/>
        </w:rPr>
      </w:pPr>
    </w:p>
    <w:p w14:paraId="4161E454" w14:textId="77777777" w:rsidR="00421043" w:rsidRPr="00DE5469" w:rsidRDefault="00421043" w:rsidP="00CF0020">
      <w:pPr>
        <w:spacing w:after="0" w:line="240" w:lineRule="auto"/>
        <w:rPr>
          <w:rFonts w:ascii="Times New Roman" w:hAnsi="Times New Roman" w:cs="Times New Roman"/>
          <w:u w:val="single"/>
        </w:rPr>
      </w:pPr>
    </w:p>
    <w:p w14:paraId="63A9AB18" w14:textId="5EDB7387" w:rsidR="002268D7" w:rsidRPr="00DE5469" w:rsidRDefault="002268D7" w:rsidP="00CF0020">
      <w:pPr>
        <w:spacing w:after="0" w:line="240" w:lineRule="auto"/>
        <w:rPr>
          <w:rFonts w:ascii="Times New Roman" w:hAnsi="Times New Roman" w:cs="Times New Roman"/>
        </w:rPr>
      </w:pPr>
      <w:bookmarkStart w:id="15" w:name="_Hlk533695683"/>
      <w:bookmarkStart w:id="16" w:name="_Hlk31729313"/>
      <w:r w:rsidRPr="00DE5469">
        <w:rPr>
          <w:rFonts w:ascii="Times New Roman" w:hAnsi="Times New Roman" w:cs="Times New Roman"/>
        </w:rPr>
        <w:t xml:space="preserve">Year </w:t>
      </w:r>
      <w:r w:rsidR="00EB1DCB" w:rsidRPr="00DE5469">
        <w:rPr>
          <w:rFonts w:ascii="Times New Roman" w:hAnsi="Times New Roman" w:cs="Times New Roman"/>
        </w:rPr>
        <w:t>4</w:t>
      </w:r>
      <w:r w:rsidRPr="00DE5469">
        <w:rPr>
          <w:rFonts w:ascii="Times New Roman" w:hAnsi="Times New Roman" w:cs="Times New Roman"/>
        </w:rPr>
        <w:t xml:space="preserve"> of CCE </w:t>
      </w:r>
      <w:proofErr w:type="gramStart"/>
      <w:r w:rsidRPr="00DE5469">
        <w:rPr>
          <w:rFonts w:ascii="Times New Roman" w:hAnsi="Times New Roman" w:cs="Times New Roman"/>
        </w:rPr>
        <w:t>is designed</w:t>
      </w:r>
      <w:proofErr w:type="gramEnd"/>
      <w:r w:rsidRPr="00DE5469">
        <w:rPr>
          <w:rFonts w:ascii="Times New Roman" w:hAnsi="Times New Roman" w:cs="Times New Roman"/>
        </w:rPr>
        <w:t xml:space="preserve"> </w:t>
      </w:r>
      <w:r w:rsidR="00740971">
        <w:rPr>
          <w:rFonts w:ascii="Times New Roman" w:hAnsi="Times New Roman" w:cs="Times New Roman"/>
        </w:rPr>
        <w:t>to</w:t>
      </w:r>
      <w:r w:rsidRPr="00DE5469">
        <w:rPr>
          <w:rFonts w:ascii="Times New Roman" w:hAnsi="Times New Roman" w:cs="Times New Roman"/>
        </w:rPr>
        <w:t xml:space="preserve"> </w:t>
      </w:r>
      <w:r w:rsidR="00740971" w:rsidRPr="00DE5469">
        <w:rPr>
          <w:rFonts w:ascii="Times New Roman" w:hAnsi="Times New Roman" w:cs="Times New Roman"/>
        </w:rPr>
        <w:t>demonstrat</w:t>
      </w:r>
      <w:r w:rsidR="00740971">
        <w:rPr>
          <w:rFonts w:ascii="Times New Roman" w:hAnsi="Times New Roman" w:cs="Times New Roman"/>
        </w:rPr>
        <w:t>e</w:t>
      </w:r>
      <w:r w:rsidR="00740971" w:rsidRPr="00DE5469">
        <w:rPr>
          <w:rFonts w:ascii="Times New Roman" w:hAnsi="Times New Roman" w:cs="Times New Roman"/>
        </w:rPr>
        <w:t xml:space="preserve"> </w:t>
      </w:r>
      <w:r w:rsidRPr="00DE5469">
        <w:rPr>
          <w:rFonts w:ascii="Times New Roman" w:hAnsi="Times New Roman" w:cs="Times New Roman"/>
        </w:rPr>
        <w:t>improvement</w:t>
      </w:r>
      <w:r w:rsidR="00CA1C6C" w:rsidRPr="00DE5469">
        <w:rPr>
          <w:rFonts w:ascii="Times New Roman" w:hAnsi="Times New Roman" w:cs="Times New Roman"/>
        </w:rPr>
        <w:t>s</w:t>
      </w:r>
      <w:r w:rsidRPr="00DE5469">
        <w:rPr>
          <w:rFonts w:ascii="Times New Roman" w:hAnsi="Times New Roman" w:cs="Times New Roman"/>
        </w:rPr>
        <w:t xml:space="preserve"> </w:t>
      </w:r>
      <w:r w:rsidR="00740971">
        <w:rPr>
          <w:rFonts w:ascii="Times New Roman" w:hAnsi="Times New Roman" w:cs="Times New Roman"/>
        </w:rPr>
        <w:t>in</w:t>
      </w:r>
      <w:r w:rsidRPr="00DE5469">
        <w:rPr>
          <w:rFonts w:ascii="Times New Roman" w:hAnsi="Times New Roman" w:cs="Times New Roman"/>
        </w:rPr>
        <w:t xml:space="preserve"> </w:t>
      </w:r>
      <w:bookmarkEnd w:id="15"/>
      <w:r w:rsidRPr="00DE5469">
        <w:rPr>
          <w:rFonts w:ascii="Times New Roman" w:hAnsi="Times New Roman" w:cs="Times New Roman"/>
        </w:rPr>
        <w:t xml:space="preserve">diabetes control and prevention (prediabetes). </w:t>
      </w:r>
      <w:bookmarkStart w:id="17" w:name="_Hlk31729374"/>
      <w:bookmarkEnd w:id="16"/>
      <w:r w:rsidRPr="00DE5469">
        <w:rPr>
          <w:rFonts w:ascii="Times New Roman" w:hAnsi="Times New Roman" w:cs="Times New Roman"/>
          <w:color w:val="000000" w:themeColor="text1"/>
        </w:rPr>
        <w:t xml:space="preserve">Deliverables </w:t>
      </w:r>
      <w:r w:rsidR="0096690B" w:rsidRPr="00DE5469">
        <w:rPr>
          <w:rFonts w:ascii="Times New Roman" w:hAnsi="Times New Roman" w:cs="Times New Roman"/>
          <w:color w:val="000000" w:themeColor="text1"/>
        </w:rPr>
        <w:t xml:space="preserve">listed below </w:t>
      </w:r>
      <w:proofErr w:type="gramStart"/>
      <w:r w:rsidRPr="00DE5469">
        <w:rPr>
          <w:rFonts w:ascii="Times New Roman" w:hAnsi="Times New Roman" w:cs="Times New Roman"/>
          <w:color w:val="000000" w:themeColor="text1"/>
        </w:rPr>
        <w:t>are categorized</w:t>
      </w:r>
      <w:proofErr w:type="gramEnd"/>
      <w:r w:rsidRPr="00DE5469">
        <w:rPr>
          <w:rFonts w:ascii="Times New Roman" w:hAnsi="Times New Roman" w:cs="Times New Roman"/>
          <w:color w:val="000000" w:themeColor="text1"/>
        </w:rPr>
        <w:t xml:space="preserve"> </w:t>
      </w:r>
      <w:r w:rsidR="00085388" w:rsidRPr="00DE5469">
        <w:rPr>
          <w:rFonts w:ascii="Times New Roman" w:hAnsi="Times New Roman" w:cs="Times New Roman"/>
          <w:color w:val="000000" w:themeColor="text1"/>
        </w:rPr>
        <w:t>as</w:t>
      </w:r>
      <w:r w:rsidRPr="00DE5469">
        <w:rPr>
          <w:rFonts w:ascii="Times New Roman" w:hAnsi="Times New Roman" w:cs="Times New Roman"/>
          <w:color w:val="000000" w:themeColor="text1"/>
        </w:rPr>
        <w:t xml:space="preserve"> “</w:t>
      </w:r>
      <w:r w:rsidR="00740971">
        <w:rPr>
          <w:rFonts w:ascii="Times New Roman" w:hAnsi="Times New Roman" w:cs="Times New Roman"/>
          <w:color w:val="000000" w:themeColor="text1"/>
        </w:rPr>
        <w:t>c</w:t>
      </w:r>
      <w:r w:rsidRPr="00DE5469">
        <w:rPr>
          <w:rFonts w:ascii="Times New Roman" w:hAnsi="Times New Roman" w:cs="Times New Roman"/>
          <w:color w:val="000000" w:themeColor="text1"/>
        </w:rPr>
        <w:t xml:space="preserve">ore” deliverables </w:t>
      </w:r>
      <w:r w:rsidR="00740971">
        <w:rPr>
          <w:rFonts w:ascii="Times New Roman" w:hAnsi="Times New Roman" w:cs="Times New Roman"/>
          <w:color w:val="000000" w:themeColor="text1"/>
        </w:rPr>
        <w:t>or</w:t>
      </w:r>
      <w:r w:rsidR="00740971" w:rsidRPr="00DE5469">
        <w:rPr>
          <w:rFonts w:ascii="Times New Roman" w:hAnsi="Times New Roman" w:cs="Times New Roman"/>
          <w:color w:val="000000" w:themeColor="text1"/>
        </w:rPr>
        <w:t xml:space="preserve"> </w:t>
      </w:r>
      <w:r w:rsidRPr="00DE5469">
        <w:rPr>
          <w:rFonts w:ascii="Times New Roman" w:hAnsi="Times New Roman" w:cs="Times New Roman"/>
          <w:color w:val="000000" w:themeColor="text1"/>
        </w:rPr>
        <w:t>“</w:t>
      </w:r>
      <w:r w:rsidR="00740971">
        <w:rPr>
          <w:rFonts w:ascii="Times New Roman" w:hAnsi="Times New Roman" w:cs="Times New Roman"/>
          <w:color w:val="000000" w:themeColor="text1"/>
        </w:rPr>
        <w:t>i</w:t>
      </w:r>
      <w:r w:rsidRPr="00DE5469">
        <w:rPr>
          <w:rFonts w:ascii="Times New Roman" w:hAnsi="Times New Roman" w:cs="Times New Roman"/>
          <w:color w:val="000000" w:themeColor="text1"/>
        </w:rPr>
        <w:t>ncentive</w:t>
      </w:r>
      <w:r w:rsidR="00740971">
        <w:rPr>
          <w:rFonts w:ascii="Times New Roman" w:hAnsi="Times New Roman" w:cs="Times New Roman"/>
          <w:color w:val="000000" w:themeColor="text1"/>
        </w:rPr>
        <w:t>.</w:t>
      </w:r>
      <w:r w:rsidRPr="00DE5469">
        <w:rPr>
          <w:rFonts w:ascii="Times New Roman" w:hAnsi="Times New Roman" w:cs="Times New Roman"/>
          <w:color w:val="000000" w:themeColor="text1"/>
        </w:rPr>
        <w:t xml:space="preserve">”  Core deliverables comprise up to 80% of the funding available to </w:t>
      </w:r>
      <w:r w:rsidR="009B4A2A" w:rsidRPr="00DE5469">
        <w:rPr>
          <w:rFonts w:ascii="Times New Roman" w:hAnsi="Times New Roman" w:cs="Times New Roman"/>
          <w:color w:val="000000" w:themeColor="text1"/>
        </w:rPr>
        <w:t>a practice or agency</w:t>
      </w:r>
      <w:r w:rsidRPr="00DE5469">
        <w:rPr>
          <w:rFonts w:ascii="Times New Roman" w:hAnsi="Times New Roman" w:cs="Times New Roman"/>
          <w:color w:val="000000" w:themeColor="text1"/>
        </w:rPr>
        <w:t xml:space="preserve">.  </w:t>
      </w:r>
    </w:p>
    <w:p w14:paraId="7F15A70F" w14:textId="77777777" w:rsidR="002268D7" w:rsidRPr="00DE5469" w:rsidRDefault="002268D7" w:rsidP="00CF0020">
      <w:pPr>
        <w:spacing w:after="0" w:line="240" w:lineRule="auto"/>
        <w:rPr>
          <w:rFonts w:ascii="Times New Roman" w:hAnsi="Times New Roman" w:cs="Times New Roman"/>
          <w:i/>
        </w:rPr>
      </w:pPr>
    </w:p>
    <w:p w14:paraId="7CB6E780" w14:textId="79AE3CEE" w:rsidR="002268D7" w:rsidRPr="00DE5469" w:rsidRDefault="002268D7" w:rsidP="00CF0020">
      <w:pPr>
        <w:spacing w:after="0" w:line="240" w:lineRule="auto"/>
        <w:rPr>
          <w:rFonts w:ascii="Times New Roman" w:hAnsi="Times New Roman" w:cs="Times New Roman"/>
          <w:i/>
        </w:rPr>
      </w:pPr>
      <w:r w:rsidRPr="00DE5469">
        <w:rPr>
          <w:rFonts w:ascii="Times New Roman" w:hAnsi="Times New Roman" w:cs="Times New Roman"/>
          <w:i/>
        </w:rPr>
        <w:t xml:space="preserve">Core Deliverables for </w:t>
      </w:r>
      <w:r w:rsidR="00CE4DB4" w:rsidRPr="00DE5469">
        <w:rPr>
          <w:rFonts w:ascii="Times New Roman" w:hAnsi="Times New Roman" w:cs="Times New Roman"/>
          <w:i/>
        </w:rPr>
        <w:t xml:space="preserve">Year </w:t>
      </w:r>
      <w:r w:rsidR="00EB1DCB" w:rsidRPr="00DE5469">
        <w:rPr>
          <w:rFonts w:ascii="Times New Roman" w:hAnsi="Times New Roman" w:cs="Times New Roman"/>
          <w:i/>
        </w:rPr>
        <w:t>4</w:t>
      </w:r>
      <w:r w:rsidR="00CE4DB4" w:rsidRPr="00DE5469">
        <w:rPr>
          <w:rFonts w:ascii="Times New Roman" w:hAnsi="Times New Roman" w:cs="Times New Roman"/>
          <w:i/>
        </w:rPr>
        <w:t xml:space="preserve"> of </w:t>
      </w:r>
      <w:proofErr w:type="spellStart"/>
      <w:r w:rsidR="00CE4DB4" w:rsidRPr="00DE5469">
        <w:rPr>
          <w:rFonts w:ascii="Times New Roman" w:hAnsi="Times New Roman" w:cs="Times New Roman"/>
          <w:i/>
        </w:rPr>
        <w:t>Care+Community+Equity</w:t>
      </w:r>
      <w:proofErr w:type="spellEnd"/>
    </w:p>
    <w:p w14:paraId="0C853625" w14:textId="6D7ACE3B" w:rsidR="00DA5866" w:rsidRPr="00DE5469" w:rsidRDefault="00DA5866" w:rsidP="00CF0020">
      <w:pPr>
        <w:spacing w:after="0" w:line="240" w:lineRule="auto"/>
        <w:rPr>
          <w:rFonts w:ascii="Times New Roman" w:hAnsi="Times New Roman" w:cs="Times New Roman"/>
          <w:i/>
        </w:rPr>
      </w:pPr>
    </w:p>
    <w:p w14:paraId="5A27B2E2" w14:textId="168B0E7B" w:rsidR="00DA5866" w:rsidRPr="00740971" w:rsidRDefault="00DA5866">
      <w:pPr>
        <w:pStyle w:val="ListParagraph"/>
        <w:numPr>
          <w:ilvl w:val="0"/>
          <w:numId w:val="8"/>
        </w:numPr>
        <w:spacing w:after="0" w:line="240" w:lineRule="auto"/>
        <w:ind w:left="1080"/>
        <w:rPr>
          <w:rFonts w:eastAsiaTheme="minorEastAsia"/>
        </w:rPr>
      </w:pPr>
      <w:r w:rsidRPr="00740971">
        <w:rPr>
          <w:rFonts w:ascii="Times New Roman" w:hAnsi="Times New Roman" w:cs="Times New Roman"/>
        </w:rPr>
        <w:t>Meet with your CTC-RI practice facilitator quarterly or more, based on meeting performance and scope of work requirements</w:t>
      </w:r>
      <w:r w:rsidR="00740971" w:rsidRPr="00740971">
        <w:rPr>
          <w:rFonts w:ascii="Times New Roman" w:hAnsi="Times New Roman" w:cs="Times New Roman"/>
        </w:rPr>
        <w:t xml:space="preserve"> to </w:t>
      </w:r>
      <w:bookmarkStart w:id="18" w:name="_Hlk533695781"/>
      <w:bookmarkStart w:id="19" w:name="_Hlk535583347"/>
      <w:r w:rsidRPr="00740971">
        <w:rPr>
          <w:rFonts w:ascii="Times New Roman" w:hAnsi="Times New Roman" w:cs="Times New Roman"/>
        </w:rPr>
        <w:t>review progress, address barriers, and obtain support for diabete</w:t>
      </w:r>
      <w:r w:rsidR="000052E2" w:rsidRPr="00740971">
        <w:rPr>
          <w:rFonts w:ascii="Times New Roman" w:hAnsi="Times New Roman" w:cs="Times New Roman"/>
        </w:rPr>
        <w:t xml:space="preserve">s </w:t>
      </w:r>
      <w:r w:rsidRPr="00740971">
        <w:rPr>
          <w:rFonts w:ascii="Times New Roman" w:hAnsi="Times New Roman" w:cs="Times New Roman"/>
        </w:rPr>
        <w:t xml:space="preserve">control and prevention </w:t>
      </w:r>
      <w:r w:rsidR="004A16B5" w:rsidRPr="00740971">
        <w:rPr>
          <w:rFonts w:ascii="Times New Roman" w:hAnsi="Times New Roman" w:cs="Times New Roman"/>
        </w:rPr>
        <w:t xml:space="preserve">(prediabetes) </w:t>
      </w:r>
      <w:r w:rsidRPr="00740971">
        <w:rPr>
          <w:rFonts w:ascii="Times New Roman" w:hAnsi="Times New Roman" w:cs="Times New Roman"/>
        </w:rPr>
        <w:t>activities.</w:t>
      </w:r>
    </w:p>
    <w:p w14:paraId="6853EF70" w14:textId="38EE0352" w:rsidR="00DA5866" w:rsidRPr="00DE5469" w:rsidRDefault="00DA5866" w:rsidP="00297F6D">
      <w:pPr>
        <w:pStyle w:val="ListParagraph"/>
        <w:numPr>
          <w:ilvl w:val="0"/>
          <w:numId w:val="8"/>
        </w:numPr>
        <w:spacing w:after="0" w:line="240" w:lineRule="auto"/>
        <w:ind w:left="1080"/>
        <w:rPr>
          <w:rFonts w:eastAsiaTheme="minorEastAsia"/>
        </w:rPr>
      </w:pPr>
      <w:r w:rsidRPr="00DE5469">
        <w:rPr>
          <w:rFonts w:ascii="Times New Roman" w:hAnsi="Times New Roman" w:cs="Times New Roman"/>
        </w:rPr>
        <w:t>Identify members of the CCE project team. I</w:t>
      </w:r>
      <w:r w:rsidR="005A6404" w:rsidRPr="00DE5469">
        <w:rPr>
          <w:rFonts w:ascii="Times New Roman" w:hAnsi="Times New Roman" w:cs="Times New Roman"/>
        </w:rPr>
        <w:t>nclude clinical staff and</w:t>
      </w:r>
      <w:r w:rsidR="001C3B94" w:rsidRPr="00DE5469">
        <w:rPr>
          <w:rFonts w:ascii="Times New Roman" w:hAnsi="Times New Roman" w:cs="Times New Roman"/>
        </w:rPr>
        <w:t>,</w:t>
      </w:r>
      <w:r w:rsidR="005A6404" w:rsidRPr="00DE5469">
        <w:rPr>
          <w:rFonts w:ascii="Times New Roman" w:hAnsi="Times New Roman" w:cs="Times New Roman"/>
        </w:rPr>
        <w:t xml:space="preserve"> if applicable</w:t>
      </w:r>
      <w:r w:rsidR="001C3B94" w:rsidRPr="00DE5469">
        <w:rPr>
          <w:rFonts w:ascii="Times New Roman" w:hAnsi="Times New Roman" w:cs="Times New Roman"/>
        </w:rPr>
        <w:t>,</w:t>
      </w:r>
      <w:r w:rsidR="005A6404" w:rsidRPr="00DE5469">
        <w:rPr>
          <w:rFonts w:ascii="Times New Roman" w:hAnsi="Times New Roman" w:cs="Times New Roman"/>
        </w:rPr>
        <w:t xml:space="preserve"> a CHW, </w:t>
      </w:r>
      <w:r w:rsidRPr="00DE5469">
        <w:rPr>
          <w:rFonts w:ascii="Times New Roman" w:hAnsi="Times New Roman" w:cs="Times New Roman"/>
        </w:rPr>
        <w:t>who will be involved in the QI project/PDSA and can participate in these meetings.</w:t>
      </w:r>
      <w:r w:rsidR="000052E2" w:rsidRPr="00DE5469">
        <w:rPr>
          <w:rFonts w:ascii="Times New Roman" w:hAnsi="Times New Roman" w:cs="Times New Roman"/>
        </w:rPr>
        <w:t xml:space="preserve"> </w:t>
      </w:r>
    </w:p>
    <w:p w14:paraId="771592F8" w14:textId="77777777" w:rsidR="00DA5866" w:rsidRPr="00DE5469" w:rsidRDefault="00DA5866" w:rsidP="00DA5866">
      <w:pPr>
        <w:spacing w:after="0" w:line="240" w:lineRule="auto"/>
        <w:rPr>
          <w:rFonts w:ascii="Times New Roman" w:hAnsi="Times New Roman" w:cs="Times New Roman"/>
        </w:rPr>
      </w:pPr>
      <w:bookmarkStart w:id="20" w:name="_Hlk31729974"/>
      <w:bookmarkEnd w:id="18"/>
    </w:p>
    <w:p w14:paraId="11B43AE5" w14:textId="16585172" w:rsidR="00DA5866" w:rsidRPr="00DE5469" w:rsidRDefault="00DA5866" w:rsidP="00297F6D">
      <w:pPr>
        <w:pStyle w:val="ListParagraph"/>
        <w:numPr>
          <w:ilvl w:val="0"/>
          <w:numId w:val="3"/>
        </w:numPr>
        <w:spacing w:after="0" w:line="240" w:lineRule="auto"/>
        <w:rPr>
          <w:rFonts w:ascii="Times New Roman" w:hAnsi="Times New Roman" w:cs="Times New Roman"/>
        </w:rPr>
      </w:pPr>
      <w:r w:rsidRPr="00DE5469">
        <w:rPr>
          <w:rFonts w:ascii="Times New Roman" w:hAnsi="Times New Roman" w:cs="Times New Roman"/>
        </w:rPr>
        <w:lastRenderedPageBreak/>
        <w:t xml:space="preserve">Submit the following data quarterly by </w:t>
      </w:r>
      <w:proofErr w:type="gramStart"/>
      <w:r w:rsidRPr="00DE5469">
        <w:rPr>
          <w:rFonts w:ascii="Times New Roman" w:hAnsi="Times New Roman" w:cs="Times New Roman"/>
        </w:rPr>
        <w:t>the 15</w:t>
      </w:r>
      <w:r w:rsidRPr="00DE5469">
        <w:rPr>
          <w:rFonts w:ascii="Times New Roman" w:hAnsi="Times New Roman" w:cs="Times New Roman"/>
          <w:vertAlign w:val="superscript"/>
        </w:rPr>
        <w:t>th</w:t>
      </w:r>
      <w:r w:rsidRPr="00DE5469">
        <w:rPr>
          <w:rFonts w:ascii="Times New Roman" w:hAnsi="Times New Roman" w:cs="Times New Roman"/>
        </w:rPr>
        <w:t xml:space="preserve"> of October</w:t>
      </w:r>
      <w:proofErr w:type="gramEnd"/>
      <w:r w:rsidRPr="00DE5469">
        <w:rPr>
          <w:rFonts w:ascii="Times New Roman" w:hAnsi="Times New Roman" w:cs="Times New Roman"/>
        </w:rPr>
        <w:t>, January,</w:t>
      </w:r>
      <w:r w:rsidR="00E96F8D" w:rsidRPr="00DE5469">
        <w:rPr>
          <w:rFonts w:ascii="Times New Roman" w:hAnsi="Times New Roman" w:cs="Times New Roman"/>
        </w:rPr>
        <w:t xml:space="preserve"> </w:t>
      </w:r>
      <w:r w:rsidRPr="00DE5469">
        <w:rPr>
          <w:rFonts w:ascii="Times New Roman" w:hAnsi="Times New Roman" w:cs="Times New Roman"/>
        </w:rPr>
        <w:t>April</w:t>
      </w:r>
      <w:r w:rsidR="00E60750" w:rsidRPr="00DE5469">
        <w:rPr>
          <w:rFonts w:ascii="Times New Roman" w:hAnsi="Times New Roman" w:cs="Times New Roman"/>
        </w:rPr>
        <w:t>,</w:t>
      </w:r>
      <w:r w:rsidR="00DE239B" w:rsidRPr="00DE5469">
        <w:rPr>
          <w:rFonts w:ascii="Times New Roman" w:hAnsi="Times New Roman" w:cs="Times New Roman"/>
        </w:rPr>
        <w:t xml:space="preserve"> and July</w:t>
      </w:r>
      <w:r w:rsidRPr="00DE5469">
        <w:rPr>
          <w:rFonts w:ascii="Times New Roman" w:hAnsi="Times New Roman" w:cs="Times New Roman"/>
        </w:rPr>
        <w:t xml:space="preserve"> to the CCE Portal (link and measure specifications to be provided). The final data submission will be due </w:t>
      </w:r>
      <w:r w:rsidR="00DE239B" w:rsidRPr="00DE5469">
        <w:rPr>
          <w:rFonts w:ascii="Times New Roman" w:hAnsi="Times New Roman" w:cs="Times New Roman"/>
        </w:rPr>
        <w:t>September</w:t>
      </w:r>
      <w:r w:rsidRPr="00DE5469">
        <w:rPr>
          <w:rFonts w:ascii="Times New Roman" w:hAnsi="Times New Roman" w:cs="Times New Roman"/>
        </w:rPr>
        <w:t xml:space="preserve"> 29, 2023</w:t>
      </w:r>
      <w:bookmarkEnd w:id="19"/>
      <w:r w:rsidR="003C7A15" w:rsidRPr="00DE5469">
        <w:rPr>
          <w:rFonts w:ascii="Times New Roman" w:hAnsi="Times New Roman" w:cs="Times New Roman"/>
        </w:rPr>
        <w:t xml:space="preserve"> (data through </w:t>
      </w:r>
      <w:r w:rsidR="00DE239B" w:rsidRPr="00DE5469">
        <w:rPr>
          <w:rFonts w:ascii="Times New Roman" w:hAnsi="Times New Roman" w:cs="Times New Roman"/>
        </w:rPr>
        <w:t>September</w:t>
      </w:r>
      <w:r w:rsidR="003C7A15" w:rsidRPr="00DE5469">
        <w:rPr>
          <w:rFonts w:ascii="Times New Roman" w:hAnsi="Times New Roman" w:cs="Times New Roman"/>
        </w:rPr>
        <w:t xml:space="preserve"> 15, 2023)</w:t>
      </w:r>
      <w:r w:rsidRPr="00DE5469">
        <w:rPr>
          <w:rFonts w:ascii="Times New Roman" w:hAnsi="Times New Roman" w:cs="Times New Roman"/>
        </w:rPr>
        <w:t xml:space="preserve">. </w:t>
      </w:r>
    </w:p>
    <w:bookmarkEnd w:id="20"/>
    <w:p w14:paraId="4A440DFA" w14:textId="77777777" w:rsidR="00DA5866" w:rsidRPr="00DE5469" w:rsidRDefault="00DA5866" w:rsidP="00DA5866">
      <w:pPr>
        <w:pStyle w:val="ListParagraph"/>
        <w:spacing w:after="0" w:line="240" w:lineRule="auto"/>
        <w:ind w:left="0"/>
        <w:rPr>
          <w:rFonts w:ascii="Times New Roman" w:hAnsi="Times New Roman" w:cs="Times New Roman"/>
        </w:rPr>
      </w:pPr>
    </w:p>
    <w:p w14:paraId="2FD8FECC" w14:textId="77777777" w:rsidR="00DA5866" w:rsidRPr="00DE5469" w:rsidRDefault="00DA5866" w:rsidP="00DA5866">
      <w:pPr>
        <w:spacing w:after="0" w:line="240" w:lineRule="auto"/>
        <w:ind w:left="720"/>
        <w:rPr>
          <w:rFonts w:ascii="Times New Roman" w:hAnsi="Times New Roman" w:cs="Times New Roman"/>
        </w:rPr>
      </w:pPr>
      <w:r w:rsidRPr="00DE5469">
        <w:rPr>
          <w:rFonts w:ascii="Times New Roman" w:hAnsi="Times New Roman" w:cs="Times New Roman"/>
          <w:b/>
        </w:rPr>
        <w:t>Adult Patient Panel:</w:t>
      </w:r>
      <w:r w:rsidRPr="00DE5469">
        <w:rPr>
          <w:rFonts w:ascii="Times New Roman" w:hAnsi="Times New Roman" w:cs="Times New Roman"/>
        </w:rPr>
        <w:t xml:space="preserve"> Number of adult patients who are active (seen by a primary care provider for at least one medical visit) in the practice in the last 12 months </w:t>
      </w:r>
    </w:p>
    <w:p w14:paraId="32B39CD2" w14:textId="77777777" w:rsidR="00DA5866" w:rsidRPr="00DE5469" w:rsidRDefault="00DA5866" w:rsidP="00DA5866">
      <w:pPr>
        <w:spacing w:after="0" w:line="240" w:lineRule="auto"/>
        <w:ind w:left="720"/>
        <w:rPr>
          <w:rFonts w:ascii="Times New Roman" w:hAnsi="Times New Roman" w:cs="Times New Roman"/>
        </w:rPr>
      </w:pPr>
    </w:p>
    <w:p w14:paraId="2F93ED6C" w14:textId="77777777" w:rsidR="00DA5866" w:rsidRPr="00DE5469" w:rsidRDefault="00DA5866" w:rsidP="00DA5866">
      <w:pPr>
        <w:spacing w:after="0" w:line="240" w:lineRule="auto"/>
        <w:ind w:left="720"/>
        <w:rPr>
          <w:rFonts w:ascii="Times New Roman" w:hAnsi="Times New Roman" w:cs="Times New Roman"/>
        </w:rPr>
      </w:pPr>
      <w:r w:rsidRPr="00DE5469">
        <w:rPr>
          <w:rFonts w:ascii="Times New Roman" w:hAnsi="Times New Roman" w:cs="Times New Roman"/>
          <w:b/>
        </w:rPr>
        <w:t>Diabetes in Poor Control (CMS 122v10):</w:t>
      </w:r>
      <w:r w:rsidRPr="00DE5469">
        <w:rPr>
          <w:rFonts w:ascii="Times New Roman" w:hAnsi="Times New Roman" w:cs="Times New Roman"/>
        </w:rPr>
        <w:t xml:space="preserve"> Percent of patients with diabetes whose HgbA1c is &gt;9% or missing </w:t>
      </w:r>
    </w:p>
    <w:p w14:paraId="5F5F60D0" w14:textId="77777777" w:rsidR="00C846FA" w:rsidRPr="00DE5469" w:rsidRDefault="00C846FA" w:rsidP="00DA5866">
      <w:pPr>
        <w:spacing w:after="0" w:line="240" w:lineRule="auto"/>
        <w:ind w:left="720"/>
        <w:rPr>
          <w:rFonts w:ascii="Times New Roman" w:hAnsi="Times New Roman" w:cs="Times New Roman"/>
        </w:rPr>
      </w:pPr>
    </w:p>
    <w:p w14:paraId="63D83944" w14:textId="62B42D7B" w:rsidR="00D5016E" w:rsidRPr="00DE5469" w:rsidRDefault="00C846FA" w:rsidP="008863CB">
      <w:pPr>
        <w:spacing w:after="0" w:line="240" w:lineRule="auto"/>
        <w:ind w:left="720"/>
        <w:rPr>
          <w:rFonts w:ascii="Times New Roman" w:hAnsi="Times New Roman" w:cs="Times New Roman"/>
        </w:rPr>
      </w:pPr>
      <w:r w:rsidRPr="00DE5469">
        <w:rPr>
          <w:rFonts w:ascii="Times New Roman" w:hAnsi="Times New Roman" w:cs="Times New Roman"/>
          <w:b/>
          <w:bCs/>
        </w:rPr>
        <w:t>Prediabetes</w:t>
      </w:r>
      <w:r w:rsidR="00911FF9" w:rsidRPr="00DE5469">
        <w:rPr>
          <w:rFonts w:ascii="Times New Roman" w:hAnsi="Times New Roman" w:cs="Times New Roman"/>
          <w:b/>
          <w:bCs/>
        </w:rPr>
        <w:t xml:space="preserve">: </w:t>
      </w:r>
      <w:r w:rsidR="00D5016E" w:rsidRPr="00DE5469">
        <w:rPr>
          <w:rFonts w:ascii="Times New Roman" w:hAnsi="Times New Roman" w:cs="Times New Roman"/>
        </w:rPr>
        <w:t xml:space="preserve">Practice </w:t>
      </w:r>
      <w:r w:rsidR="008863CB" w:rsidRPr="00DE5469">
        <w:rPr>
          <w:rFonts w:ascii="Times New Roman" w:hAnsi="Times New Roman" w:cs="Times New Roman"/>
        </w:rPr>
        <w:t xml:space="preserve">can choose to define this measure in one of </w:t>
      </w:r>
      <w:r w:rsidR="0095052B" w:rsidRPr="00DE5469">
        <w:rPr>
          <w:rFonts w:ascii="Times New Roman" w:hAnsi="Times New Roman" w:cs="Times New Roman"/>
        </w:rPr>
        <w:t>four</w:t>
      </w:r>
      <w:r w:rsidR="008863CB" w:rsidRPr="00DE5469">
        <w:rPr>
          <w:rFonts w:ascii="Times New Roman" w:hAnsi="Times New Roman" w:cs="Times New Roman"/>
        </w:rPr>
        <w:t xml:space="preserve"> ways. </w:t>
      </w:r>
      <w:r w:rsidR="00740971">
        <w:rPr>
          <w:rFonts w:ascii="Times New Roman" w:hAnsi="Times New Roman" w:cs="Times New Roman"/>
        </w:rPr>
        <w:t>The measure</w:t>
      </w:r>
      <w:r w:rsidR="00740971" w:rsidRPr="00DE5469">
        <w:rPr>
          <w:rFonts w:ascii="Times New Roman" w:hAnsi="Times New Roman" w:cs="Times New Roman"/>
        </w:rPr>
        <w:t xml:space="preserve"> </w:t>
      </w:r>
      <w:proofErr w:type="gramStart"/>
      <w:r w:rsidR="008863CB" w:rsidRPr="00DE5469">
        <w:rPr>
          <w:rFonts w:ascii="Times New Roman" w:hAnsi="Times New Roman" w:cs="Times New Roman"/>
        </w:rPr>
        <w:t xml:space="preserve">will be </w:t>
      </w:r>
      <w:r w:rsidR="00D5016E" w:rsidRPr="00DE5469">
        <w:rPr>
          <w:rFonts w:ascii="Times New Roman" w:hAnsi="Times New Roman" w:cs="Times New Roman"/>
        </w:rPr>
        <w:t>reported</w:t>
      </w:r>
      <w:proofErr w:type="gramEnd"/>
      <w:r w:rsidR="00D5016E" w:rsidRPr="00DE5469">
        <w:rPr>
          <w:rFonts w:ascii="Times New Roman" w:hAnsi="Times New Roman" w:cs="Times New Roman"/>
        </w:rPr>
        <w:t xml:space="preserve"> </w:t>
      </w:r>
      <w:r w:rsidR="009756F3" w:rsidRPr="00DE5469">
        <w:rPr>
          <w:rFonts w:ascii="Times New Roman" w:hAnsi="Times New Roman" w:cs="Times New Roman"/>
        </w:rPr>
        <w:t>quarterly</w:t>
      </w:r>
      <w:r w:rsidR="00894684" w:rsidRPr="00DE5469">
        <w:rPr>
          <w:rFonts w:ascii="Times New Roman" w:hAnsi="Times New Roman" w:cs="Times New Roman"/>
        </w:rPr>
        <w:t xml:space="preserve"> to your practice facilitator</w:t>
      </w:r>
      <w:r w:rsidR="009756F3" w:rsidRPr="00DE5469">
        <w:rPr>
          <w:rFonts w:ascii="Times New Roman" w:hAnsi="Times New Roman" w:cs="Times New Roman"/>
        </w:rPr>
        <w:t xml:space="preserve"> </w:t>
      </w:r>
      <w:r w:rsidR="00D5016E" w:rsidRPr="00DE5469">
        <w:rPr>
          <w:rFonts w:ascii="Times New Roman" w:hAnsi="Times New Roman" w:cs="Times New Roman"/>
        </w:rPr>
        <w:t xml:space="preserve">as part of </w:t>
      </w:r>
      <w:r w:rsidR="008863CB" w:rsidRPr="00DE5469">
        <w:rPr>
          <w:rFonts w:ascii="Times New Roman" w:hAnsi="Times New Roman" w:cs="Times New Roman"/>
        </w:rPr>
        <w:t xml:space="preserve">your </w:t>
      </w:r>
      <w:r w:rsidR="00D5016E" w:rsidRPr="00DE5469">
        <w:rPr>
          <w:rFonts w:ascii="Times New Roman" w:hAnsi="Times New Roman" w:cs="Times New Roman"/>
        </w:rPr>
        <w:t xml:space="preserve">PDSA. </w:t>
      </w:r>
    </w:p>
    <w:p w14:paraId="24940C65" w14:textId="77777777" w:rsidR="007719D4" w:rsidRPr="00DE5469" w:rsidRDefault="007719D4" w:rsidP="00840A00">
      <w:pPr>
        <w:spacing w:after="0" w:line="240" w:lineRule="auto"/>
        <w:rPr>
          <w:rFonts w:ascii="Times New Roman" w:hAnsi="Times New Roman" w:cs="Times New Roman"/>
        </w:rPr>
      </w:pPr>
    </w:p>
    <w:p w14:paraId="2B625531" w14:textId="62914960" w:rsidR="00B02EBF" w:rsidRPr="00DE5469" w:rsidRDefault="008863CB" w:rsidP="00B3195D">
      <w:pPr>
        <w:spacing w:after="0" w:line="240" w:lineRule="auto"/>
        <w:ind w:left="720"/>
        <w:rPr>
          <w:rFonts w:ascii="Times New Roman" w:hAnsi="Times New Roman" w:cs="Times New Roman"/>
          <w:u w:val="single"/>
        </w:rPr>
      </w:pPr>
      <w:bookmarkStart w:id="21" w:name="_Hlk97907583"/>
      <w:r w:rsidRPr="00DE5469">
        <w:rPr>
          <w:rFonts w:ascii="Times New Roman" w:hAnsi="Times New Roman" w:cs="Times New Roman"/>
          <w:u w:val="single"/>
        </w:rPr>
        <w:t>Option 1:</w:t>
      </w:r>
    </w:p>
    <w:p w14:paraId="4241B15B" w14:textId="5028C302" w:rsidR="00B02EBF" w:rsidRPr="00DE5469" w:rsidRDefault="00B02EBF" w:rsidP="00B3195D">
      <w:pPr>
        <w:spacing w:after="0" w:line="240" w:lineRule="auto"/>
        <w:ind w:left="720"/>
        <w:rPr>
          <w:rFonts w:ascii="Times New Roman" w:hAnsi="Times New Roman" w:cs="Times New Roman"/>
        </w:rPr>
      </w:pPr>
      <w:r w:rsidRPr="00DE5469">
        <w:rPr>
          <w:rFonts w:ascii="Times New Roman" w:hAnsi="Times New Roman" w:cs="Times New Roman"/>
        </w:rPr>
        <w:t>Numerator</w:t>
      </w:r>
      <w:r w:rsidR="008863CB" w:rsidRPr="00DE5469">
        <w:rPr>
          <w:rFonts w:ascii="Times New Roman" w:hAnsi="Times New Roman" w:cs="Times New Roman"/>
        </w:rPr>
        <w:t>:</w:t>
      </w:r>
      <w:r w:rsidRPr="00DE5469">
        <w:rPr>
          <w:rFonts w:ascii="Times New Roman" w:hAnsi="Times New Roman" w:cs="Times New Roman"/>
        </w:rPr>
        <w:t xml:space="preserve"> </w:t>
      </w:r>
      <w:r w:rsidR="00A156D5" w:rsidRPr="00DE5469">
        <w:rPr>
          <w:rFonts w:ascii="Times New Roman" w:hAnsi="Times New Roman" w:cs="Times New Roman"/>
        </w:rPr>
        <w:t>N</w:t>
      </w:r>
      <w:r w:rsidR="008863CB" w:rsidRPr="00DE5469">
        <w:rPr>
          <w:rFonts w:ascii="Times New Roman" w:hAnsi="Times New Roman" w:cs="Times New Roman"/>
        </w:rPr>
        <w:t>umber</w:t>
      </w:r>
      <w:r w:rsidRPr="00DE5469">
        <w:rPr>
          <w:rFonts w:ascii="Times New Roman" w:hAnsi="Times New Roman" w:cs="Times New Roman"/>
        </w:rPr>
        <w:t xml:space="preserve"> of patients </w:t>
      </w:r>
      <w:r w:rsidR="00113EBC" w:rsidRPr="00DE5469">
        <w:rPr>
          <w:rFonts w:ascii="Times New Roman" w:hAnsi="Times New Roman" w:cs="Times New Roman"/>
        </w:rPr>
        <w:t xml:space="preserve">who </w:t>
      </w:r>
      <w:proofErr w:type="gramStart"/>
      <w:r w:rsidR="00113EBC" w:rsidRPr="00DE5469">
        <w:rPr>
          <w:rFonts w:ascii="Times New Roman" w:hAnsi="Times New Roman" w:cs="Times New Roman"/>
        </w:rPr>
        <w:t>have been ordered</w:t>
      </w:r>
      <w:proofErr w:type="gramEnd"/>
      <w:r w:rsidR="00113EBC" w:rsidRPr="00DE5469">
        <w:rPr>
          <w:rFonts w:ascii="Times New Roman" w:hAnsi="Times New Roman" w:cs="Times New Roman"/>
        </w:rPr>
        <w:t xml:space="preserve"> a </w:t>
      </w:r>
      <w:r w:rsidRPr="00DE5469">
        <w:rPr>
          <w:rFonts w:ascii="Times New Roman" w:hAnsi="Times New Roman" w:cs="Times New Roman"/>
        </w:rPr>
        <w:t>screen</w:t>
      </w:r>
      <w:r w:rsidR="00113EBC" w:rsidRPr="00DE5469">
        <w:rPr>
          <w:rFonts w:ascii="Times New Roman" w:hAnsi="Times New Roman" w:cs="Times New Roman"/>
        </w:rPr>
        <w:t>ing</w:t>
      </w:r>
      <w:r w:rsidR="00781B5B" w:rsidRPr="00DE5469">
        <w:rPr>
          <w:rFonts w:ascii="Times New Roman" w:hAnsi="Times New Roman" w:cs="Times New Roman"/>
        </w:rPr>
        <w:t xml:space="preserve"> </w:t>
      </w:r>
      <w:r w:rsidR="00113EBC" w:rsidRPr="00DE5469">
        <w:rPr>
          <w:rFonts w:ascii="Times New Roman" w:hAnsi="Times New Roman" w:cs="Times New Roman"/>
        </w:rPr>
        <w:t>laboratory test</w:t>
      </w:r>
      <w:r w:rsidRPr="00DE5469">
        <w:rPr>
          <w:rFonts w:ascii="Times New Roman" w:hAnsi="Times New Roman" w:cs="Times New Roman"/>
        </w:rPr>
        <w:t xml:space="preserve"> for prediabetes </w:t>
      </w:r>
    </w:p>
    <w:p w14:paraId="632C46C9" w14:textId="68FE0467" w:rsidR="00B02EBF" w:rsidRPr="00DE5469" w:rsidRDefault="00B02EBF" w:rsidP="00B3195D">
      <w:pPr>
        <w:spacing w:after="0" w:line="240" w:lineRule="auto"/>
        <w:ind w:left="720"/>
        <w:rPr>
          <w:rFonts w:ascii="Times New Roman" w:hAnsi="Times New Roman" w:cs="Times New Roman"/>
        </w:rPr>
      </w:pPr>
      <w:r w:rsidRPr="00DE5469">
        <w:rPr>
          <w:rFonts w:ascii="Times New Roman" w:hAnsi="Times New Roman" w:cs="Times New Roman"/>
        </w:rPr>
        <w:t>Denominator</w:t>
      </w:r>
      <w:r w:rsidR="008863CB" w:rsidRPr="00DE5469">
        <w:rPr>
          <w:rFonts w:ascii="Times New Roman" w:hAnsi="Times New Roman" w:cs="Times New Roman"/>
        </w:rPr>
        <w:t>:</w:t>
      </w:r>
      <w:r w:rsidRPr="00DE5469">
        <w:rPr>
          <w:rFonts w:ascii="Times New Roman" w:hAnsi="Times New Roman" w:cs="Times New Roman"/>
        </w:rPr>
        <w:t xml:space="preserve"> </w:t>
      </w:r>
      <w:r w:rsidR="00A156D5" w:rsidRPr="00DE5469">
        <w:rPr>
          <w:rFonts w:ascii="Times New Roman" w:hAnsi="Times New Roman" w:cs="Times New Roman"/>
        </w:rPr>
        <w:t>N</w:t>
      </w:r>
      <w:r w:rsidR="008863CB" w:rsidRPr="00DE5469">
        <w:rPr>
          <w:rFonts w:ascii="Times New Roman" w:hAnsi="Times New Roman" w:cs="Times New Roman"/>
        </w:rPr>
        <w:t>umber</w:t>
      </w:r>
      <w:r w:rsidR="00414E59" w:rsidRPr="00DE5469">
        <w:rPr>
          <w:rFonts w:ascii="Times New Roman" w:hAnsi="Times New Roman" w:cs="Times New Roman"/>
        </w:rPr>
        <w:t xml:space="preserve"> </w:t>
      </w:r>
      <w:r w:rsidRPr="00DE5469">
        <w:rPr>
          <w:rFonts w:ascii="Times New Roman" w:hAnsi="Times New Roman" w:cs="Times New Roman"/>
        </w:rPr>
        <w:t xml:space="preserve">of patients who are at risk </w:t>
      </w:r>
      <w:r w:rsidR="008863CB" w:rsidRPr="00DE5469">
        <w:rPr>
          <w:rFonts w:ascii="Times New Roman" w:hAnsi="Times New Roman" w:cs="Times New Roman"/>
        </w:rPr>
        <w:t>for</w:t>
      </w:r>
      <w:r w:rsidRPr="00DE5469">
        <w:rPr>
          <w:rFonts w:ascii="Times New Roman" w:hAnsi="Times New Roman" w:cs="Times New Roman"/>
        </w:rPr>
        <w:t xml:space="preserve"> diabetes </w:t>
      </w:r>
    </w:p>
    <w:p w14:paraId="760A1323" w14:textId="72F3965A" w:rsidR="00B02EBF" w:rsidRPr="008E4F0A" w:rsidRDefault="00B02EBF" w:rsidP="00B3195D">
      <w:pPr>
        <w:spacing w:after="0" w:line="240" w:lineRule="auto"/>
        <w:ind w:left="720"/>
        <w:rPr>
          <w:rFonts w:ascii="Times New Roman" w:hAnsi="Times New Roman" w:cs="Times New Roman"/>
          <w:sz w:val="16"/>
          <w:szCs w:val="16"/>
        </w:rPr>
      </w:pPr>
    </w:p>
    <w:p w14:paraId="60BCB7C0" w14:textId="4281F576" w:rsidR="00AB29DC" w:rsidRPr="008E4F0A" w:rsidRDefault="00AB29DC" w:rsidP="008E4F0A">
      <w:pPr>
        <w:spacing w:after="0" w:line="240" w:lineRule="auto"/>
        <w:ind w:left="720"/>
        <w:jc w:val="center"/>
        <w:rPr>
          <w:rFonts w:ascii="Times New Roman" w:hAnsi="Times New Roman" w:cs="Times New Roman"/>
          <w:i/>
          <w:iCs/>
        </w:rPr>
      </w:pPr>
      <w:r w:rsidRPr="008E4F0A">
        <w:rPr>
          <w:rFonts w:ascii="Times New Roman" w:hAnsi="Times New Roman" w:cs="Times New Roman"/>
          <w:i/>
          <w:iCs/>
        </w:rPr>
        <w:t>and/or</w:t>
      </w:r>
    </w:p>
    <w:p w14:paraId="5920FF5E" w14:textId="77777777" w:rsidR="00AB29DC" w:rsidRPr="008E4F0A" w:rsidRDefault="00AB29DC" w:rsidP="00B3195D">
      <w:pPr>
        <w:spacing w:after="0" w:line="240" w:lineRule="auto"/>
        <w:ind w:left="720"/>
        <w:rPr>
          <w:rFonts w:ascii="Times New Roman" w:hAnsi="Times New Roman" w:cs="Times New Roman"/>
          <w:sz w:val="16"/>
          <w:szCs w:val="16"/>
        </w:rPr>
      </w:pPr>
    </w:p>
    <w:p w14:paraId="6B6A2F48" w14:textId="7DF37932" w:rsidR="00B02EBF" w:rsidRPr="00DE5469" w:rsidRDefault="00194C3E" w:rsidP="00B3195D">
      <w:pPr>
        <w:spacing w:after="0" w:line="240" w:lineRule="auto"/>
        <w:ind w:left="720"/>
        <w:rPr>
          <w:rFonts w:ascii="Times New Roman" w:hAnsi="Times New Roman" w:cs="Times New Roman"/>
          <w:u w:val="single"/>
        </w:rPr>
      </w:pPr>
      <w:r w:rsidRPr="00DE5469">
        <w:rPr>
          <w:rFonts w:ascii="Times New Roman" w:hAnsi="Times New Roman" w:cs="Times New Roman"/>
          <w:u w:val="single"/>
        </w:rPr>
        <w:t xml:space="preserve">Option </w:t>
      </w:r>
      <w:r w:rsidR="00B02EBF" w:rsidRPr="00DE5469">
        <w:rPr>
          <w:rFonts w:ascii="Times New Roman" w:hAnsi="Times New Roman" w:cs="Times New Roman"/>
          <w:u w:val="single"/>
        </w:rPr>
        <w:t>2</w:t>
      </w:r>
    </w:p>
    <w:p w14:paraId="670B2BDF" w14:textId="77777777" w:rsidR="00AE37FE" w:rsidRDefault="00B02EBF" w:rsidP="00B83178">
      <w:pPr>
        <w:spacing w:after="0" w:line="240" w:lineRule="auto"/>
        <w:ind w:left="720"/>
        <w:rPr>
          <w:rFonts w:ascii="Times New Roman" w:hAnsi="Times New Roman" w:cs="Times New Roman"/>
        </w:rPr>
      </w:pPr>
      <w:r w:rsidRPr="00DE5469">
        <w:rPr>
          <w:rFonts w:ascii="Times New Roman" w:hAnsi="Times New Roman" w:cs="Times New Roman"/>
        </w:rPr>
        <w:t>Numerator</w:t>
      </w:r>
      <w:r w:rsidR="008863CB" w:rsidRPr="00DE5469">
        <w:rPr>
          <w:rFonts w:ascii="Times New Roman" w:hAnsi="Times New Roman" w:cs="Times New Roman"/>
        </w:rPr>
        <w:t xml:space="preserve">: </w:t>
      </w:r>
      <w:r w:rsidR="00A156D5" w:rsidRPr="00DE5469">
        <w:rPr>
          <w:rFonts w:ascii="Times New Roman" w:hAnsi="Times New Roman" w:cs="Times New Roman"/>
        </w:rPr>
        <w:t>N</w:t>
      </w:r>
      <w:r w:rsidR="008863CB" w:rsidRPr="00DE5469">
        <w:rPr>
          <w:rFonts w:ascii="Times New Roman" w:hAnsi="Times New Roman" w:cs="Times New Roman"/>
        </w:rPr>
        <w:t xml:space="preserve">umber of patients who meet the </w:t>
      </w:r>
      <w:r w:rsidR="005338EE" w:rsidRPr="00DE5469">
        <w:rPr>
          <w:rFonts w:ascii="Times New Roman" w:hAnsi="Times New Roman" w:cs="Times New Roman"/>
        </w:rPr>
        <w:t>clinical criteria</w:t>
      </w:r>
      <w:r w:rsidR="00AA475C" w:rsidRPr="00DE5469">
        <w:rPr>
          <w:rFonts w:ascii="Times New Roman" w:hAnsi="Times New Roman" w:cs="Times New Roman"/>
        </w:rPr>
        <w:t xml:space="preserve"> </w:t>
      </w:r>
      <w:r w:rsidR="008863CB" w:rsidRPr="00DE5469">
        <w:rPr>
          <w:rFonts w:ascii="Times New Roman" w:hAnsi="Times New Roman" w:cs="Times New Roman"/>
        </w:rPr>
        <w:t>for prediabetes</w:t>
      </w:r>
      <w:r w:rsidR="00AE37FE">
        <w:rPr>
          <w:rFonts w:ascii="Times New Roman" w:hAnsi="Times New Roman" w:cs="Times New Roman"/>
        </w:rPr>
        <w:t>:</w:t>
      </w:r>
    </w:p>
    <w:p w14:paraId="04EB4D8D" w14:textId="77777777" w:rsidR="00AE37FE" w:rsidRDefault="00B43E39" w:rsidP="00297F6D">
      <w:pPr>
        <w:pStyle w:val="ListParagraph"/>
        <w:numPr>
          <w:ilvl w:val="0"/>
          <w:numId w:val="11"/>
        </w:numPr>
        <w:spacing w:after="0" w:line="240" w:lineRule="auto"/>
        <w:rPr>
          <w:rFonts w:ascii="Times New Roman" w:hAnsi="Times New Roman" w:cs="Times New Roman"/>
        </w:rPr>
      </w:pPr>
      <w:r w:rsidRPr="00AE37FE">
        <w:rPr>
          <w:rFonts w:ascii="Times New Roman" w:hAnsi="Times New Roman" w:cs="Times New Roman"/>
        </w:rPr>
        <w:t>A1c</w:t>
      </w:r>
      <w:r w:rsidR="00CC4BDA" w:rsidRPr="00AE37FE">
        <w:rPr>
          <w:rFonts w:ascii="Times New Roman" w:hAnsi="Times New Roman" w:cs="Times New Roman"/>
        </w:rPr>
        <w:t xml:space="preserve"> </w:t>
      </w:r>
      <w:r w:rsidRPr="00AE37FE">
        <w:rPr>
          <w:rFonts w:ascii="Times New Roman" w:hAnsi="Times New Roman" w:cs="Times New Roman"/>
        </w:rPr>
        <w:t>5.7</w:t>
      </w:r>
      <w:r w:rsidR="000D31A9" w:rsidRPr="00AE37FE">
        <w:rPr>
          <w:rFonts w:ascii="Times New Roman" w:hAnsi="Times New Roman" w:cs="Times New Roman"/>
        </w:rPr>
        <w:t xml:space="preserve"> </w:t>
      </w:r>
      <w:r w:rsidR="00CC4BDA" w:rsidRPr="00AE37FE">
        <w:rPr>
          <w:rFonts w:ascii="Times New Roman" w:hAnsi="Times New Roman" w:cs="Times New Roman"/>
        </w:rPr>
        <w:t xml:space="preserve">to </w:t>
      </w:r>
      <w:r w:rsidRPr="00AE37FE">
        <w:rPr>
          <w:rFonts w:ascii="Times New Roman" w:hAnsi="Times New Roman" w:cs="Times New Roman"/>
        </w:rPr>
        <w:t>6.</w:t>
      </w:r>
      <w:r w:rsidR="005B6F3B" w:rsidRPr="00AE37FE">
        <w:rPr>
          <w:rFonts w:ascii="Times New Roman" w:hAnsi="Times New Roman" w:cs="Times New Roman"/>
        </w:rPr>
        <w:t>4</w:t>
      </w:r>
      <w:r w:rsidRPr="00AE37FE">
        <w:rPr>
          <w:rFonts w:ascii="Times New Roman" w:hAnsi="Times New Roman" w:cs="Times New Roman"/>
        </w:rPr>
        <w:t>%</w:t>
      </w:r>
    </w:p>
    <w:p w14:paraId="385EAE04" w14:textId="77777777" w:rsidR="00AE37FE" w:rsidRDefault="00B43E39" w:rsidP="00297F6D">
      <w:pPr>
        <w:pStyle w:val="ListParagraph"/>
        <w:numPr>
          <w:ilvl w:val="0"/>
          <w:numId w:val="11"/>
        </w:numPr>
        <w:spacing w:after="0" w:line="240" w:lineRule="auto"/>
        <w:rPr>
          <w:rFonts w:ascii="Times New Roman" w:hAnsi="Times New Roman" w:cs="Times New Roman"/>
        </w:rPr>
      </w:pPr>
      <w:r w:rsidRPr="00AE37FE">
        <w:rPr>
          <w:rFonts w:ascii="Times New Roman" w:hAnsi="Times New Roman" w:cs="Times New Roman"/>
        </w:rPr>
        <w:t>F</w:t>
      </w:r>
      <w:r w:rsidR="00750F37" w:rsidRPr="00AE37FE">
        <w:rPr>
          <w:rFonts w:ascii="Times New Roman" w:hAnsi="Times New Roman" w:cs="Times New Roman"/>
        </w:rPr>
        <w:t xml:space="preserve">asting </w:t>
      </w:r>
      <w:r w:rsidRPr="00AE37FE">
        <w:rPr>
          <w:rFonts w:ascii="Times New Roman" w:hAnsi="Times New Roman" w:cs="Times New Roman"/>
        </w:rPr>
        <w:t>P</w:t>
      </w:r>
      <w:r w:rsidR="00EC55E1" w:rsidRPr="00AE37FE">
        <w:rPr>
          <w:rFonts w:ascii="Times New Roman" w:hAnsi="Times New Roman" w:cs="Times New Roman"/>
        </w:rPr>
        <w:t xml:space="preserve">lasma </w:t>
      </w:r>
      <w:r w:rsidRPr="00AE37FE">
        <w:rPr>
          <w:rFonts w:ascii="Times New Roman" w:hAnsi="Times New Roman" w:cs="Times New Roman"/>
        </w:rPr>
        <w:t>G</w:t>
      </w:r>
      <w:r w:rsidR="00EC55E1" w:rsidRPr="00AE37FE">
        <w:rPr>
          <w:rFonts w:ascii="Times New Roman" w:hAnsi="Times New Roman" w:cs="Times New Roman"/>
        </w:rPr>
        <w:t>l</w:t>
      </w:r>
      <w:r w:rsidR="006F0D11" w:rsidRPr="00AE37FE">
        <w:rPr>
          <w:rFonts w:ascii="Times New Roman" w:hAnsi="Times New Roman" w:cs="Times New Roman"/>
        </w:rPr>
        <w:t>ucose (FPG)</w:t>
      </w:r>
      <w:r w:rsidR="000D31A9" w:rsidRPr="00AE37FE">
        <w:rPr>
          <w:rFonts w:ascii="Times New Roman" w:hAnsi="Times New Roman" w:cs="Times New Roman"/>
        </w:rPr>
        <w:t xml:space="preserve"> </w:t>
      </w:r>
      <w:r w:rsidR="00D5735C" w:rsidRPr="00AE37FE">
        <w:rPr>
          <w:rFonts w:ascii="Times New Roman" w:hAnsi="Times New Roman" w:cs="Times New Roman"/>
        </w:rPr>
        <w:t>100 to 125 mg/</w:t>
      </w:r>
      <w:proofErr w:type="spellStart"/>
      <w:r w:rsidR="00D5735C" w:rsidRPr="00AE37FE">
        <w:rPr>
          <w:rFonts w:ascii="Times New Roman" w:hAnsi="Times New Roman" w:cs="Times New Roman"/>
        </w:rPr>
        <w:t>dL</w:t>
      </w:r>
      <w:proofErr w:type="spellEnd"/>
    </w:p>
    <w:p w14:paraId="11CACDBE" w14:textId="65C8B739" w:rsidR="007719D4" w:rsidRPr="00AE37FE" w:rsidRDefault="000D31A9" w:rsidP="00297F6D">
      <w:pPr>
        <w:pStyle w:val="ListParagraph"/>
        <w:numPr>
          <w:ilvl w:val="0"/>
          <w:numId w:val="11"/>
        </w:numPr>
        <w:spacing w:after="0" w:line="240" w:lineRule="auto"/>
        <w:rPr>
          <w:rFonts w:ascii="Times New Roman" w:hAnsi="Times New Roman" w:cs="Times New Roman"/>
        </w:rPr>
      </w:pPr>
      <w:r w:rsidRPr="00AE37FE">
        <w:rPr>
          <w:rFonts w:ascii="Times New Roman" w:hAnsi="Times New Roman" w:cs="Times New Roman"/>
        </w:rPr>
        <w:t>or</w:t>
      </w:r>
      <w:r w:rsidR="00B43E39" w:rsidRPr="00AE37FE">
        <w:rPr>
          <w:rFonts w:ascii="Times New Roman" w:hAnsi="Times New Roman" w:cs="Times New Roman"/>
        </w:rPr>
        <w:t xml:space="preserve"> </w:t>
      </w:r>
      <w:r w:rsidR="006F0D11" w:rsidRPr="00AE37FE">
        <w:rPr>
          <w:rFonts w:ascii="Times New Roman" w:hAnsi="Times New Roman" w:cs="Times New Roman"/>
        </w:rPr>
        <w:t>Oral Glucose Tolerance Test (</w:t>
      </w:r>
      <w:r w:rsidR="00B43E39" w:rsidRPr="00AE37FE">
        <w:rPr>
          <w:rFonts w:ascii="Times New Roman" w:hAnsi="Times New Roman" w:cs="Times New Roman"/>
        </w:rPr>
        <w:t>OGTT</w:t>
      </w:r>
      <w:r w:rsidR="006F0D11" w:rsidRPr="00AE37FE">
        <w:rPr>
          <w:rFonts w:ascii="Times New Roman" w:hAnsi="Times New Roman" w:cs="Times New Roman"/>
        </w:rPr>
        <w:t>)</w:t>
      </w:r>
      <w:r w:rsidR="00E33A08" w:rsidRPr="00AE37FE">
        <w:rPr>
          <w:rFonts w:ascii="Times New Roman" w:hAnsi="Times New Roman" w:cs="Times New Roman"/>
        </w:rPr>
        <w:t xml:space="preserve"> 140 to 199 mg/DL</w:t>
      </w:r>
    </w:p>
    <w:p w14:paraId="77DE9CB6" w14:textId="1B7991B5" w:rsidR="00B02EBF" w:rsidRPr="00DE5469" w:rsidRDefault="00B02EBF" w:rsidP="00B3195D">
      <w:pPr>
        <w:spacing w:after="0" w:line="240" w:lineRule="auto"/>
        <w:ind w:left="720"/>
        <w:rPr>
          <w:rFonts w:ascii="Times New Roman" w:hAnsi="Times New Roman" w:cs="Times New Roman"/>
        </w:rPr>
      </w:pPr>
      <w:r w:rsidRPr="00DE5469">
        <w:rPr>
          <w:rFonts w:ascii="Times New Roman" w:hAnsi="Times New Roman" w:cs="Times New Roman"/>
        </w:rPr>
        <w:t>Denominator</w:t>
      </w:r>
      <w:r w:rsidR="00194C3E" w:rsidRPr="00DE5469">
        <w:rPr>
          <w:rFonts w:ascii="Times New Roman" w:hAnsi="Times New Roman" w:cs="Times New Roman"/>
        </w:rPr>
        <w:t xml:space="preserve">: </w:t>
      </w:r>
      <w:r w:rsidR="00E52720" w:rsidRPr="00DE5469">
        <w:rPr>
          <w:rFonts w:ascii="Times New Roman" w:hAnsi="Times New Roman" w:cs="Times New Roman"/>
        </w:rPr>
        <w:t>N</w:t>
      </w:r>
      <w:r w:rsidR="00194C3E" w:rsidRPr="00DE5469">
        <w:rPr>
          <w:rFonts w:ascii="Times New Roman" w:hAnsi="Times New Roman" w:cs="Times New Roman"/>
        </w:rPr>
        <w:t xml:space="preserve">umber </w:t>
      </w:r>
      <w:r w:rsidR="00414E59" w:rsidRPr="00DE5469">
        <w:rPr>
          <w:rFonts w:ascii="Times New Roman" w:hAnsi="Times New Roman" w:cs="Times New Roman"/>
        </w:rPr>
        <w:t>of patients</w:t>
      </w:r>
      <w:r w:rsidRPr="00DE5469">
        <w:rPr>
          <w:rFonts w:ascii="Times New Roman" w:hAnsi="Times New Roman" w:cs="Times New Roman"/>
        </w:rPr>
        <w:t xml:space="preserve"> screened </w:t>
      </w:r>
      <w:r w:rsidR="001B730F" w:rsidRPr="00DE5469">
        <w:rPr>
          <w:rFonts w:ascii="Times New Roman" w:hAnsi="Times New Roman" w:cs="Times New Roman"/>
        </w:rPr>
        <w:t>(</w:t>
      </w:r>
      <w:r w:rsidR="00A220C4" w:rsidRPr="00DE5469">
        <w:rPr>
          <w:rFonts w:ascii="Times New Roman" w:hAnsi="Times New Roman" w:cs="Times New Roman"/>
        </w:rPr>
        <w:t xml:space="preserve">with </w:t>
      </w:r>
      <w:r w:rsidR="001B730F" w:rsidRPr="00DE5469">
        <w:rPr>
          <w:rFonts w:ascii="Times New Roman" w:hAnsi="Times New Roman" w:cs="Times New Roman"/>
        </w:rPr>
        <w:t>lab</w:t>
      </w:r>
      <w:r w:rsidR="00A220C4" w:rsidRPr="00DE5469">
        <w:rPr>
          <w:rFonts w:ascii="Times New Roman" w:hAnsi="Times New Roman" w:cs="Times New Roman"/>
        </w:rPr>
        <w:t xml:space="preserve"> tests</w:t>
      </w:r>
      <w:r w:rsidR="001B730F" w:rsidRPr="00DE5469">
        <w:rPr>
          <w:rFonts w:ascii="Times New Roman" w:hAnsi="Times New Roman" w:cs="Times New Roman"/>
        </w:rPr>
        <w:t>)</w:t>
      </w:r>
      <w:r w:rsidRPr="00DE5469">
        <w:rPr>
          <w:rFonts w:ascii="Times New Roman" w:hAnsi="Times New Roman" w:cs="Times New Roman"/>
        </w:rPr>
        <w:t xml:space="preserve"> for prediabetes  </w:t>
      </w:r>
    </w:p>
    <w:p w14:paraId="32D3992F" w14:textId="77777777" w:rsidR="00840A00" w:rsidRPr="008E4F0A" w:rsidRDefault="00840A00" w:rsidP="00B3195D">
      <w:pPr>
        <w:spacing w:after="0" w:line="240" w:lineRule="auto"/>
        <w:rPr>
          <w:rFonts w:ascii="Times New Roman" w:hAnsi="Times New Roman" w:cs="Times New Roman"/>
          <w:sz w:val="16"/>
          <w:szCs w:val="16"/>
        </w:rPr>
      </w:pPr>
    </w:p>
    <w:p w14:paraId="67F52682" w14:textId="7C3BDC06" w:rsidR="00840A00" w:rsidRPr="008E4F0A" w:rsidRDefault="00C719BB" w:rsidP="008E4F0A">
      <w:pPr>
        <w:spacing w:after="0" w:line="240" w:lineRule="auto"/>
        <w:ind w:left="720"/>
        <w:jc w:val="center"/>
        <w:rPr>
          <w:rFonts w:ascii="Times New Roman" w:hAnsi="Times New Roman" w:cs="Times New Roman"/>
          <w:i/>
          <w:iCs/>
        </w:rPr>
      </w:pPr>
      <w:r w:rsidRPr="008E4F0A">
        <w:rPr>
          <w:rFonts w:ascii="Times New Roman" w:hAnsi="Times New Roman" w:cs="Times New Roman"/>
          <w:i/>
          <w:iCs/>
        </w:rPr>
        <w:t>And</w:t>
      </w:r>
      <w:r w:rsidR="00840A00" w:rsidRPr="008E4F0A">
        <w:rPr>
          <w:rFonts w:ascii="Times New Roman" w:hAnsi="Times New Roman" w:cs="Times New Roman"/>
          <w:i/>
          <w:iCs/>
        </w:rPr>
        <w:t>/or</w:t>
      </w:r>
    </w:p>
    <w:p w14:paraId="3CA10A8F" w14:textId="77777777" w:rsidR="00840A00" w:rsidRPr="008E4F0A" w:rsidRDefault="00840A00" w:rsidP="00B3195D">
      <w:pPr>
        <w:spacing w:after="0" w:line="240" w:lineRule="auto"/>
        <w:ind w:left="720"/>
        <w:rPr>
          <w:rFonts w:ascii="Times New Roman" w:hAnsi="Times New Roman" w:cs="Times New Roman"/>
          <w:sz w:val="16"/>
          <w:szCs w:val="16"/>
        </w:rPr>
      </w:pPr>
    </w:p>
    <w:p w14:paraId="75EC1D90" w14:textId="694C5D0C" w:rsidR="00840A00" w:rsidRPr="00DE5469" w:rsidRDefault="00194C3E" w:rsidP="00B3195D">
      <w:pPr>
        <w:spacing w:after="0" w:line="240" w:lineRule="auto"/>
        <w:ind w:left="720"/>
        <w:rPr>
          <w:rFonts w:ascii="Times New Roman" w:hAnsi="Times New Roman" w:cs="Times New Roman"/>
          <w:u w:val="single"/>
        </w:rPr>
      </w:pPr>
      <w:r w:rsidRPr="00DE5469">
        <w:rPr>
          <w:rFonts w:ascii="Times New Roman" w:hAnsi="Times New Roman" w:cs="Times New Roman"/>
          <w:u w:val="single"/>
        </w:rPr>
        <w:t>Option 3</w:t>
      </w:r>
    </w:p>
    <w:p w14:paraId="1833C04A" w14:textId="5AF6A0C1" w:rsidR="00840A00" w:rsidRPr="00DE5469" w:rsidRDefault="00840A00" w:rsidP="00B3195D">
      <w:pPr>
        <w:spacing w:after="0" w:line="240" w:lineRule="auto"/>
        <w:ind w:left="720"/>
        <w:rPr>
          <w:rFonts w:ascii="Times New Roman" w:hAnsi="Times New Roman" w:cs="Times New Roman"/>
        </w:rPr>
      </w:pPr>
      <w:r w:rsidRPr="00DE5469">
        <w:rPr>
          <w:rFonts w:ascii="Times New Roman" w:hAnsi="Times New Roman" w:cs="Times New Roman"/>
        </w:rPr>
        <w:t xml:space="preserve">Numerator = </w:t>
      </w:r>
      <w:r w:rsidR="00E52720" w:rsidRPr="00DE5469">
        <w:rPr>
          <w:rFonts w:ascii="Times New Roman" w:hAnsi="Times New Roman" w:cs="Times New Roman"/>
        </w:rPr>
        <w:t>N</w:t>
      </w:r>
      <w:r w:rsidR="00194C3E" w:rsidRPr="00DE5469">
        <w:rPr>
          <w:rFonts w:ascii="Times New Roman" w:hAnsi="Times New Roman" w:cs="Times New Roman"/>
        </w:rPr>
        <w:t>umber of patients with a diagnosis code of prediabetes in the EMR</w:t>
      </w:r>
      <w:r w:rsidRPr="00DE5469">
        <w:rPr>
          <w:rFonts w:ascii="Times New Roman" w:hAnsi="Times New Roman" w:cs="Times New Roman"/>
        </w:rPr>
        <w:t xml:space="preserve"> (</w:t>
      </w:r>
      <w:r w:rsidR="008E4F0A">
        <w:rPr>
          <w:rFonts w:ascii="Times New Roman" w:hAnsi="Times New Roman" w:cs="Times New Roman"/>
        </w:rPr>
        <w:t xml:space="preserve">i.e., </w:t>
      </w:r>
      <w:r w:rsidRPr="00DE5469">
        <w:rPr>
          <w:rFonts w:ascii="Times New Roman" w:hAnsi="Times New Roman" w:cs="Times New Roman"/>
        </w:rPr>
        <w:t>R73.03</w:t>
      </w:r>
      <w:r w:rsidR="004F23EF">
        <w:rPr>
          <w:rFonts w:ascii="Times New Roman" w:hAnsi="Times New Roman" w:cs="Times New Roman"/>
        </w:rPr>
        <w:t xml:space="preserve"> or R73.09</w:t>
      </w:r>
      <w:r w:rsidRPr="00DE5469">
        <w:rPr>
          <w:rFonts w:ascii="Times New Roman" w:hAnsi="Times New Roman" w:cs="Times New Roman"/>
        </w:rPr>
        <w:t>)</w:t>
      </w:r>
    </w:p>
    <w:p w14:paraId="5CD50CA9" w14:textId="1360C268" w:rsidR="00C719BB" w:rsidRPr="00DE5469" w:rsidRDefault="00840A00" w:rsidP="00B3195D">
      <w:pPr>
        <w:spacing w:after="0" w:line="240" w:lineRule="auto"/>
        <w:ind w:left="720"/>
        <w:rPr>
          <w:rFonts w:ascii="Times New Roman" w:hAnsi="Times New Roman" w:cs="Times New Roman"/>
        </w:rPr>
      </w:pPr>
      <w:r w:rsidRPr="00DE5469">
        <w:rPr>
          <w:rFonts w:ascii="Times New Roman" w:hAnsi="Times New Roman" w:cs="Times New Roman"/>
        </w:rPr>
        <w:t xml:space="preserve">Denominator = </w:t>
      </w:r>
      <w:r w:rsidR="00E52720" w:rsidRPr="00DE5469">
        <w:rPr>
          <w:rFonts w:ascii="Times New Roman" w:hAnsi="Times New Roman" w:cs="Times New Roman"/>
        </w:rPr>
        <w:t>N</w:t>
      </w:r>
      <w:r w:rsidR="00194C3E" w:rsidRPr="00DE5469">
        <w:rPr>
          <w:rFonts w:ascii="Times New Roman" w:hAnsi="Times New Roman" w:cs="Times New Roman"/>
        </w:rPr>
        <w:t>umber of</w:t>
      </w:r>
      <w:r w:rsidRPr="00DE5469">
        <w:rPr>
          <w:rFonts w:ascii="Times New Roman" w:hAnsi="Times New Roman" w:cs="Times New Roman"/>
        </w:rPr>
        <w:t xml:space="preserve"> patients who meet the clinical criteria for prediabetes </w:t>
      </w:r>
    </w:p>
    <w:p w14:paraId="3E4E64DF" w14:textId="77777777" w:rsidR="00103435" w:rsidRPr="008E4F0A" w:rsidRDefault="00103435" w:rsidP="00B3195D">
      <w:pPr>
        <w:spacing w:after="0" w:line="240" w:lineRule="auto"/>
        <w:ind w:left="720"/>
        <w:rPr>
          <w:rFonts w:ascii="Times New Roman" w:hAnsi="Times New Roman" w:cs="Times New Roman"/>
          <w:sz w:val="16"/>
          <w:szCs w:val="16"/>
        </w:rPr>
      </w:pPr>
    </w:p>
    <w:p w14:paraId="14649D9E" w14:textId="0EB2988C" w:rsidR="00840A00" w:rsidRPr="008E4F0A" w:rsidRDefault="00C719BB" w:rsidP="008E4F0A">
      <w:pPr>
        <w:spacing w:after="0" w:line="240" w:lineRule="auto"/>
        <w:ind w:left="720"/>
        <w:jc w:val="center"/>
        <w:rPr>
          <w:rFonts w:ascii="Times New Roman" w:hAnsi="Times New Roman" w:cs="Times New Roman"/>
          <w:i/>
          <w:iCs/>
        </w:rPr>
      </w:pPr>
      <w:r w:rsidRPr="008E4F0A">
        <w:rPr>
          <w:rFonts w:ascii="Times New Roman" w:hAnsi="Times New Roman" w:cs="Times New Roman"/>
          <w:i/>
          <w:iCs/>
        </w:rPr>
        <w:t>And</w:t>
      </w:r>
      <w:r w:rsidR="00103435" w:rsidRPr="008E4F0A">
        <w:rPr>
          <w:rFonts w:ascii="Times New Roman" w:hAnsi="Times New Roman" w:cs="Times New Roman"/>
          <w:i/>
          <w:iCs/>
        </w:rPr>
        <w:t>/or</w:t>
      </w:r>
    </w:p>
    <w:bookmarkEnd w:id="21"/>
    <w:p w14:paraId="3090E4BA" w14:textId="77777777" w:rsidR="00545A3F" w:rsidRPr="008E4F0A" w:rsidRDefault="00545A3F" w:rsidP="00B3195D">
      <w:pPr>
        <w:spacing w:after="0" w:line="240" w:lineRule="auto"/>
        <w:ind w:left="720"/>
        <w:rPr>
          <w:rFonts w:ascii="Times New Roman" w:hAnsi="Times New Roman" w:cs="Times New Roman"/>
          <w:sz w:val="16"/>
          <w:szCs w:val="16"/>
        </w:rPr>
      </w:pPr>
    </w:p>
    <w:p w14:paraId="73921B43" w14:textId="17F209B4" w:rsidR="00545A3F" w:rsidRPr="00DE5469" w:rsidRDefault="000D44EC" w:rsidP="00B3195D">
      <w:pPr>
        <w:spacing w:after="0" w:line="240" w:lineRule="auto"/>
        <w:ind w:left="720"/>
        <w:rPr>
          <w:rFonts w:ascii="Times New Roman" w:hAnsi="Times New Roman" w:cs="Times New Roman"/>
        </w:rPr>
      </w:pPr>
      <w:r w:rsidRPr="00DE5469">
        <w:rPr>
          <w:rFonts w:ascii="Times New Roman" w:hAnsi="Times New Roman" w:cs="Times New Roman"/>
          <w:u w:val="single"/>
        </w:rPr>
        <w:t>Option 4</w:t>
      </w:r>
      <w:r w:rsidRPr="00DE5469">
        <w:rPr>
          <w:rFonts w:ascii="Times New Roman" w:hAnsi="Times New Roman" w:cs="Times New Roman"/>
        </w:rPr>
        <w:t>: O</w:t>
      </w:r>
      <w:r w:rsidR="00545A3F" w:rsidRPr="00DE5469">
        <w:rPr>
          <w:rFonts w:ascii="Times New Roman" w:hAnsi="Times New Roman" w:cs="Times New Roman"/>
        </w:rPr>
        <w:t xml:space="preserve">ther </w:t>
      </w:r>
      <w:r w:rsidR="00244740" w:rsidRPr="00DE5469">
        <w:rPr>
          <w:rFonts w:ascii="Times New Roman" w:hAnsi="Times New Roman" w:cs="Times New Roman"/>
        </w:rPr>
        <w:t>definition that</w:t>
      </w:r>
      <w:r w:rsidR="00103435" w:rsidRPr="00DE5469">
        <w:rPr>
          <w:rFonts w:ascii="Times New Roman" w:hAnsi="Times New Roman" w:cs="Times New Roman"/>
        </w:rPr>
        <w:t xml:space="preserve"> best meets</w:t>
      </w:r>
      <w:r w:rsidR="00244740" w:rsidRPr="00DE5469">
        <w:rPr>
          <w:rFonts w:ascii="Times New Roman" w:hAnsi="Times New Roman" w:cs="Times New Roman"/>
        </w:rPr>
        <w:t xml:space="preserve"> </w:t>
      </w:r>
      <w:r w:rsidR="00103435" w:rsidRPr="00DE5469">
        <w:rPr>
          <w:rFonts w:ascii="Times New Roman" w:hAnsi="Times New Roman" w:cs="Times New Roman"/>
        </w:rPr>
        <w:t>practice needs</w:t>
      </w:r>
      <w:r w:rsidR="00244740" w:rsidRPr="00DE5469">
        <w:rPr>
          <w:rFonts w:ascii="Times New Roman" w:hAnsi="Times New Roman" w:cs="Times New Roman"/>
        </w:rPr>
        <w:t>. Definition</w:t>
      </w:r>
      <w:r w:rsidR="00103435" w:rsidRPr="00DE5469">
        <w:rPr>
          <w:rFonts w:ascii="Times New Roman" w:hAnsi="Times New Roman" w:cs="Times New Roman"/>
        </w:rPr>
        <w:t xml:space="preserve"> must include a numerator and den</w:t>
      </w:r>
      <w:r w:rsidR="008C4976" w:rsidRPr="00DE5469">
        <w:rPr>
          <w:rFonts w:ascii="Times New Roman" w:hAnsi="Times New Roman" w:cs="Times New Roman"/>
        </w:rPr>
        <w:t>ominator</w:t>
      </w:r>
      <w:r w:rsidR="00A253E1" w:rsidRPr="00DE5469">
        <w:rPr>
          <w:rFonts w:ascii="Times New Roman" w:hAnsi="Times New Roman" w:cs="Times New Roman"/>
        </w:rPr>
        <w:t xml:space="preserve">. </w:t>
      </w:r>
      <w:r w:rsidR="00C175D5" w:rsidRPr="00DE5469">
        <w:rPr>
          <w:rFonts w:ascii="Times New Roman" w:hAnsi="Times New Roman" w:cs="Times New Roman"/>
        </w:rPr>
        <w:t xml:space="preserve"> </w:t>
      </w:r>
    </w:p>
    <w:p w14:paraId="69C15E26" w14:textId="77777777" w:rsidR="00840A00" w:rsidRPr="00DE5469" w:rsidRDefault="00840A00" w:rsidP="00DA5866">
      <w:pPr>
        <w:spacing w:after="0" w:line="240" w:lineRule="auto"/>
        <w:ind w:left="720"/>
        <w:rPr>
          <w:rFonts w:ascii="Times New Roman" w:hAnsi="Times New Roman" w:cs="Times New Roman"/>
        </w:rPr>
      </w:pPr>
    </w:p>
    <w:p w14:paraId="09747C31" w14:textId="77777777" w:rsidR="00DA5866" w:rsidRPr="00DE5469" w:rsidRDefault="00DA5866" w:rsidP="00CF0020">
      <w:pPr>
        <w:spacing w:after="0" w:line="240" w:lineRule="auto"/>
        <w:rPr>
          <w:rFonts w:ascii="Times New Roman" w:hAnsi="Times New Roman" w:cs="Times New Roman"/>
          <w:i/>
        </w:rPr>
      </w:pPr>
    </w:p>
    <w:p w14:paraId="6EC2F35B" w14:textId="48F24874" w:rsidR="00DA5866" w:rsidRPr="00DE5469" w:rsidRDefault="00DA5866" w:rsidP="00297F6D">
      <w:pPr>
        <w:pStyle w:val="ListParagraph"/>
        <w:numPr>
          <w:ilvl w:val="0"/>
          <w:numId w:val="3"/>
        </w:numPr>
        <w:spacing w:after="0" w:line="240" w:lineRule="auto"/>
        <w:rPr>
          <w:rFonts w:ascii="Times New Roman" w:hAnsi="Times New Roman" w:cs="Times New Roman"/>
        </w:rPr>
      </w:pPr>
      <w:bookmarkStart w:id="22" w:name="_Hlk31730128"/>
      <w:r w:rsidRPr="00DE5469">
        <w:rPr>
          <w:rFonts w:ascii="Times New Roman" w:hAnsi="Times New Roman" w:cs="Times New Roman"/>
        </w:rPr>
        <w:t>Attend and participate at quarterly CCE best practice sharing meetings (dates TBD in September</w:t>
      </w:r>
      <w:r w:rsidR="0021406B" w:rsidRPr="00DE5469">
        <w:rPr>
          <w:rFonts w:ascii="Times New Roman" w:hAnsi="Times New Roman" w:cs="Times New Roman"/>
        </w:rPr>
        <w:t xml:space="preserve"> 2022</w:t>
      </w:r>
      <w:r w:rsidRPr="00DE5469">
        <w:rPr>
          <w:rFonts w:ascii="Times New Roman" w:hAnsi="Times New Roman" w:cs="Times New Roman"/>
        </w:rPr>
        <w:t>, December</w:t>
      </w:r>
      <w:r w:rsidR="0021406B" w:rsidRPr="00DE5469">
        <w:rPr>
          <w:rFonts w:ascii="Times New Roman" w:hAnsi="Times New Roman" w:cs="Times New Roman"/>
        </w:rPr>
        <w:t xml:space="preserve"> 2022</w:t>
      </w:r>
      <w:r w:rsidRPr="00DE5469">
        <w:rPr>
          <w:rFonts w:ascii="Times New Roman" w:hAnsi="Times New Roman" w:cs="Times New Roman"/>
        </w:rPr>
        <w:t>, March</w:t>
      </w:r>
      <w:r w:rsidR="0021406B" w:rsidRPr="00DE5469">
        <w:rPr>
          <w:rFonts w:ascii="Times New Roman" w:hAnsi="Times New Roman" w:cs="Times New Roman"/>
        </w:rPr>
        <w:t xml:space="preserve"> 2023</w:t>
      </w:r>
      <w:r w:rsidRPr="00DE5469">
        <w:rPr>
          <w:rFonts w:ascii="Times New Roman" w:hAnsi="Times New Roman" w:cs="Times New Roman"/>
        </w:rPr>
        <w:t>, June</w:t>
      </w:r>
      <w:r w:rsidR="0021406B" w:rsidRPr="00DE5469">
        <w:rPr>
          <w:rFonts w:ascii="Times New Roman" w:hAnsi="Times New Roman" w:cs="Times New Roman"/>
        </w:rPr>
        <w:t xml:space="preserve"> 2023, and September 2023</w:t>
      </w:r>
      <w:r w:rsidRPr="00DE5469">
        <w:rPr>
          <w:rFonts w:ascii="Times New Roman" w:hAnsi="Times New Roman" w:cs="Times New Roman"/>
        </w:rPr>
        <w:t>)</w:t>
      </w:r>
      <w:r w:rsidR="00AF19B0" w:rsidRPr="00DE5469">
        <w:rPr>
          <w:rFonts w:ascii="Times New Roman" w:hAnsi="Times New Roman" w:cs="Times New Roman"/>
        </w:rPr>
        <w:t xml:space="preserve"> </w:t>
      </w:r>
    </w:p>
    <w:p w14:paraId="62C4CCD3" w14:textId="77777777" w:rsidR="004F1202" w:rsidRPr="00DE5469" w:rsidRDefault="004F1202" w:rsidP="004F1202">
      <w:pPr>
        <w:pStyle w:val="ListParagraph"/>
        <w:spacing w:after="0" w:line="240" w:lineRule="auto"/>
        <w:ind w:left="360"/>
        <w:rPr>
          <w:rFonts w:ascii="Times New Roman" w:hAnsi="Times New Roman" w:cs="Times New Roman"/>
        </w:rPr>
      </w:pPr>
    </w:p>
    <w:p w14:paraId="0686893C" w14:textId="355C5B22" w:rsidR="006E6218" w:rsidRPr="00DE5469" w:rsidRDefault="00DA5866" w:rsidP="004F1202">
      <w:pPr>
        <w:pStyle w:val="ListParagraph"/>
        <w:spacing w:after="0" w:line="240" w:lineRule="auto"/>
        <w:ind w:left="360"/>
        <w:rPr>
          <w:rFonts w:ascii="Times New Roman" w:hAnsi="Times New Roman" w:cs="Times New Roman"/>
        </w:rPr>
      </w:pPr>
      <w:r w:rsidRPr="00DE5469">
        <w:rPr>
          <w:rFonts w:ascii="Times New Roman" w:hAnsi="Times New Roman" w:cs="Times New Roman"/>
        </w:rPr>
        <w:t xml:space="preserve">Please come prepared to discuss best practices and progress on </w:t>
      </w:r>
      <w:r w:rsidR="00740971">
        <w:rPr>
          <w:rFonts w:ascii="Times New Roman" w:hAnsi="Times New Roman" w:cs="Times New Roman"/>
        </w:rPr>
        <w:t xml:space="preserve">your </w:t>
      </w:r>
      <w:r w:rsidRPr="00DE5469">
        <w:rPr>
          <w:rFonts w:ascii="Times New Roman" w:hAnsi="Times New Roman" w:cs="Times New Roman"/>
        </w:rPr>
        <w:t>PDSA</w:t>
      </w:r>
      <w:r w:rsidR="00740971">
        <w:rPr>
          <w:rFonts w:ascii="Times New Roman" w:hAnsi="Times New Roman" w:cs="Times New Roman"/>
        </w:rPr>
        <w:t xml:space="preserve">. This discussion </w:t>
      </w:r>
      <w:proofErr w:type="gramStart"/>
      <w:r w:rsidR="00740971">
        <w:rPr>
          <w:rFonts w:ascii="Times New Roman" w:hAnsi="Times New Roman" w:cs="Times New Roman"/>
        </w:rPr>
        <w:t>will</w:t>
      </w:r>
      <w:r w:rsidRPr="00DE5469">
        <w:rPr>
          <w:rFonts w:ascii="Times New Roman" w:hAnsi="Times New Roman" w:cs="Times New Roman"/>
        </w:rPr>
        <w:t xml:space="preserve"> be incorporated</w:t>
      </w:r>
      <w:proofErr w:type="gramEnd"/>
      <w:r w:rsidRPr="00DE5469">
        <w:rPr>
          <w:rFonts w:ascii="Times New Roman" w:hAnsi="Times New Roman" w:cs="Times New Roman"/>
        </w:rPr>
        <w:t xml:space="preserve"> into each meeting. Invite members of the care teams to participate in these meetings. </w:t>
      </w:r>
      <w:bookmarkStart w:id="23" w:name="_Hlk530059340"/>
      <w:bookmarkStart w:id="24" w:name="_Hlk532564977"/>
      <w:bookmarkEnd w:id="22"/>
    </w:p>
    <w:p w14:paraId="59325740" w14:textId="01203B08" w:rsidR="00AC624E" w:rsidRPr="00DE5469" w:rsidRDefault="00AC624E" w:rsidP="00B3195D">
      <w:pPr>
        <w:spacing w:after="0" w:line="240" w:lineRule="auto"/>
        <w:rPr>
          <w:rFonts w:ascii="Times New Roman" w:hAnsi="Times New Roman" w:cs="Times New Roman"/>
        </w:rPr>
      </w:pPr>
    </w:p>
    <w:p w14:paraId="6402BBCC" w14:textId="6235DA7B" w:rsidR="00DA1EFD" w:rsidRPr="00DE5469" w:rsidRDefault="00385160" w:rsidP="00297F6D">
      <w:pPr>
        <w:pStyle w:val="ListParagraph"/>
        <w:numPr>
          <w:ilvl w:val="0"/>
          <w:numId w:val="3"/>
        </w:numPr>
        <w:spacing w:after="0" w:line="240" w:lineRule="auto"/>
        <w:rPr>
          <w:rFonts w:ascii="Times New Roman" w:hAnsi="Times New Roman" w:cs="Times New Roman"/>
        </w:rPr>
      </w:pPr>
      <w:r w:rsidRPr="00DE5469">
        <w:rPr>
          <w:rFonts w:ascii="Times New Roman" w:hAnsi="Times New Roman" w:cs="Times New Roman"/>
        </w:rPr>
        <w:t>Meet with your CTC practice facilitator to draft and finalize your Y</w:t>
      </w:r>
      <w:r w:rsidR="00403A70" w:rsidRPr="00DE5469">
        <w:rPr>
          <w:rFonts w:ascii="Times New Roman" w:hAnsi="Times New Roman" w:cs="Times New Roman"/>
        </w:rPr>
        <w:t>ear 4</w:t>
      </w:r>
      <w:r w:rsidRPr="00DE5469">
        <w:rPr>
          <w:rFonts w:ascii="Times New Roman" w:hAnsi="Times New Roman" w:cs="Times New Roman"/>
        </w:rPr>
        <w:t xml:space="preserve"> </w:t>
      </w:r>
      <w:r w:rsidR="003F573B" w:rsidRPr="00DE5469">
        <w:rPr>
          <w:rFonts w:ascii="Times New Roman" w:hAnsi="Times New Roman" w:cs="Times New Roman"/>
        </w:rPr>
        <w:t xml:space="preserve">QI projects/PDSA </w:t>
      </w:r>
      <w:r w:rsidR="00045222" w:rsidRPr="00DE5469">
        <w:rPr>
          <w:rFonts w:ascii="Times New Roman" w:hAnsi="Times New Roman" w:cs="Times New Roman"/>
        </w:rPr>
        <w:t>and aim statements</w:t>
      </w:r>
      <w:r w:rsidR="00DD66BA" w:rsidRPr="00DE5469">
        <w:rPr>
          <w:rFonts w:ascii="Times New Roman" w:hAnsi="Times New Roman" w:cs="Times New Roman"/>
        </w:rPr>
        <w:t xml:space="preserve">. </w:t>
      </w:r>
      <w:proofErr w:type="gramStart"/>
      <w:r w:rsidR="00DD66BA" w:rsidRPr="00DE5469">
        <w:rPr>
          <w:rFonts w:ascii="Times New Roman" w:hAnsi="Times New Roman" w:cs="Times New Roman"/>
        </w:rPr>
        <w:t>Your</w:t>
      </w:r>
      <w:proofErr w:type="gramEnd"/>
      <w:r w:rsidR="00DD66BA" w:rsidRPr="00DE5469">
        <w:rPr>
          <w:rFonts w:ascii="Times New Roman" w:hAnsi="Times New Roman" w:cs="Times New Roman"/>
        </w:rPr>
        <w:t xml:space="preserve"> PDSA and aim statements must address </w:t>
      </w:r>
      <w:r w:rsidR="00DA1EFD" w:rsidRPr="00DE5469">
        <w:rPr>
          <w:rFonts w:ascii="Times New Roman" w:hAnsi="Times New Roman" w:cs="Times New Roman"/>
        </w:rPr>
        <w:t xml:space="preserve">improving outcomes </w:t>
      </w:r>
      <w:r w:rsidR="00DD66BA" w:rsidRPr="00DE5469">
        <w:rPr>
          <w:rFonts w:ascii="Times New Roman" w:hAnsi="Times New Roman" w:cs="Times New Roman"/>
        </w:rPr>
        <w:t xml:space="preserve">for those </w:t>
      </w:r>
      <w:r w:rsidR="00A1667F" w:rsidRPr="00DE5469">
        <w:rPr>
          <w:rFonts w:ascii="Times New Roman" w:hAnsi="Times New Roman" w:cs="Times New Roman"/>
        </w:rPr>
        <w:t xml:space="preserve">at risk of diabetes </w:t>
      </w:r>
      <w:r w:rsidR="00A1667F" w:rsidRPr="00DE5469">
        <w:rPr>
          <w:rFonts w:ascii="Times New Roman" w:hAnsi="Times New Roman" w:cs="Times New Roman"/>
          <w:i/>
          <w:iCs/>
        </w:rPr>
        <w:t>and</w:t>
      </w:r>
      <w:r w:rsidR="00A1667F" w:rsidRPr="00DE5469">
        <w:rPr>
          <w:rFonts w:ascii="Times New Roman" w:hAnsi="Times New Roman" w:cs="Times New Roman"/>
        </w:rPr>
        <w:t xml:space="preserve"> those with uncontrolled diabetes. We strongly suggest using the PDSA template that </w:t>
      </w:r>
      <w:proofErr w:type="gramStart"/>
      <w:r w:rsidR="00A1667F" w:rsidRPr="00DE5469">
        <w:rPr>
          <w:rFonts w:ascii="Times New Roman" w:hAnsi="Times New Roman" w:cs="Times New Roman"/>
        </w:rPr>
        <w:t>will be provided</w:t>
      </w:r>
      <w:proofErr w:type="gramEnd"/>
      <w:r w:rsidR="00A1667F" w:rsidRPr="00DE5469">
        <w:rPr>
          <w:rFonts w:ascii="Times New Roman" w:hAnsi="Times New Roman" w:cs="Times New Roman"/>
        </w:rPr>
        <w:t xml:space="preserve"> by your practice facilitator. </w:t>
      </w:r>
    </w:p>
    <w:p w14:paraId="080D9ED2" w14:textId="77777777" w:rsidR="005A6404" w:rsidRPr="00DE5469" w:rsidRDefault="005A6404" w:rsidP="00A17544">
      <w:pPr>
        <w:spacing w:after="0" w:line="240" w:lineRule="auto"/>
        <w:rPr>
          <w:rFonts w:ascii="Times New Roman" w:hAnsi="Times New Roman" w:cs="Times New Roman"/>
        </w:rPr>
      </w:pPr>
    </w:p>
    <w:p w14:paraId="552211E7" w14:textId="351EDF92" w:rsidR="00C02221" w:rsidRPr="00DE5469" w:rsidRDefault="00C02221" w:rsidP="00C02221">
      <w:pPr>
        <w:spacing w:after="0" w:line="240" w:lineRule="auto"/>
        <w:ind w:left="360"/>
        <w:rPr>
          <w:rFonts w:ascii="Times New Roman" w:hAnsi="Times New Roman" w:cs="Times New Roman"/>
        </w:rPr>
      </w:pPr>
      <w:bookmarkStart w:id="25" w:name="_Hlk95753189"/>
      <w:r w:rsidRPr="00DE5469">
        <w:rPr>
          <w:rFonts w:ascii="Times New Roman" w:hAnsi="Times New Roman" w:cs="Times New Roman"/>
        </w:rPr>
        <w:t xml:space="preserve">While the completed QI project/PDSA </w:t>
      </w:r>
      <w:proofErr w:type="gramStart"/>
      <w:r w:rsidRPr="00DE5469">
        <w:rPr>
          <w:rFonts w:ascii="Times New Roman" w:hAnsi="Times New Roman" w:cs="Times New Roman"/>
        </w:rPr>
        <w:t>will be submitted</w:t>
      </w:r>
      <w:proofErr w:type="gramEnd"/>
      <w:r w:rsidRPr="00DE5469">
        <w:rPr>
          <w:rFonts w:ascii="Times New Roman" w:hAnsi="Times New Roman" w:cs="Times New Roman"/>
        </w:rPr>
        <w:t xml:space="preserve"> in June 202</w:t>
      </w:r>
      <w:r w:rsidR="001600E3" w:rsidRPr="00DE5469">
        <w:rPr>
          <w:rFonts w:ascii="Times New Roman" w:hAnsi="Times New Roman" w:cs="Times New Roman"/>
        </w:rPr>
        <w:t>3</w:t>
      </w:r>
      <w:r w:rsidRPr="00DE5469">
        <w:rPr>
          <w:rFonts w:ascii="Times New Roman" w:hAnsi="Times New Roman" w:cs="Times New Roman"/>
        </w:rPr>
        <w:t>, reporting on its components will take place throughout the year.</w:t>
      </w:r>
    </w:p>
    <w:p w14:paraId="1715B013" w14:textId="77777777" w:rsidR="00C02221" w:rsidRPr="00DE5469" w:rsidRDefault="00C02221" w:rsidP="00297F6D">
      <w:pPr>
        <w:pStyle w:val="ListParagraph"/>
        <w:numPr>
          <w:ilvl w:val="0"/>
          <w:numId w:val="7"/>
        </w:numPr>
        <w:spacing w:after="0" w:line="240" w:lineRule="auto"/>
        <w:rPr>
          <w:rFonts w:ascii="Times New Roman" w:hAnsi="Times New Roman" w:cs="Times New Roman"/>
        </w:rPr>
      </w:pPr>
      <w:r w:rsidRPr="00DE5469">
        <w:rPr>
          <w:rFonts w:ascii="Times New Roman" w:hAnsi="Times New Roman" w:cs="Times New Roman"/>
        </w:rPr>
        <w:lastRenderedPageBreak/>
        <w:t>During July and August, develop a timeline and due dates for each component of the QI project/PDSA</w:t>
      </w:r>
    </w:p>
    <w:p w14:paraId="3610849F" w14:textId="77777777" w:rsidR="00C02221" w:rsidRPr="00DE5469" w:rsidRDefault="00C02221" w:rsidP="00297F6D">
      <w:pPr>
        <w:pStyle w:val="ListParagraph"/>
        <w:numPr>
          <w:ilvl w:val="0"/>
          <w:numId w:val="7"/>
        </w:numPr>
        <w:spacing w:after="0" w:line="240" w:lineRule="auto"/>
        <w:rPr>
          <w:rFonts w:ascii="Times New Roman" w:hAnsi="Times New Roman" w:cs="Times New Roman"/>
        </w:rPr>
      </w:pPr>
      <w:r w:rsidRPr="00DE5469">
        <w:rPr>
          <w:rFonts w:ascii="Times New Roman" w:hAnsi="Times New Roman" w:cs="Times New Roman"/>
        </w:rPr>
        <w:t>Submit the Plan section of the PDSA and the aim statement(s) to RIDOH in September. Plans will be shared during the September best practice sharing meeting</w:t>
      </w:r>
    </w:p>
    <w:p w14:paraId="32BC98AF" w14:textId="77777777" w:rsidR="00C02221" w:rsidRPr="00DE5469" w:rsidRDefault="00C02221" w:rsidP="00297F6D">
      <w:pPr>
        <w:pStyle w:val="ListParagraph"/>
        <w:numPr>
          <w:ilvl w:val="0"/>
          <w:numId w:val="7"/>
        </w:numPr>
        <w:spacing w:after="0" w:line="240" w:lineRule="auto"/>
        <w:rPr>
          <w:rFonts w:ascii="Times New Roman" w:hAnsi="Times New Roman" w:cs="Times New Roman"/>
        </w:rPr>
      </w:pPr>
      <w:r w:rsidRPr="00DE5469">
        <w:rPr>
          <w:rFonts w:ascii="Times New Roman" w:hAnsi="Times New Roman" w:cs="Times New Roman"/>
        </w:rPr>
        <w:t>Summarize and present your test of change during the December and March best practice sharing meetings</w:t>
      </w:r>
    </w:p>
    <w:p w14:paraId="083A5203" w14:textId="77777777" w:rsidR="00C02221" w:rsidRPr="00DE5469" w:rsidRDefault="00C02221" w:rsidP="00297F6D">
      <w:pPr>
        <w:pStyle w:val="ListParagraph"/>
        <w:numPr>
          <w:ilvl w:val="0"/>
          <w:numId w:val="7"/>
        </w:numPr>
        <w:spacing w:after="0" w:line="240" w:lineRule="auto"/>
        <w:rPr>
          <w:rFonts w:ascii="Times New Roman" w:hAnsi="Times New Roman" w:cs="Times New Roman"/>
        </w:rPr>
      </w:pPr>
      <w:r w:rsidRPr="00DE5469">
        <w:rPr>
          <w:rFonts w:ascii="Times New Roman" w:hAnsi="Times New Roman" w:cs="Times New Roman"/>
        </w:rPr>
        <w:t>Present a final report during the June best practice sharing meeting</w:t>
      </w:r>
    </w:p>
    <w:p w14:paraId="50412F42" w14:textId="77777777" w:rsidR="00CF5192" w:rsidRPr="00DE5469" w:rsidRDefault="00CF5192" w:rsidP="00ED5698">
      <w:pPr>
        <w:spacing w:after="0" w:line="240" w:lineRule="auto"/>
        <w:rPr>
          <w:rFonts w:ascii="Times New Roman" w:hAnsi="Times New Roman" w:cs="Times New Roman"/>
        </w:rPr>
      </w:pPr>
      <w:bookmarkStart w:id="26" w:name="_Hlk530059358"/>
      <w:bookmarkEnd w:id="17"/>
      <w:bookmarkEnd w:id="23"/>
      <w:bookmarkEnd w:id="25"/>
    </w:p>
    <w:p w14:paraId="532F7D7D" w14:textId="1AF71657" w:rsidR="004568BC" w:rsidRPr="00DE5469" w:rsidRDefault="004568BC" w:rsidP="00297F6D">
      <w:pPr>
        <w:pStyle w:val="ListParagraph"/>
        <w:numPr>
          <w:ilvl w:val="0"/>
          <w:numId w:val="3"/>
        </w:numPr>
        <w:rPr>
          <w:rFonts w:ascii="Times New Roman" w:hAnsi="Times New Roman" w:cs="Times New Roman"/>
        </w:rPr>
      </w:pPr>
      <w:bookmarkStart w:id="27" w:name="_Hlk532565004"/>
      <w:bookmarkEnd w:id="24"/>
      <w:bookmarkEnd w:id="26"/>
      <w:r w:rsidRPr="00DE5469">
        <w:rPr>
          <w:rFonts w:ascii="Times New Roman" w:hAnsi="Times New Roman" w:cs="Times New Roman"/>
        </w:rPr>
        <w:t xml:space="preserve">Complete a final evaluation survey, due </w:t>
      </w:r>
      <w:r w:rsidR="0091572D" w:rsidRPr="00DE5469">
        <w:rPr>
          <w:rFonts w:ascii="Times New Roman" w:hAnsi="Times New Roman" w:cs="Times New Roman"/>
        </w:rPr>
        <w:t>September</w:t>
      </w:r>
      <w:r w:rsidRPr="00DE5469">
        <w:rPr>
          <w:rFonts w:ascii="Times New Roman" w:hAnsi="Times New Roman" w:cs="Times New Roman"/>
        </w:rPr>
        <w:t xml:space="preserve"> 29, 2023.</w:t>
      </w:r>
    </w:p>
    <w:p w14:paraId="33FD164A" w14:textId="77777777" w:rsidR="00AA3826" w:rsidRPr="00DE5469" w:rsidRDefault="00AA3826" w:rsidP="00CF0020">
      <w:pPr>
        <w:spacing w:after="0" w:line="240" w:lineRule="auto"/>
        <w:rPr>
          <w:rFonts w:ascii="Times New Roman" w:hAnsi="Times New Roman" w:cs="Times New Roman"/>
        </w:rPr>
      </w:pPr>
    </w:p>
    <w:p w14:paraId="501E850A" w14:textId="78E1AEE5" w:rsidR="002251C5" w:rsidRPr="00DE5469" w:rsidRDefault="002251C5" w:rsidP="002251C5">
      <w:pPr>
        <w:spacing w:after="0" w:line="240" w:lineRule="auto"/>
        <w:rPr>
          <w:rFonts w:ascii="Times New Roman" w:hAnsi="Times New Roman" w:cs="Times New Roman"/>
          <w:u w:val="single"/>
        </w:rPr>
      </w:pPr>
      <w:bookmarkStart w:id="28" w:name="_Hlk34233821"/>
      <w:r w:rsidRPr="00DE5469">
        <w:rPr>
          <w:rFonts w:ascii="Times New Roman" w:hAnsi="Times New Roman" w:cs="Times New Roman"/>
        </w:rPr>
        <w:t xml:space="preserve">If deliverables </w:t>
      </w:r>
      <w:proofErr w:type="gramStart"/>
      <w:r w:rsidRPr="00DE5469">
        <w:rPr>
          <w:rFonts w:ascii="Times New Roman" w:hAnsi="Times New Roman" w:cs="Times New Roman"/>
        </w:rPr>
        <w:t>cannot be completed</w:t>
      </w:r>
      <w:proofErr w:type="gramEnd"/>
      <w:r w:rsidRPr="00DE5469">
        <w:rPr>
          <w:rFonts w:ascii="Times New Roman" w:hAnsi="Times New Roman" w:cs="Times New Roman"/>
        </w:rPr>
        <w:t xml:space="preserve"> by the due dates in the CCE </w:t>
      </w:r>
      <w:r w:rsidR="00275BE6" w:rsidRPr="00DE5469">
        <w:rPr>
          <w:rFonts w:ascii="Times New Roman" w:hAnsi="Times New Roman" w:cs="Times New Roman"/>
        </w:rPr>
        <w:t xml:space="preserve">Year 4 </w:t>
      </w:r>
      <w:r w:rsidR="00893509" w:rsidRPr="00DE5469">
        <w:rPr>
          <w:rFonts w:ascii="Times New Roman" w:hAnsi="Times New Roman" w:cs="Times New Roman"/>
        </w:rPr>
        <w:t>Project</w:t>
      </w:r>
      <w:r w:rsidR="001A3847" w:rsidRPr="00DE5469">
        <w:rPr>
          <w:rFonts w:ascii="Times New Roman" w:hAnsi="Times New Roman" w:cs="Times New Roman"/>
        </w:rPr>
        <w:t xml:space="preserve"> Pla</w:t>
      </w:r>
      <w:r w:rsidR="00275BE6" w:rsidRPr="00DE5469">
        <w:rPr>
          <w:rFonts w:ascii="Times New Roman" w:hAnsi="Times New Roman" w:cs="Times New Roman"/>
        </w:rPr>
        <w:t>n</w:t>
      </w:r>
      <w:r w:rsidRPr="00DE5469">
        <w:rPr>
          <w:rFonts w:ascii="Times New Roman" w:hAnsi="Times New Roman" w:cs="Times New Roman"/>
        </w:rPr>
        <w:t xml:space="preserve">, practices must </w:t>
      </w:r>
      <w:r w:rsidRPr="00E027A7">
        <w:rPr>
          <w:rFonts w:ascii="Times New Roman" w:hAnsi="Times New Roman" w:cs="Times New Roman"/>
        </w:rPr>
        <w:t xml:space="preserve">notify RIDOH’s </w:t>
      </w:r>
      <w:r w:rsidR="003F28AD" w:rsidRPr="00E027A7">
        <w:rPr>
          <w:rFonts w:ascii="Times New Roman" w:hAnsi="Times New Roman" w:cs="Times New Roman"/>
        </w:rPr>
        <w:t>q</w:t>
      </w:r>
      <w:r w:rsidRPr="00E027A7">
        <w:rPr>
          <w:rFonts w:ascii="Times New Roman" w:hAnsi="Times New Roman" w:cs="Times New Roman"/>
        </w:rPr>
        <w:t xml:space="preserve">uality </w:t>
      </w:r>
      <w:r w:rsidR="003F28AD" w:rsidRPr="00E027A7">
        <w:rPr>
          <w:rFonts w:ascii="Times New Roman" w:hAnsi="Times New Roman" w:cs="Times New Roman"/>
        </w:rPr>
        <w:t>i</w:t>
      </w:r>
      <w:r w:rsidRPr="00E027A7">
        <w:rPr>
          <w:rFonts w:ascii="Times New Roman" w:hAnsi="Times New Roman" w:cs="Times New Roman"/>
        </w:rPr>
        <w:t xml:space="preserve">mprovement </w:t>
      </w:r>
      <w:r w:rsidR="003F28AD" w:rsidRPr="00E027A7">
        <w:rPr>
          <w:rFonts w:ascii="Times New Roman" w:hAnsi="Times New Roman" w:cs="Times New Roman"/>
        </w:rPr>
        <w:t>c</w:t>
      </w:r>
      <w:r w:rsidRPr="00E027A7">
        <w:rPr>
          <w:rFonts w:ascii="Times New Roman" w:hAnsi="Times New Roman" w:cs="Times New Roman"/>
        </w:rPr>
        <w:t>onsultant (Jayne Daylor) via email, preferably</w:t>
      </w:r>
      <w:r w:rsidRPr="00DE5469">
        <w:rPr>
          <w:rFonts w:ascii="Times New Roman" w:hAnsi="Times New Roman" w:cs="Times New Roman"/>
        </w:rPr>
        <w:t xml:space="preserve"> in advance. A plan of corrective action may need to </w:t>
      </w:r>
      <w:proofErr w:type="gramStart"/>
      <w:r w:rsidRPr="00DE5469">
        <w:rPr>
          <w:rFonts w:ascii="Times New Roman" w:hAnsi="Times New Roman" w:cs="Times New Roman"/>
        </w:rPr>
        <w:t>be submitted</w:t>
      </w:r>
      <w:proofErr w:type="gramEnd"/>
      <w:r w:rsidRPr="00DE5469">
        <w:rPr>
          <w:rFonts w:ascii="Times New Roman" w:hAnsi="Times New Roman" w:cs="Times New Roman"/>
        </w:rPr>
        <w:t xml:space="preserve">. </w:t>
      </w:r>
    </w:p>
    <w:bookmarkEnd w:id="28"/>
    <w:p w14:paraId="249D8812" w14:textId="77777777" w:rsidR="002268D7" w:rsidRPr="00DE5469" w:rsidRDefault="002268D7" w:rsidP="00CF0020">
      <w:pPr>
        <w:spacing w:after="0" w:line="240" w:lineRule="auto"/>
        <w:rPr>
          <w:rFonts w:ascii="Times New Roman" w:hAnsi="Times New Roman" w:cs="Times New Roman"/>
          <w:color w:val="000000" w:themeColor="text1"/>
        </w:rPr>
      </w:pPr>
    </w:p>
    <w:p w14:paraId="419B9630" w14:textId="56BAFB98" w:rsidR="002268D7" w:rsidRPr="00DE5469" w:rsidRDefault="002268D7" w:rsidP="6537388B">
      <w:pPr>
        <w:spacing w:after="0" w:line="240" w:lineRule="auto"/>
        <w:rPr>
          <w:rFonts w:ascii="Times New Roman" w:hAnsi="Times New Roman" w:cs="Times New Roman"/>
          <w:i/>
          <w:iCs/>
        </w:rPr>
      </w:pPr>
      <w:bookmarkStart w:id="29" w:name="_Hlk31730204"/>
      <w:r w:rsidRPr="00DE5469">
        <w:rPr>
          <w:rFonts w:ascii="Times New Roman" w:hAnsi="Times New Roman" w:cs="Times New Roman"/>
          <w:i/>
          <w:iCs/>
        </w:rPr>
        <w:t xml:space="preserve">Incentive Options </w:t>
      </w:r>
      <w:r w:rsidR="00505924" w:rsidRPr="00DE5469">
        <w:rPr>
          <w:rFonts w:ascii="Times New Roman" w:hAnsi="Times New Roman" w:cs="Times New Roman"/>
          <w:i/>
          <w:iCs/>
        </w:rPr>
        <w:t xml:space="preserve">for Year </w:t>
      </w:r>
      <w:r w:rsidR="002251C5" w:rsidRPr="00DE5469">
        <w:rPr>
          <w:rFonts w:ascii="Times New Roman" w:hAnsi="Times New Roman" w:cs="Times New Roman"/>
          <w:i/>
          <w:iCs/>
        </w:rPr>
        <w:t>4</w:t>
      </w:r>
      <w:r w:rsidR="00505924" w:rsidRPr="00DE5469">
        <w:rPr>
          <w:rFonts w:ascii="Times New Roman" w:hAnsi="Times New Roman" w:cs="Times New Roman"/>
          <w:i/>
          <w:iCs/>
        </w:rPr>
        <w:t xml:space="preserve"> of </w:t>
      </w:r>
      <w:proofErr w:type="spellStart"/>
      <w:r w:rsidR="00505924" w:rsidRPr="00DE5469">
        <w:rPr>
          <w:rFonts w:ascii="Times New Roman" w:hAnsi="Times New Roman" w:cs="Times New Roman"/>
          <w:i/>
          <w:iCs/>
        </w:rPr>
        <w:t>Care+Community+Equity</w:t>
      </w:r>
      <w:proofErr w:type="spellEnd"/>
    </w:p>
    <w:p w14:paraId="06314156" w14:textId="77777777" w:rsidR="00505924" w:rsidRDefault="00505924" w:rsidP="00CF0020">
      <w:pPr>
        <w:spacing w:after="0" w:line="240" w:lineRule="auto"/>
        <w:rPr>
          <w:rFonts w:ascii="Times New Roman" w:hAnsi="Times New Roman" w:cs="Times New Roman"/>
          <w:color w:val="000000" w:themeColor="text1"/>
        </w:rPr>
      </w:pPr>
    </w:p>
    <w:p w14:paraId="0433BFDD" w14:textId="77777777" w:rsidR="00CF4DCE" w:rsidRPr="00DE5469" w:rsidRDefault="00CF4DCE" w:rsidP="00CF4DCE">
      <w:pPr>
        <w:spacing w:after="0" w:line="240" w:lineRule="auto"/>
        <w:rPr>
          <w:rFonts w:ascii="Times New Roman" w:hAnsi="Times New Roman" w:cs="Times New Roman"/>
          <w:color w:val="000000" w:themeColor="text1"/>
        </w:rPr>
      </w:pPr>
      <w:r w:rsidRPr="00DE5469">
        <w:rPr>
          <w:rFonts w:ascii="Times New Roman" w:hAnsi="Times New Roman" w:cs="Times New Roman"/>
          <w:color w:val="000000" w:themeColor="text1"/>
        </w:rPr>
        <w:t xml:space="preserve">Incentive payments </w:t>
      </w:r>
      <w:proofErr w:type="gramStart"/>
      <w:r w:rsidRPr="00DE5469">
        <w:rPr>
          <w:rFonts w:ascii="Times New Roman" w:hAnsi="Times New Roman" w:cs="Times New Roman"/>
          <w:color w:val="000000" w:themeColor="text1"/>
        </w:rPr>
        <w:t>will be distributed</w:t>
      </w:r>
      <w:proofErr w:type="gramEnd"/>
      <w:r w:rsidRPr="00DE5469">
        <w:rPr>
          <w:rFonts w:ascii="Times New Roman" w:hAnsi="Times New Roman" w:cs="Times New Roman"/>
          <w:color w:val="000000" w:themeColor="text1"/>
        </w:rPr>
        <w:t xml:space="preserve"> annually if </w:t>
      </w:r>
      <w:r w:rsidRPr="00DE5469">
        <w:rPr>
          <w:rFonts w:ascii="Times New Roman" w:hAnsi="Times New Roman" w:cs="Times New Roman"/>
          <w:i/>
          <w:iCs/>
          <w:color w:val="000000" w:themeColor="text1"/>
        </w:rPr>
        <w:t xml:space="preserve">three </w:t>
      </w:r>
      <w:r w:rsidRPr="00DE5469">
        <w:rPr>
          <w:rFonts w:ascii="Times New Roman" w:hAnsi="Times New Roman" w:cs="Times New Roman"/>
          <w:color w:val="000000" w:themeColor="text1"/>
        </w:rPr>
        <w:t xml:space="preserve">of the following deliverables are met (up to 20% of funds allocated within each CCE scope of work). Incentive payments </w:t>
      </w:r>
      <w:proofErr w:type="gramStart"/>
      <w:r w:rsidRPr="00DE5469">
        <w:rPr>
          <w:rFonts w:ascii="Times New Roman" w:hAnsi="Times New Roman" w:cs="Times New Roman"/>
          <w:color w:val="000000" w:themeColor="text1"/>
        </w:rPr>
        <w:t>will be prorated</w:t>
      </w:r>
      <w:proofErr w:type="gramEnd"/>
      <w:r w:rsidRPr="00DE5469">
        <w:rPr>
          <w:rFonts w:ascii="Times New Roman" w:hAnsi="Times New Roman" w:cs="Times New Roman"/>
          <w:color w:val="000000" w:themeColor="text1"/>
        </w:rPr>
        <w:t xml:space="preserve"> if fewer than three deliverables are achieved and dispersed as a lump sum at the end of the contract year. </w:t>
      </w:r>
    </w:p>
    <w:p w14:paraId="2563E422" w14:textId="77777777" w:rsidR="00CF4DCE" w:rsidRPr="00DE5469" w:rsidRDefault="00CF4DCE" w:rsidP="00CF0020">
      <w:pPr>
        <w:spacing w:after="0" w:line="240" w:lineRule="auto"/>
        <w:rPr>
          <w:rFonts w:ascii="Times New Roman" w:hAnsi="Times New Roman" w:cs="Times New Roman"/>
          <w:color w:val="000000" w:themeColor="text1"/>
        </w:rPr>
      </w:pPr>
    </w:p>
    <w:p w14:paraId="08DD95B8" w14:textId="64EE941A" w:rsidR="002268D7" w:rsidRPr="00DE5469" w:rsidRDefault="002268D7" w:rsidP="00CF0020">
      <w:pPr>
        <w:spacing w:after="0" w:line="240" w:lineRule="auto"/>
        <w:rPr>
          <w:rFonts w:ascii="Times New Roman" w:hAnsi="Times New Roman" w:cs="Times New Roman"/>
          <w:color w:val="000000" w:themeColor="text1"/>
        </w:rPr>
      </w:pPr>
      <w:r w:rsidRPr="00DE5469">
        <w:rPr>
          <w:rFonts w:ascii="Times New Roman" w:hAnsi="Times New Roman" w:cs="Times New Roman"/>
          <w:color w:val="000000" w:themeColor="text1"/>
        </w:rPr>
        <w:t xml:space="preserve">By the end of the Year </w:t>
      </w:r>
      <w:r w:rsidR="002251C5" w:rsidRPr="00DE5469">
        <w:rPr>
          <w:rFonts w:ascii="Times New Roman" w:hAnsi="Times New Roman" w:cs="Times New Roman"/>
          <w:color w:val="000000" w:themeColor="text1"/>
        </w:rPr>
        <w:t>4</w:t>
      </w:r>
      <w:r w:rsidRPr="00DE5469">
        <w:rPr>
          <w:rFonts w:ascii="Times New Roman" w:hAnsi="Times New Roman" w:cs="Times New Roman"/>
          <w:color w:val="000000" w:themeColor="text1"/>
        </w:rPr>
        <w:t xml:space="preserve"> contract:</w:t>
      </w:r>
    </w:p>
    <w:bookmarkEnd w:id="29"/>
    <w:p w14:paraId="37C564FF" w14:textId="77777777" w:rsidR="002268D7" w:rsidRPr="00DE5469" w:rsidRDefault="002268D7" w:rsidP="00CF0020">
      <w:pPr>
        <w:spacing w:after="0" w:line="240" w:lineRule="auto"/>
        <w:rPr>
          <w:rFonts w:ascii="Times New Roman" w:hAnsi="Times New Roman" w:cs="Times New Roman"/>
          <w:color w:val="000000" w:themeColor="text1"/>
        </w:rPr>
      </w:pPr>
    </w:p>
    <w:p w14:paraId="6C5F35B6" w14:textId="27A81F56" w:rsidR="00054DE2" w:rsidRPr="00DE5469" w:rsidRDefault="009102CD" w:rsidP="00297F6D">
      <w:pPr>
        <w:pStyle w:val="ListParagraph"/>
        <w:numPr>
          <w:ilvl w:val="0"/>
          <w:numId w:val="6"/>
        </w:numPr>
        <w:spacing w:after="0" w:line="240" w:lineRule="auto"/>
        <w:ind w:left="360"/>
        <w:rPr>
          <w:rFonts w:ascii="Times New Roman" w:hAnsi="Times New Roman" w:cs="Times New Roman"/>
          <w:color w:val="000000" w:themeColor="text1"/>
        </w:rPr>
      </w:pPr>
      <w:r w:rsidRPr="00DE5469">
        <w:rPr>
          <w:rFonts w:ascii="Times New Roman" w:hAnsi="Times New Roman" w:cs="Times New Roman"/>
          <w:color w:val="000000" w:themeColor="text1"/>
        </w:rPr>
        <w:t>Complete a p</w:t>
      </w:r>
      <w:r w:rsidR="00054DE2" w:rsidRPr="00DE5469">
        <w:rPr>
          <w:rFonts w:ascii="Times New Roman" w:hAnsi="Times New Roman" w:cs="Times New Roman"/>
          <w:color w:val="000000" w:themeColor="text1"/>
        </w:rPr>
        <w:t>ractice-designed</w:t>
      </w:r>
      <w:r w:rsidR="00A12799" w:rsidRPr="00DE5469">
        <w:rPr>
          <w:rFonts w:ascii="Times New Roman" w:hAnsi="Times New Roman" w:cs="Times New Roman"/>
          <w:color w:val="000000" w:themeColor="text1"/>
        </w:rPr>
        <w:t xml:space="preserve"> </w:t>
      </w:r>
      <w:r w:rsidR="00413A4B" w:rsidRPr="00DE5469">
        <w:rPr>
          <w:rFonts w:ascii="Times New Roman" w:hAnsi="Times New Roman" w:cs="Times New Roman"/>
          <w:color w:val="000000" w:themeColor="text1"/>
        </w:rPr>
        <w:t xml:space="preserve">incentive </w:t>
      </w:r>
    </w:p>
    <w:p w14:paraId="5C9B6EF0" w14:textId="77777777" w:rsidR="00054DE2" w:rsidRPr="00DE5469" w:rsidRDefault="00054DE2" w:rsidP="00B862C4">
      <w:pPr>
        <w:pStyle w:val="ListParagraph"/>
        <w:spacing w:after="0" w:line="240" w:lineRule="auto"/>
        <w:ind w:left="360"/>
        <w:rPr>
          <w:rFonts w:ascii="Times New Roman" w:hAnsi="Times New Roman" w:cs="Times New Roman"/>
          <w:color w:val="000000" w:themeColor="text1"/>
        </w:rPr>
      </w:pPr>
    </w:p>
    <w:p w14:paraId="6ABCD637" w14:textId="61818FD4" w:rsidR="00360457" w:rsidRPr="00DE5469" w:rsidRDefault="00054DE2" w:rsidP="00B862C4">
      <w:pPr>
        <w:pStyle w:val="ListParagraph"/>
        <w:spacing w:after="0" w:line="240" w:lineRule="auto"/>
        <w:ind w:left="360"/>
        <w:rPr>
          <w:rFonts w:ascii="Times New Roman" w:hAnsi="Times New Roman" w:cs="Times New Roman"/>
          <w:color w:val="000000" w:themeColor="text1"/>
        </w:rPr>
      </w:pPr>
      <w:r w:rsidRPr="00DE5469">
        <w:rPr>
          <w:rFonts w:ascii="Times New Roman" w:hAnsi="Times New Roman" w:cs="Times New Roman"/>
          <w:color w:val="000000" w:themeColor="text1"/>
        </w:rPr>
        <w:t xml:space="preserve">With members of your care team, </w:t>
      </w:r>
      <w:proofErr w:type="gramStart"/>
      <w:r w:rsidRPr="00DE5469">
        <w:rPr>
          <w:rFonts w:ascii="Times New Roman" w:hAnsi="Times New Roman" w:cs="Times New Roman"/>
          <w:color w:val="000000" w:themeColor="text1"/>
        </w:rPr>
        <w:t>craft</w:t>
      </w:r>
      <w:proofErr w:type="gramEnd"/>
      <w:r w:rsidRPr="00DE5469">
        <w:rPr>
          <w:rFonts w:ascii="Times New Roman" w:hAnsi="Times New Roman" w:cs="Times New Roman"/>
          <w:color w:val="000000" w:themeColor="text1"/>
        </w:rPr>
        <w:t xml:space="preserve"> a</w:t>
      </w:r>
      <w:r w:rsidR="00413A4B" w:rsidRPr="00DE5469">
        <w:rPr>
          <w:rFonts w:ascii="Times New Roman" w:hAnsi="Times New Roman" w:cs="Times New Roman"/>
          <w:color w:val="000000" w:themeColor="text1"/>
        </w:rPr>
        <w:t xml:space="preserve">n incentive </w:t>
      </w:r>
      <w:r w:rsidR="00E52222" w:rsidRPr="00DE5469">
        <w:rPr>
          <w:rFonts w:ascii="Times New Roman" w:hAnsi="Times New Roman" w:cs="Times New Roman"/>
          <w:color w:val="000000" w:themeColor="text1"/>
        </w:rPr>
        <w:t xml:space="preserve">with </w:t>
      </w:r>
      <w:r w:rsidRPr="00DE5469">
        <w:rPr>
          <w:rFonts w:ascii="Times New Roman" w:hAnsi="Times New Roman" w:cs="Times New Roman"/>
          <w:color w:val="000000" w:themeColor="text1"/>
        </w:rPr>
        <w:t>target</w:t>
      </w:r>
      <w:r w:rsidR="000D693B" w:rsidRPr="00DE5469">
        <w:rPr>
          <w:rFonts w:ascii="Times New Roman" w:hAnsi="Times New Roman" w:cs="Times New Roman"/>
          <w:color w:val="000000" w:themeColor="text1"/>
        </w:rPr>
        <w:t>(s)</w:t>
      </w:r>
      <w:r w:rsidRPr="00DE5469">
        <w:rPr>
          <w:rFonts w:ascii="Times New Roman" w:hAnsi="Times New Roman" w:cs="Times New Roman"/>
          <w:color w:val="000000" w:themeColor="text1"/>
        </w:rPr>
        <w:t xml:space="preserve"> consistent with the goals of this scope of work. Establish benchmarks </w:t>
      </w:r>
      <w:r w:rsidR="003F28AD" w:rsidRPr="00DE5469">
        <w:rPr>
          <w:rFonts w:ascii="Times New Roman" w:hAnsi="Times New Roman" w:cs="Times New Roman"/>
          <w:color w:val="000000" w:themeColor="text1"/>
        </w:rPr>
        <w:t>to</w:t>
      </w:r>
      <w:r w:rsidRPr="00DE5469">
        <w:rPr>
          <w:rFonts w:ascii="Times New Roman" w:hAnsi="Times New Roman" w:cs="Times New Roman"/>
          <w:color w:val="000000" w:themeColor="text1"/>
        </w:rPr>
        <w:t xml:space="preserve"> demonstrate achievement of the </w:t>
      </w:r>
      <w:r w:rsidR="00413A4B" w:rsidRPr="00DE5469">
        <w:rPr>
          <w:rFonts w:ascii="Times New Roman" w:hAnsi="Times New Roman" w:cs="Times New Roman"/>
          <w:color w:val="000000" w:themeColor="text1"/>
        </w:rPr>
        <w:t>targets</w:t>
      </w:r>
      <w:r w:rsidRPr="00DE5469">
        <w:rPr>
          <w:rFonts w:ascii="Times New Roman" w:hAnsi="Times New Roman" w:cs="Times New Roman"/>
          <w:color w:val="000000" w:themeColor="text1"/>
        </w:rPr>
        <w:t xml:space="preserve"> by June </w:t>
      </w:r>
      <w:proofErr w:type="gramStart"/>
      <w:r w:rsidRPr="00DE5469">
        <w:rPr>
          <w:rFonts w:ascii="Times New Roman" w:hAnsi="Times New Roman" w:cs="Times New Roman"/>
          <w:color w:val="000000" w:themeColor="text1"/>
        </w:rPr>
        <w:t>29</w:t>
      </w:r>
      <w:r w:rsidRPr="00DE5469">
        <w:rPr>
          <w:rFonts w:ascii="Times New Roman" w:hAnsi="Times New Roman" w:cs="Times New Roman"/>
          <w:color w:val="000000" w:themeColor="text1"/>
          <w:vertAlign w:val="superscript"/>
        </w:rPr>
        <w:t>th</w:t>
      </w:r>
      <w:proofErr w:type="gramEnd"/>
      <w:r w:rsidRPr="00DE5469">
        <w:rPr>
          <w:rFonts w:ascii="Times New Roman" w:hAnsi="Times New Roman" w:cs="Times New Roman"/>
          <w:color w:val="000000" w:themeColor="text1"/>
        </w:rPr>
        <w:t>, 202</w:t>
      </w:r>
      <w:r w:rsidR="003E201D" w:rsidRPr="00DE5469">
        <w:rPr>
          <w:rFonts w:ascii="Times New Roman" w:hAnsi="Times New Roman" w:cs="Times New Roman"/>
          <w:color w:val="000000" w:themeColor="text1"/>
        </w:rPr>
        <w:t>3</w:t>
      </w:r>
      <w:r w:rsidRPr="00DE5469">
        <w:rPr>
          <w:rFonts w:ascii="Times New Roman" w:hAnsi="Times New Roman" w:cs="Times New Roman"/>
          <w:color w:val="000000" w:themeColor="text1"/>
        </w:rPr>
        <w:t xml:space="preserve">. Review and discuss with your practice facilitator and RIDOH for approval by September </w:t>
      </w:r>
      <w:proofErr w:type="gramStart"/>
      <w:r w:rsidRPr="00DE5469">
        <w:rPr>
          <w:rFonts w:ascii="Times New Roman" w:hAnsi="Times New Roman" w:cs="Times New Roman"/>
          <w:color w:val="000000" w:themeColor="text1"/>
        </w:rPr>
        <w:t>15</w:t>
      </w:r>
      <w:r w:rsidRPr="00DE5469">
        <w:rPr>
          <w:rFonts w:ascii="Times New Roman" w:hAnsi="Times New Roman" w:cs="Times New Roman"/>
          <w:color w:val="000000" w:themeColor="text1"/>
          <w:vertAlign w:val="superscript"/>
        </w:rPr>
        <w:t>th</w:t>
      </w:r>
      <w:proofErr w:type="gramEnd"/>
      <w:r w:rsidRPr="00DE5469">
        <w:rPr>
          <w:rFonts w:ascii="Times New Roman" w:hAnsi="Times New Roman" w:cs="Times New Roman"/>
          <w:color w:val="000000" w:themeColor="text1"/>
        </w:rPr>
        <w:t>, 202</w:t>
      </w:r>
      <w:r w:rsidR="003E201D" w:rsidRPr="00DE5469">
        <w:rPr>
          <w:rFonts w:ascii="Times New Roman" w:hAnsi="Times New Roman" w:cs="Times New Roman"/>
          <w:color w:val="000000" w:themeColor="text1"/>
        </w:rPr>
        <w:t>2</w:t>
      </w:r>
      <w:r w:rsidRPr="00DE5469">
        <w:rPr>
          <w:rFonts w:ascii="Times New Roman" w:hAnsi="Times New Roman" w:cs="Times New Roman"/>
          <w:color w:val="000000" w:themeColor="text1"/>
        </w:rPr>
        <w:t xml:space="preserve">. </w:t>
      </w:r>
    </w:p>
    <w:p w14:paraId="17E6C7B1" w14:textId="77777777" w:rsidR="00360457" w:rsidRPr="00DE5469" w:rsidRDefault="00360457" w:rsidP="00B862C4">
      <w:pPr>
        <w:pStyle w:val="ListParagraph"/>
        <w:spacing w:after="0" w:line="240" w:lineRule="auto"/>
        <w:ind w:left="360"/>
        <w:rPr>
          <w:rFonts w:ascii="Times New Roman" w:hAnsi="Times New Roman" w:cs="Times New Roman"/>
          <w:color w:val="000000" w:themeColor="text1"/>
        </w:rPr>
      </w:pPr>
    </w:p>
    <w:p w14:paraId="17120AB1" w14:textId="225C0AD5" w:rsidR="007E283E" w:rsidRPr="00DE5469" w:rsidRDefault="00740971" w:rsidP="00B862C4">
      <w:pPr>
        <w:pStyle w:val="ListParagraph"/>
        <w:spacing w:after="0" w:line="240" w:lineRule="auto"/>
        <w:ind w:left="360"/>
        <w:rPr>
          <w:rFonts w:ascii="Times New Roman" w:hAnsi="Times New Roman" w:cs="Times New Roman"/>
          <w:color w:val="000000" w:themeColor="text1"/>
        </w:rPr>
      </w:pPr>
      <w:r>
        <w:rPr>
          <w:rFonts w:ascii="Times New Roman" w:hAnsi="Times New Roman" w:cs="Times New Roman"/>
          <w:color w:val="000000" w:themeColor="text1"/>
          <w:u w:val="single"/>
        </w:rPr>
        <w:t>Options</w:t>
      </w:r>
      <w:r w:rsidR="007E283E" w:rsidRPr="00DE5469">
        <w:rPr>
          <w:rFonts w:ascii="Times New Roman" w:hAnsi="Times New Roman" w:cs="Times New Roman"/>
          <w:color w:val="000000" w:themeColor="text1"/>
          <w:u w:val="single"/>
        </w:rPr>
        <w:t>:</w:t>
      </w:r>
      <w:r w:rsidR="006E3599" w:rsidRPr="00DE5469">
        <w:rPr>
          <w:rFonts w:ascii="Times New Roman" w:hAnsi="Times New Roman" w:cs="Times New Roman"/>
          <w:color w:val="000000" w:themeColor="text1"/>
        </w:rPr>
        <w:t xml:space="preserve"> </w:t>
      </w:r>
    </w:p>
    <w:p w14:paraId="031F7BAA" w14:textId="40184799" w:rsidR="007E283E" w:rsidRPr="00DE5469" w:rsidRDefault="00A81A8F" w:rsidP="00297F6D">
      <w:pPr>
        <w:pStyle w:val="ListParagraph"/>
        <w:numPr>
          <w:ilvl w:val="0"/>
          <w:numId w:val="10"/>
        </w:numPr>
        <w:spacing w:after="0" w:line="240" w:lineRule="auto"/>
        <w:rPr>
          <w:rFonts w:ascii="Times New Roman" w:hAnsi="Times New Roman" w:cs="Times New Roman"/>
          <w:color w:val="000000" w:themeColor="text1"/>
        </w:rPr>
      </w:pPr>
      <w:proofErr w:type="gramStart"/>
      <w:r w:rsidRPr="00DE5469">
        <w:rPr>
          <w:rFonts w:ascii="Times New Roman" w:hAnsi="Times New Roman" w:cs="Times New Roman"/>
          <w:color w:val="000000" w:themeColor="text1"/>
        </w:rPr>
        <w:t>Craft</w:t>
      </w:r>
      <w:proofErr w:type="gramEnd"/>
      <w:r w:rsidRPr="00DE5469">
        <w:rPr>
          <w:rFonts w:ascii="Times New Roman" w:hAnsi="Times New Roman" w:cs="Times New Roman"/>
          <w:color w:val="000000" w:themeColor="text1"/>
        </w:rPr>
        <w:t xml:space="preserve"> a target that aligns with your PDSA</w:t>
      </w:r>
      <w:r w:rsidR="00CF7CA8" w:rsidRPr="00DE5469">
        <w:rPr>
          <w:rFonts w:ascii="Times New Roman" w:hAnsi="Times New Roman" w:cs="Times New Roman"/>
          <w:color w:val="000000" w:themeColor="text1"/>
        </w:rPr>
        <w:t>; E</w:t>
      </w:r>
      <w:r w:rsidRPr="00DE5469">
        <w:rPr>
          <w:rFonts w:ascii="Times New Roman" w:hAnsi="Times New Roman" w:cs="Times New Roman"/>
          <w:color w:val="000000" w:themeColor="text1"/>
        </w:rPr>
        <w:t xml:space="preserve">stablish </w:t>
      </w:r>
      <w:r w:rsidR="00CF7CA8" w:rsidRPr="00DE5469">
        <w:rPr>
          <w:rFonts w:ascii="Times New Roman" w:hAnsi="Times New Roman" w:cs="Times New Roman"/>
          <w:color w:val="000000" w:themeColor="text1"/>
        </w:rPr>
        <w:t xml:space="preserve">and monitor </w:t>
      </w:r>
      <w:r w:rsidR="00B215C0" w:rsidRPr="00DE5469">
        <w:rPr>
          <w:rFonts w:ascii="Times New Roman" w:hAnsi="Times New Roman" w:cs="Times New Roman"/>
          <w:color w:val="000000" w:themeColor="text1"/>
        </w:rPr>
        <w:t>progress</w:t>
      </w:r>
      <w:r w:rsidR="00C43BF1" w:rsidRPr="00DE5469">
        <w:rPr>
          <w:rFonts w:ascii="Times New Roman" w:hAnsi="Times New Roman" w:cs="Times New Roman"/>
          <w:color w:val="000000" w:themeColor="text1"/>
        </w:rPr>
        <w:t xml:space="preserve"> so that </w:t>
      </w:r>
      <w:r w:rsidRPr="00DE5469">
        <w:rPr>
          <w:rFonts w:ascii="Times New Roman" w:hAnsi="Times New Roman" w:cs="Times New Roman"/>
          <w:color w:val="000000" w:themeColor="text1"/>
        </w:rPr>
        <w:t xml:space="preserve">achievement of the </w:t>
      </w:r>
      <w:r w:rsidR="00740971">
        <w:rPr>
          <w:rFonts w:ascii="Times New Roman" w:hAnsi="Times New Roman" w:cs="Times New Roman"/>
          <w:color w:val="000000" w:themeColor="text1"/>
        </w:rPr>
        <w:t>agreed-upon</w:t>
      </w:r>
      <w:r w:rsidRPr="00DE5469">
        <w:rPr>
          <w:rFonts w:ascii="Times New Roman" w:hAnsi="Times New Roman" w:cs="Times New Roman"/>
          <w:color w:val="000000" w:themeColor="text1"/>
        </w:rPr>
        <w:t xml:space="preserve"> target </w:t>
      </w:r>
      <w:r w:rsidR="00C43BF1" w:rsidRPr="00DE5469">
        <w:rPr>
          <w:rFonts w:ascii="Times New Roman" w:hAnsi="Times New Roman" w:cs="Times New Roman"/>
          <w:color w:val="000000" w:themeColor="text1"/>
        </w:rPr>
        <w:t xml:space="preserve">could be demonstrated </w:t>
      </w:r>
      <w:r w:rsidRPr="00DE5469">
        <w:rPr>
          <w:rFonts w:ascii="Times New Roman" w:hAnsi="Times New Roman" w:cs="Times New Roman"/>
          <w:color w:val="000000" w:themeColor="text1"/>
        </w:rPr>
        <w:t>by June 202</w:t>
      </w:r>
      <w:r w:rsidR="00CF7CA8" w:rsidRPr="00DE5469">
        <w:rPr>
          <w:rFonts w:ascii="Times New Roman" w:hAnsi="Times New Roman" w:cs="Times New Roman"/>
          <w:color w:val="000000" w:themeColor="text1"/>
        </w:rPr>
        <w:t>3</w:t>
      </w:r>
      <w:r w:rsidRPr="00DE5469">
        <w:rPr>
          <w:rFonts w:ascii="Times New Roman" w:hAnsi="Times New Roman" w:cs="Times New Roman"/>
          <w:color w:val="000000" w:themeColor="text1"/>
        </w:rPr>
        <w:t xml:space="preserve">. </w:t>
      </w:r>
    </w:p>
    <w:p w14:paraId="52863A0A" w14:textId="24E1BD14" w:rsidR="006E3599" w:rsidRPr="00DE5469" w:rsidRDefault="006E3599" w:rsidP="00297F6D">
      <w:pPr>
        <w:pStyle w:val="ListParagraph"/>
        <w:numPr>
          <w:ilvl w:val="0"/>
          <w:numId w:val="10"/>
        </w:numPr>
        <w:spacing w:after="0" w:line="240" w:lineRule="auto"/>
        <w:rPr>
          <w:rFonts w:ascii="Times New Roman" w:hAnsi="Times New Roman" w:cs="Times New Roman"/>
          <w:color w:val="000000" w:themeColor="text1"/>
        </w:rPr>
      </w:pPr>
      <w:r w:rsidRPr="00DE5469">
        <w:rPr>
          <w:rFonts w:ascii="Times New Roman" w:hAnsi="Times New Roman" w:cs="Times New Roman"/>
          <w:color w:val="000000" w:themeColor="text1"/>
        </w:rPr>
        <w:t>Participate in the Rhode to Equity (July 1, 2022 to June 30, 2023) for diabetes and/or prediabetes.</w:t>
      </w:r>
    </w:p>
    <w:p w14:paraId="18A851FB" w14:textId="69C8D972" w:rsidR="007E283E" w:rsidRPr="00DE5469" w:rsidRDefault="007E283E" w:rsidP="00297F6D">
      <w:pPr>
        <w:pStyle w:val="ListParagraph"/>
        <w:numPr>
          <w:ilvl w:val="0"/>
          <w:numId w:val="10"/>
        </w:numPr>
        <w:rPr>
          <w:rFonts w:ascii="Times New Roman" w:hAnsi="Times New Roman" w:cs="Times New Roman"/>
          <w:color w:val="000000" w:themeColor="text1"/>
        </w:rPr>
      </w:pPr>
      <w:r w:rsidRPr="00DE5469">
        <w:rPr>
          <w:rFonts w:ascii="Times New Roman" w:hAnsi="Times New Roman" w:cs="Times New Roman"/>
          <w:color w:val="000000" w:themeColor="text1"/>
        </w:rPr>
        <w:t xml:space="preserve">Participate in CTC’s Pharmacy Quality Improvement Initiative for continuous glucose monitoring, which </w:t>
      </w:r>
      <w:proofErr w:type="gramStart"/>
      <w:r w:rsidRPr="00DE5469">
        <w:rPr>
          <w:rFonts w:ascii="Times New Roman" w:hAnsi="Times New Roman" w:cs="Times New Roman"/>
          <w:color w:val="000000" w:themeColor="text1"/>
        </w:rPr>
        <w:t>is scheduled</w:t>
      </w:r>
      <w:proofErr w:type="gramEnd"/>
      <w:r w:rsidRPr="00DE5469">
        <w:rPr>
          <w:rFonts w:ascii="Times New Roman" w:hAnsi="Times New Roman" w:cs="Times New Roman"/>
          <w:color w:val="000000" w:themeColor="text1"/>
        </w:rPr>
        <w:t xml:space="preserve"> to begin in June 2022 or September 2022.</w:t>
      </w:r>
    </w:p>
    <w:p w14:paraId="01620124" w14:textId="77777777" w:rsidR="006E3599" w:rsidRPr="00DE5469" w:rsidRDefault="006E3599" w:rsidP="00B862C4">
      <w:pPr>
        <w:pStyle w:val="ListParagraph"/>
        <w:spacing w:after="0" w:line="240" w:lineRule="auto"/>
        <w:ind w:left="360"/>
        <w:rPr>
          <w:rFonts w:ascii="Times New Roman" w:hAnsi="Times New Roman" w:cs="Times New Roman"/>
          <w:color w:val="000000" w:themeColor="text1"/>
        </w:rPr>
      </w:pPr>
    </w:p>
    <w:p w14:paraId="43B810C0" w14:textId="43A39D1C" w:rsidR="0016087E" w:rsidRPr="00DE5469" w:rsidRDefault="002268D7" w:rsidP="00297F6D">
      <w:pPr>
        <w:pStyle w:val="ListParagraph"/>
        <w:numPr>
          <w:ilvl w:val="0"/>
          <w:numId w:val="6"/>
        </w:numPr>
        <w:spacing w:after="0" w:line="240" w:lineRule="auto"/>
        <w:ind w:left="360"/>
        <w:rPr>
          <w:rFonts w:ascii="Times New Roman" w:hAnsi="Times New Roman" w:cs="Times New Roman"/>
          <w:color w:val="000000" w:themeColor="text1"/>
        </w:rPr>
      </w:pPr>
      <w:r w:rsidRPr="00DE5469">
        <w:rPr>
          <w:rFonts w:ascii="Times New Roman" w:hAnsi="Times New Roman" w:cs="Times New Roman"/>
          <w:color w:val="000000" w:themeColor="text1"/>
        </w:rPr>
        <w:t>Demonstrate that the percentage of patients with HgbA1c in Poor Control (</w:t>
      </w:r>
      <w:r w:rsidRPr="00DE5469">
        <w:rPr>
          <w:rFonts w:ascii="Times New Roman" w:hAnsi="Times New Roman" w:cs="Times New Roman"/>
        </w:rPr>
        <w:t xml:space="preserve">HgbA1c is &gt;9% or missing) </w:t>
      </w:r>
      <w:r w:rsidRPr="00DE5469">
        <w:rPr>
          <w:rFonts w:ascii="Times New Roman" w:hAnsi="Times New Roman" w:cs="Times New Roman"/>
          <w:color w:val="000000" w:themeColor="text1"/>
        </w:rPr>
        <w:t xml:space="preserve">is at or below the goal </w:t>
      </w:r>
      <w:r w:rsidR="00054DE2" w:rsidRPr="00DE5469">
        <w:rPr>
          <w:rFonts w:ascii="Times New Roman" w:hAnsi="Times New Roman" w:cs="Times New Roman"/>
          <w:color w:val="000000" w:themeColor="text1"/>
        </w:rPr>
        <w:t>of 30</w:t>
      </w:r>
      <w:r w:rsidR="00CB7488" w:rsidRPr="00DE5469">
        <w:rPr>
          <w:rFonts w:ascii="Times New Roman" w:hAnsi="Times New Roman" w:cs="Times New Roman"/>
          <w:color w:val="000000" w:themeColor="text1"/>
        </w:rPr>
        <w:t>%</w:t>
      </w:r>
      <w:r w:rsidR="001409AE" w:rsidRPr="00DE5469">
        <w:rPr>
          <w:rFonts w:ascii="Times New Roman" w:hAnsi="Times New Roman" w:cs="Times New Roman"/>
          <w:color w:val="000000" w:themeColor="text1"/>
        </w:rPr>
        <w:t xml:space="preserve">. </w:t>
      </w:r>
      <w:r w:rsidR="00A554C5" w:rsidRPr="00DE5469">
        <w:rPr>
          <w:rFonts w:ascii="Times New Roman" w:hAnsi="Times New Roman" w:cs="Times New Roman"/>
          <w:color w:val="000000" w:themeColor="text1"/>
        </w:rPr>
        <w:t>T</w:t>
      </w:r>
      <w:r w:rsidR="00740971">
        <w:rPr>
          <w:rFonts w:ascii="Times New Roman" w:hAnsi="Times New Roman" w:cs="Times New Roman"/>
          <w:color w:val="000000" w:themeColor="text1"/>
        </w:rPr>
        <w:t>his t</w:t>
      </w:r>
      <w:r w:rsidR="00A554C5" w:rsidRPr="00DE5469">
        <w:rPr>
          <w:rFonts w:ascii="Times New Roman" w:hAnsi="Times New Roman" w:cs="Times New Roman"/>
          <w:color w:val="000000" w:themeColor="text1"/>
        </w:rPr>
        <w:t xml:space="preserve">arget </w:t>
      </w:r>
      <w:proofErr w:type="gramStart"/>
      <w:r w:rsidR="009102CD" w:rsidRPr="00DE5469">
        <w:rPr>
          <w:rFonts w:ascii="Times New Roman" w:hAnsi="Times New Roman" w:cs="Times New Roman"/>
          <w:color w:val="000000" w:themeColor="text1"/>
        </w:rPr>
        <w:t>must be</w:t>
      </w:r>
      <w:r w:rsidR="00A554C5" w:rsidRPr="00DE5469">
        <w:rPr>
          <w:rFonts w:ascii="Times New Roman" w:hAnsi="Times New Roman" w:cs="Times New Roman"/>
          <w:color w:val="000000" w:themeColor="text1"/>
        </w:rPr>
        <w:t xml:space="preserve"> met</w:t>
      </w:r>
      <w:r w:rsidR="00054DE2" w:rsidRPr="00DE5469">
        <w:rPr>
          <w:rFonts w:ascii="Times New Roman" w:hAnsi="Times New Roman" w:cs="Times New Roman"/>
          <w:color w:val="000000" w:themeColor="text1"/>
        </w:rPr>
        <w:t xml:space="preserve"> and sustained each quarter</w:t>
      </w:r>
      <w:proofErr w:type="gramEnd"/>
      <w:r w:rsidR="009102CD" w:rsidRPr="00DE5469">
        <w:rPr>
          <w:rFonts w:ascii="Times New Roman" w:hAnsi="Times New Roman" w:cs="Times New Roman"/>
          <w:color w:val="000000" w:themeColor="text1"/>
        </w:rPr>
        <w:t>.</w:t>
      </w:r>
      <w:r w:rsidR="00A554C5" w:rsidRPr="00DE5469">
        <w:rPr>
          <w:rFonts w:ascii="Times New Roman" w:hAnsi="Times New Roman" w:cs="Times New Roman"/>
          <w:color w:val="000000" w:themeColor="text1"/>
        </w:rPr>
        <w:t xml:space="preserve"> </w:t>
      </w:r>
      <w:bookmarkStart w:id="30" w:name="_Hlk31729752"/>
    </w:p>
    <w:p w14:paraId="28D16744" w14:textId="77777777" w:rsidR="0016087E" w:rsidRPr="00DE5469" w:rsidRDefault="0016087E" w:rsidP="00B862C4">
      <w:pPr>
        <w:pStyle w:val="ListParagraph"/>
        <w:spacing w:after="0" w:line="240" w:lineRule="auto"/>
        <w:ind w:left="360"/>
        <w:rPr>
          <w:rFonts w:ascii="Times New Roman" w:hAnsi="Times New Roman" w:cs="Times New Roman"/>
          <w:color w:val="000000" w:themeColor="text1"/>
        </w:rPr>
      </w:pPr>
    </w:p>
    <w:p w14:paraId="2AAAE028" w14:textId="77777777" w:rsidR="00346AFE" w:rsidRPr="00DE5469" w:rsidRDefault="0016087E" w:rsidP="00297F6D">
      <w:pPr>
        <w:pStyle w:val="ListParagraph"/>
        <w:numPr>
          <w:ilvl w:val="0"/>
          <w:numId w:val="6"/>
        </w:numPr>
        <w:spacing w:after="0" w:line="240" w:lineRule="auto"/>
        <w:ind w:left="360"/>
        <w:rPr>
          <w:rFonts w:ascii="Times New Roman" w:hAnsi="Times New Roman" w:cs="Times New Roman"/>
          <w:color w:val="000000" w:themeColor="text1"/>
        </w:rPr>
      </w:pPr>
      <w:r w:rsidRPr="00DE5469">
        <w:rPr>
          <w:rFonts w:ascii="Times New Roman" w:hAnsi="Times New Roman" w:cs="Times New Roman"/>
          <w:color w:val="000000" w:themeColor="text1"/>
        </w:rPr>
        <w:t xml:space="preserve">Stratify or review the stratification of your Year 3 data for CMS 122v9. Propose </w:t>
      </w:r>
      <w:r w:rsidR="000F5112" w:rsidRPr="00DE5469">
        <w:rPr>
          <w:rFonts w:ascii="Times New Roman" w:hAnsi="Times New Roman" w:cs="Times New Roman"/>
          <w:color w:val="000000" w:themeColor="text1"/>
        </w:rPr>
        <w:t xml:space="preserve">and implement </w:t>
      </w:r>
      <w:r w:rsidRPr="00DE5469">
        <w:rPr>
          <w:rFonts w:ascii="Times New Roman" w:hAnsi="Times New Roman" w:cs="Times New Roman"/>
          <w:color w:val="000000" w:themeColor="text1"/>
        </w:rPr>
        <w:t xml:space="preserve">ways to address disparities, either independently or as part of your Year 4 CCE QI project/PDSA. </w:t>
      </w:r>
    </w:p>
    <w:p w14:paraId="78663AEA" w14:textId="77777777" w:rsidR="00346AFE" w:rsidRPr="00DE5469" w:rsidRDefault="00346AFE" w:rsidP="00346AFE">
      <w:pPr>
        <w:pStyle w:val="ListParagraph"/>
        <w:rPr>
          <w:rFonts w:ascii="Times New Roman" w:hAnsi="Times New Roman" w:cs="Times New Roman"/>
        </w:rPr>
      </w:pPr>
    </w:p>
    <w:p w14:paraId="3C44C52B" w14:textId="77777777" w:rsidR="00346AFE" w:rsidRPr="00DE5469" w:rsidRDefault="00346AFE" w:rsidP="00346AFE">
      <w:pPr>
        <w:pStyle w:val="ListParagraph"/>
        <w:ind w:left="360"/>
        <w:rPr>
          <w:rFonts w:ascii="Times New Roman" w:hAnsi="Times New Roman" w:cs="Times New Roman"/>
        </w:rPr>
      </w:pPr>
      <w:r w:rsidRPr="00DE5469">
        <w:rPr>
          <w:rFonts w:ascii="Times New Roman" w:hAnsi="Times New Roman" w:cs="Times New Roman"/>
          <w:color w:val="000000" w:themeColor="text1"/>
          <w:u w:val="single"/>
        </w:rPr>
        <w:t>Example</w:t>
      </w:r>
      <w:r w:rsidRPr="00DE5469">
        <w:rPr>
          <w:rFonts w:ascii="Times New Roman" w:hAnsi="Times New Roman" w:cs="Times New Roman"/>
          <w:color w:val="000000" w:themeColor="text1"/>
        </w:rPr>
        <w:t xml:space="preserve"> – </w:t>
      </w:r>
      <w:r w:rsidRPr="00DE5469">
        <w:rPr>
          <w:rFonts w:ascii="Times New Roman" w:hAnsi="Times New Roman" w:cs="Times New Roman"/>
        </w:rPr>
        <w:t xml:space="preserve">Uncontrolled diabetes is higher in Hispanic females across our practices, compared to other demographic groups. To address this disparity, we will redesign our workflows to ensure Hispanic females with uncontrolled diabetes </w:t>
      </w:r>
      <w:proofErr w:type="gramStart"/>
      <w:r w:rsidRPr="00DE5469">
        <w:rPr>
          <w:rFonts w:ascii="Times New Roman" w:hAnsi="Times New Roman" w:cs="Times New Roman"/>
        </w:rPr>
        <w:t>are identified and referred to DSMES through the CHN</w:t>
      </w:r>
      <w:proofErr w:type="gramEnd"/>
      <w:r w:rsidRPr="00DE5469">
        <w:rPr>
          <w:rFonts w:ascii="Times New Roman" w:hAnsi="Times New Roman" w:cs="Times New Roman"/>
        </w:rPr>
        <w:t xml:space="preserve">. We will stratify diabetes in poor control by race and ethnicity again in Year 4 (December 2022 and March 2023) to evaluate changes in diabetes control rates from the baseline seen in Year 3. </w:t>
      </w:r>
    </w:p>
    <w:p w14:paraId="244D15A9" w14:textId="77777777" w:rsidR="00346AFE" w:rsidRPr="00DE5469" w:rsidRDefault="00346AFE" w:rsidP="00346AFE">
      <w:pPr>
        <w:pStyle w:val="ListParagraph"/>
        <w:rPr>
          <w:rFonts w:ascii="Times New Roman" w:hAnsi="Times New Roman" w:cs="Times New Roman"/>
        </w:rPr>
      </w:pPr>
    </w:p>
    <w:p w14:paraId="3C8206FC" w14:textId="7E7F9796" w:rsidR="009C520B" w:rsidRPr="00DE5469" w:rsidRDefault="00B3195D" w:rsidP="00297F6D">
      <w:pPr>
        <w:pStyle w:val="ListParagraph"/>
        <w:numPr>
          <w:ilvl w:val="0"/>
          <w:numId w:val="6"/>
        </w:numPr>
        <w:spacing w:after="0" w:line="240" w:lineRule="auto"/>
        <w:ind w:left="360"/>
        <w:rPr>
          <w:rFonts w:ascii="Times New Roman" w:hAnsi="Times New Roman" w:cs="Times New Roman"/>
          <w:color w:val="000000" w:themeColor="text1"/>
        </w:rPr>
      </w:pPr>
      <w:r w:rsidRPr="00DE5469">
        <w:rPr>
          <w:rFonts w:ascii="Times New Roman" w:hAnsi="Times New Roman" w:cs="Times New Roman"/>
        </w:rPr>
        <w:lastRenderedPageBreak/>
        <w:t xml:space="preserve">Identify members of your care team who refer patients to evidence-based programs within the CHN and meet with the CHN Manager in July, August, or September to develop or adapt existing workflows that support CHN referrals. Submit </w:t>
      </w:r>
      <w:r w:rsidR="00740971">
        <w:rPr>
          <w:rFonts w:ascii="Times New Roman" w:hAnsi="Times New Roman" w:cs="Times New Roman"/>
        </w:rPr>
        <w:t xml:space="preserve">the </w:t>
      </w:r>
      <w:r w:rsidRPr="00DE5469">
        <w:rPr>
          <w:rFonts w:ascii="Times New Roman" w:hAnsi="Times New Roman" w:cs="Times New Roman"/>
        </w:rPr>
        <w:t>finalized workflow to your practice facilitator in October or November. Strategies to support workflows for CHN referrals may include</w:t>
      </w:r>
      <w:r w:rsidR="00740971">
        <w:rPr>
          <w:rFonts w:ascii="Times New Roman" w:hAnsi="Times New Roman" w:cs="Times New Roman"/>
        </w:rPr>
        <w:t xml:space="preserve"> the following</w:t>
      </w:r>
      <w:r w:rsidRPr="00DE5469">
        <w:rPr>
          <w:rFonts w:ascii="Times New Roman" w:hAnsi="Times New Roman" w:cs="Times New Roman"/>
        </w:rPr>
        <w:t>:</w:t>
      </w:r>
    </w:p>
    <w:p w14:paraId="7B963805" w14:textId="77777777" w:rsidR="009C520B" w:rsidRPr="00DE5469" w:rsidRDefault="009C520B" w:rsidP="009C520B">
      <w:pPr>
        <w:pStyle w:val="ListParagraph"/>
        <w:spacing w:after="0" w:line="240" w:lineRule="auto"/>
        <w:ind w:left="360"/>
        <w:rPr>
          <w:rFonts w:ascii="Times New Roman" w:hAnsi="Times New Roman" w:cs="Times New Roman"/>
        </w:rPr>
      </w:pPr>
    </w:p>
    <w:p w14:paraId="5E31521B" w14:textId="4C5AF9E1" w:rsidR="009C520B" w:rsidRPr="00DE5469" w:rsidRDefault="009C520B" w:rsidP="00297F6D">
      <w:pPr>
        <w:pStyle w:val="ListParagraph"/>
        <w:numPr>
          <w:ilvl w:val="0"/>
          <w:numId w:val="9"/>
        </w:numPr>
        <w:spacing w:after="0" w:line="240" w:lineRule="auto"/>
        <w:rPr>
          <w:rFonts w:ascii="Times New Roman" w:hAnsi="Times New Roman" w:cs="Times New Roman"/>
        </w:rPr>
      </w:pPr>
      <w:r w:rsidRPr="00DE5469">
        <w:rPr>
          <w:rFonts w:ascii="Times New Roman" w:hAnsi="Times New Roman" w:cs="Times New Roman"/>
        </w:rPr>
        <w:t xml:space="preserve">Identify and group patients based on defined criteria (i.e., </w:t>
      </w:r>
      <w:r w:rsidR="009D434F" w:rsidRPr="00DE5469">
        <w:rPr>
          <w:rFonts w:ascii="Times New Roman" w:hAnsi="Times New Roman" w:cs="Times New Roman"/>
        </w:rPr>
        <w:t>clinical criteria for prediabetes)</w:t>
      </w:r>
      <w:r w:rsidRPr="00DE5469">
        <w:rPr>
          <w:rFonts w:ascii="Times New Roman" w:hAnsi="Times New Roman" w:cs="Times New Roman"/>
        </w:rPr>
        <w:t xml:space="preserve"> and submit a bulk referral to the CHN</w:t>
      </w:r>
    </w:p>
    <w:p w14:paraId="2527B75E" w14:textId="6A58B983" w:rsidR="009C520B" w:rsidRPr="00DE5469" w:rsidRDefault="009C520B" w:rsidP="00297F6D">
      <w:pPr>
        <w:pStyle w:val="ListParagraph"/>
        <w:numPr>
          <w:ilvl w:val="0"/>
          <w:numId w:val="9"/>
        </w:numPr>
        <w:spacing w:after="0" w:line="240" w:lineRule="auto"/>
        <w:rPr>
          <w:rFonts w:ascii="Times New Roman" w:hAnsi="Times New Roman" w:cs="Times New Roman"/>
        </w:rPr>
      </w:pPr>
      <w:r w:rsidRPr="00DE5469">
        <w:rPr>
          <w:rFonts w:ascii="Times New Roman" w:hAnsi="Times New Roman" w:cs="Times New Roman"/>
        </w:rPr>
        <w:t xml:space="preserve">Create an "always" event, standing </w:t>
      </w:r>
      <w:r w:rsidR="00740971">
        <w:rPr>
          <w:rFonts w:ascii="Times New Roman" w:hAnsi="Times New Roman" w:cs="Times New Roman"/>
        </w:rPr>
        <w:t xml:space="preserve">order, </w:t>
      </w:r>
      <w:r w:rsidRPr="00DE5469">
        <w:rPr>
          <w:rFonts w:ascii="Times New Roman" w:hAnsi="Times New Roman" w:cs="Times New Roman"/>
        </w:rPr>
        <w:t>or an EHR flag to support automatic referrals to the CHN</w:t>
      </w:r>
    </w:p>
    <w:p w14:paraId="7FB257A7" w14:textId="27AB2372" w:rsidR="009C520B" w:rsidRPr="00DE5469" w:rsidRDefault="009C520B" w:rsidP="00297F6D">
      <w:pPr>
        <w:pStyle w:val="ListParagraph"/>
        <w:numPr>
          <w:ilvl w:val="0"/>
          <w:numId w:val="9"/>
        </w:numPr>
        <w:spacing w:after="0" w:line="240" w:lineRule="auto"/>
        <w:rPr>
          <w:rFonts w:ascii="Times New Roman" w:hAnsi="Times New Roman" w:cs="Times New Roman"/>
        </w:rPr>
      </w:pPr>
      <w:r w:rsidRPr="00DE5469">
        <w:rPr>
          <w:rFonts w:ascii="Times New Roman" w:hAnsi="Times New Roman" w:cs="Times New Roman"/>
        </w:rPr>
        <w:t xml:space="preserve">Implement </w:t>
      </w:r>
      <w:r w:rsidR="00740971">
        <w:rPr>
          <w:rFonts w:ascii="Times New Roman" w:hAnsi="Times New Roman" w:cs="Times New Roman"/>
        </w:rPr>
        <w:t xml:space="preserve">the </w:t>
      </w:r>
      <w:r w:rsidRPr="00DE5469">
        <w:rPr>
          <w:rFonts w:ascii="Times New Roman" w:hAnsi="Times New Roman" w:cs="Times New Roman"/>
        </w:rPr>
        <w:t>use of a fillable PDF CHN referral form that may be embedded into the EHR, mimicking referrals made to specialists or outside services</w:t>
      </w:r>
    </w:p>
    <w:p w14:paraId="77D99EF2" w14:textId="77777777" w:rsidR="009C520B" w:rsidRPr="00DE5469" w:rsidRDefault="009C520B" w:rsidP="00297F6D">
      <w:pPr>
        <w:pStyle w:val="ListParagraph"/>
        <w:numPr>
          <w:ilvl w:val="0"/>
          <w:numId w:val="9"/>
        </w:numPr>
        <w:spacing w:after="0" w:line="240" w:lineRule="auto"/>
        <w:rPr>
          <w:rFonts w:ascii="Times New Roman" w:hAnsi="Times New Roman" w:cs="Times New Roman"/>
        </w:rPr>
      </w:pPr>
      <w:r w:rsidRPr="00DE5469">
        <w:rPr>
          <w:rFonts w:ascii="Times New Roman" w:hAnsi="Times New Roman" w:cs="Times New Roman"/>
        </w:rPr>
        <w:t xml:space="preserve">Implement the </w:t>
      </w:r>
      <w:proofErr w:type="spellStart"/>
      <w:r w:rsidRPr="00DE5469">
        <w:rPr>
          <w:rFonts w:ascii="Times New Roman" w:hAnsi="Times New Roman" w:cs="Times New Roman"/>
        </w:rPr>
        <w:t>RIghtMoves</w:t>
      </w:r>
      <w:proofErr w:type="spellEnd"/>
      <w:r w:rsidRPr="00DE5469">
        <w:rPr>
          <w:rFonts w:ascii="Times New Roman" w:hAnsi="Times New Roman" w:cs="Times New Roman"/>
        </w:rPr>
        <w:t xml:space="preserve"> Provider Toolkit for physical activity counseling and utilize its resources to generate CHN referrals</w:t>
      </w:r>
    </w:p>
    <w:p w14:paraId="72B39EB9" w14:textId="77777777" w:rsidR="009C520B" w:rsidRPr="00DE5469" w:rsidRDefault="009C520B" w:rsidP="00297F6D">
      <w:pPr>
        <w:pStyle w:val="ListParagraph"/>
        <w:numPr>
          <w:ilvl w:val="0"/>
          <w:numId w:val="9"/>
        </w:numPr>
        <w:spacing w:after="0" w:line="240" w:lineRule="auto"/>
        <w:rPr>
          <w:rFonts w:ascii="Times New Roman" w:hAnsi="Times New Roman" w:cs="Times New Roman"/>
        </w:rPr>
      </w:pPr>
      <w:r w:rsidRPr="00DE5469">
        <w:rPr>
          <w:rFonts w:ascii="Times New Roman" w:hAnsi="Times New Roman" w:cs="Times New Roman"/>
        </w:rPr>
        <w:t>Incorporate CHN referrals into existing PDSA(s) or create and test a tailored 6-month PDSA for   CHN referrals.</w:t>
      </w:r>
    </w:p>
    <w:p w14:paraId="44F12AA7" w14:textId="77777777" w:rsidR="009C520B" w:rsidRPr="00DE5469" w:rsidRDefault="009C520B" w:rsidP="009C520B">
      <w:pPr>
        <w:pStyle w:val="ListParagraph"/>
        <w:spacing w:after="0" w:line="240" w:lineRule="auto"/>
        <w:ind w:left="360"/>
        <w:rPr>
          <w:rFonts w:ascii="Times New Roman" w:hAnsi="Times New Roman" w:cs="Times New Roman"/>
          <w:color w:val="000000" w:themeColor="text1"/>
        </w:rPr>
      </w:pPr>
    </w:p>
    <w:p w14:paraId="783C7A55" w14:textId="580114A6" w:rsidR="00FE3FB1" w:rsidRPr="00DE5469" w:rsidRDefault="008A2AC1" w:rsidP="00297F6D">
      <w:pPr>
        <w:pStyle w:val="ListParagraph"/>
        <w:numPr>
          <w:ilvl w:val="0"/>
          <w:numId w:val="6"/>
        </w:numPr>
        <w:spacing w:after="0" w:line="240" w:lineRule="auto"/>
        <w:ind w:left="360"/>
        <w:rPr>
          <w:rFonts w:ascii="Times New Roman" w:hAnsi="Times New Roman" w:cs="Times New Roman"/>
          <w:color w:val="000000" w:themeColor="text1"/>
        </w:rPr>
      </w:pPr>
      <w:r w:rsidRPr="00DE5469">
        <w:rPr>
          <w:rFonts w:ascii="Times New Roman" w:hAnsi="Times New Roman" w:cs="Times New Roman"/>
        </w:rPr>
        <w:t>Refer</w:t>
      </w:r>
      <w:r w:rsidR="00A76B57" w:rsidRPr="00DE5469">
        <w:rPr>
          <w:rFonts w:ascii="Times New Roman" w:hAnsi="Times New Roman" w:cs="Times New Roman"/>
        </w:rPr>
        <w:t xml:space="preserve"> patients to </w:t>
      </w:r>
      <w:r w:rsidR="001B1860" w:rsidRPr="00DE5469">
        <w:rPr>
          <w:rFonts w:ascii="Times New Roman" w:hAnsi="Times New Roman" w:cs="Times New Roman"/>
        </w:rPr>
        <w:t>DPP or DSMES</w:t>
      </w:r>
      <w:r w:rsidR="008F23BE" w:rsidRPr="00DE5469">
        <w:rPr>
          <w:rFonts w:ascii="Times New Roman" w:hAnsi="Times New Roman" w:cs="Times New Roman"/>
        </w:rPr>
        <w:t xml:space="preserve"> through the contract year</w:t>
      </w:r>
      <w:r w:rsidR="00AA26E3" w:rsidRPr="00DE5469">
        <w:rPr>
          <w:rFonts w:ascii="Times New Roman" w:hAnsi="Times New Roman" w:cs="Times New Roman"/>
        </w:rPr>
        <w:t xml:space="preserve">. </w:t>
      </w:r>
      <w:r w:rsidR="00E55F2F" w:rsidRPr="00DE5469">
        <w:rPr>
          <w:rFonts w:ascii="Times New Roman" w:hAnsi="Times New Roman" w:cs="Times New Roman"/>
        </w:rPr>
        <w:t>Practice</w:t>
      </w:r>
      <w:r w:rsidR="009E26C6" w:rsidRPr="00DE5469">
        <w:rPr>
          <w:rFonts w:ascii="Times New Roman" w:hAnsi="Times New Roman" w:cs="Times New Roman"/>
        </w:rPr>
        <w:t xml:space="preserve">s can refer to </w:t>
      </w:r>
      <w:r w:rsidR="008F23BE" w:rsidRPr="00DE5469">
        <w:rPr>
          <w:rFonts w:ascii="Times New Roman" w:hAnsi="Times New Roman" w:cs="Times New Roman"/>
        </w:rPr>
        <w:t>DPP and DSMES</w:t>
      </w:r>
      <w:r w:rsidR="00F8022A" w:rsidRPr="00DE5469">
        <w:rPr>
          <w:rFonts w:ascii="Times New Roman" w:hAnsi="Times New Roman" w:cs="Times New Roman"/>
        </w:rPr>
        <w:t xml:space="preserve"> </w:t>
      </w:r>
      <w:r w:rsidR="000614CE" w:rsidRPr="00DE5469">
        <w:rPr>
          <w:rFonts w:ascii="Times New Roman" w:hAnsi="Times New Roman" w:cs="Times New Roman"/>
        </w:rPr>
        <w:t>through the CHN</w:t>
      </w:r>
      <w:r w:rsidR="00B236F1" w:rsidRPr="00DE5469">
        <w:rPr>
          <w:rFonts w:ascii="Times New Roman" w:hAnsi="Times New Roman" w:cs="Times New Roman"/>
        </w:rPr>
        <w:t xml:space="preserve">. </w:t>
      </w:r>
      <w:r w:rsidR="000614CE" w:rsidRPr="00DE5469">
        <w:rPr>
          <w:rFonts w:ascii="Times New Roman" w:hAnsi="Times New Roman" w:cs="Times New Roman"/>
        </w:rPr>
        <w:t xml:space="preserve"> </w:t>
      </w:r>
      <w:r w:rsidR="00AE384A" w:rsidRPr="00DE5469">
        <w:rPr>
          <w:rFonts w:ascii="Times New Roman" w:hAnsi="Times New Roman" w:cs="Times New Roman"/>
        </w:rPr>
        <w:t>Practices</w:t>
      </w:r>
      <w:r w:rsidR="000614CE" w:rsidRPr="00DE5469">
        <w:rPr>
          <w:rFonts w:ascii="Times New Roman" w:hAnsi="Times New Roman" w:cs="Times New Roman"/>
        </w:rPr>
        <w:t xml:space="preserve"> will </w:t>
      </w:r>
      <w:r w:rsidR="00AE384A" w:rsidRPr="00DE5469">
        <w:rPr>
          <w:rFonts w:ascii="Times New Roman" w:hAnsi="Times New Roman" w:cs="Times New Roman"/>
        </w:rPr>
        <w:t xml:space="preserve">receive </w:t>
      </w:r>
      <w:r w:rsidR="007F2653" w:rsidRPr="00DE5469">
        <w:rPr>
          <w:rFonts w:ascii="Times New Roman" w:hAnsi="Times New Roman" w:cs="Times New Roman"/>
        </w:rPr>
        <w:t>the</w:t>
      </w:r>
      <w:r w:rsidR="00AE384A" w:rsidRPr="00DE5469">
        <w:rPr>
          <w:rFonts w:ascii="Times New Roman" w:hAnsi="Times New Roman" w:cs="Times New Roman"/>
        </w:rPr>
        <w:t xml:space="preserve"> incentive</w:t>
      </w:r>
      <w:r w:rsidR="000614CE" w:rsidRPr="00DE5469">
        <w:rPr>
          <w:rFonts w:ascii="Times New Roman" w:hAnsi="Times New Roman" w:cs="Times New Roman"/>
        </w:rPr>
        <w:t xml:space="preserve"> if all three steps </w:t>
      </w:r>
      <w:r w:rsidR="00AE384A" w:rsidRPr="00DE5469">
        <w:rPr>
          <w:rFonts w:ascii="Times New Roman" w:hAnsi="Times New Roman" w:cs="Times New Roman"/>
        </w:rPr>
        <w:t>are achieved</w:t>
      </w:r>
      <w:r w:rsidR="00063E68" w:rsidRPr="00DE5469">
        <w:rPr>
          <w:rFonts w:ascii="Times New Roman" w:hAnsi="Times New Roman" w:cs="Times New Roman"/>
        </w:rPr>
        <w:t>:</w:t>
      </w:r>
    </w:p>
    <w:p w14:paraId="770F9752" w14:textId="2C2D2212" w:rsidR="0077291A" w:rsidRPr="00DE5469" w:rsidRDefault="0077291A" w:rsidP="00B862C4">
      <w:pPr>
        <w:spacing w:after="0" w:line="240" w:lineRule="auto"/>
        <w:ind w:left="-360"/>
        <w:rPr>
          <w:rFonts w:ascii="Times New Roman" w:hAnsi="Times New Roman" w:cs="Times New Roman"/>
        </w:rPr>
      </w:pPr>
    </w:p>
    <w:p w14:paraId="04B5C61A" w14:textId="7AFD66DD" w:rsidR="00BA1A97" w:rsidRPr="00DE5469" w:rsidRDefault="000614CE" w:rsidP="00B862C4">
      <w:pPr>
        <w:spacing w:after="0" w:line="240" w:lineRule="auto"/>
        <w:ind w:left="360"/>
        <w:rPr>
          <w:rFonts w:ascii="Times New Roman" w:hAnsi="Times New Roman" w:cs="Times New Roman"/>
        </w:rPr>
      </w:pPr>
      <w:r w:rsidRPr="00DE5469">
        <w:rPr>
          <w:rFonts w:ascii="Times New Roman" w:hAnsi="Times New Roman" w:cs="Times New Roman"/>
          <w:u w:val="single"/>
        </w:rPr>
        <w:t>Step</w:t>
      </w:r>
      <w:r w:rsidR="00BA1A97" w:rsidRPr="00DE5469">
        <w:rPr>
          <w:rFonts w:ascii="Times New Roman" w:hAnsi="Times New Roman" w:cs="Times New Roman"/>
          <w:u w:val="single"/>
        </w:rPr>
        <w:t xml:space="preserve"> 1</w:t>
      </w:r>
      <w:r w:rsidR="00BA1A97" w:rsidRPr="00DE5469">
        <w:rPr>
          <w:rFonts w:ascii="Times New Roman" w:hAnsi="Times New Roman" w:cs="Times New Roman"/>
        </w:rPr>
        <w:t>: Refer at least 25 patients by October 15</w:t>
      </w:r>
      <w:r w:rsidR="00BA1A97" w:rsidRPr="00DE5469">
        <w:rPr>
          <w:rFonts w:ascii="Times New Roman" w:hAnsi="Times New Roman" w:cs="Times New Roman"/>
          <w:vertAlign w:val="superscript"/>
        </w:rPr>
        <w:t>th</w:t>
      </w:r>
      <w:r w:rsidR="00BA1A97" w:rsidRPr="00DE5469">
        <w:rPr>
          <w:rFonts w:ascii="Times New Roman" w:hAnsi="Times New Roman" w:cs="Times New Roman"/>
        </w:rPr>
        <w:t>, 2022, with at least 15 referrals to DSMES or DPP</w:t>
      </w:r>
    </w:p>
    <w:p w14:paraId="4C7D7B88" w14:textId="77777777" w:rsidR="00BA1A97" w:rsidRPr="00DE5469" w:rsidRDefault="00BA1A97" w:rsidP="00B862C4">
      <w:pPr>
        <w:spacing w:after="0" w:line="240" w:lineRule="auto"/>
        <w:ind w:left="360"/>
        <w:rPr>
          <w:rFonts w:ascii="Times New Roman" w:hAnsi="Times New Roman" w:cs="Times New Roman"/>
        </w:rPr>
      </w:pPr>
    </w:p>
    <w:p w14:paraId="04F8F111" w14:textId="55DE3B4F" w:rsidR="00BA1A97" w:rsidRPr="00DE5469" w:rsidRDefault="000614CE" w:rsidP="00B862C4">
      <w:pPr>
        <w:spacing w:after="0" w:line="240" w:lineRule="auto"/>
        <w:ind w:left="360"/>
        <w:rPr>
          <w:rFonts w:ascii="Times New Roman" w:hAnsi="Times New Roman" w:cs="Times New Roman"/>
        </w:rPr>
      </w:pPr>
      <w:r w:rsidRPr="00DE5469">
        <w:rPr>
          <w:rFonts w:ascii="Times New Roman" w:hAnsi="Times New Roman" w:cs="Times New Roman"/>
          <w:u w:val="single"/>
        </w:rPr>
        <w:t>Step</w:t>
      </w:r>
      <w:r w:rsidR="00BA1A97" w:rsidRPr="00DE5469">
        <w:rPr>
          <w:rFonts w:ascii="Times New Roman" w:hAnsi="Times New Roman" w:cs="Times New Roman"/>
          <w:u w:val="single"/>
        </w:rPr>
        <w:t xml:space="preserve"> 2</w:t>
      </w:r>
      <w:r w:rsidR="00BA1A97" w:rsidRPr="00DE5469">
        <w:rPr>
          <w:rFonts w:ascii="Times New Roman" w:hAnsi="Times New Roman" w:cs="Times New Roman"/>
        </w:rPr>
        <w:t xml:space="preserve">: Refer an additional 25 patients by February </w:t>
      </w:r>
      <w:proofErr w:type="gramStart"/>
      <w:r w:rsidR="00BA1A97" w:rsidRPr="00DE5469">
        <w:rPr>
          <w:rFonts w:ascii="Times New Roman" w:hAnsi="Times New Roman" w:cs="Times New Roman"/>
        </w:rPr>
        <w:t>15</w:t>
      </w:r>
      <w:r w:rsidR="00BA1A97" w:rsidRPr="00DE5469">
        <w:rPr>
          <w:rFonts w:ascii="Times New Roman" w:hAnsi="Times New Roman" w:cs="Times New Roman"/>
          <w:vertAlign w:val="superscript"/>
        </w:rPr>
        <w:t>th</w:t>
      </w:r>
      <w:proofErr w:type="gramEnd"/>
      <w:r w:rsidR="00BA1A97" w:rsidRPr="00DE5469">
        <w:rPr>
          <w:rFonts w:ascii="Times New Roman" w:hAnsi="Times New Roman" w:cs="Times New Roman"/>
        </w:rPr>
        <w:t>, 2023, with at least 15 referrals to DSMES or DPP</w:t>
      </w:r>
    </w:p>
    <w:p w14:paraId="5D44D8CA" w14:textId="77777777" w:rsidR="00BA1A97" w:rsidRPr="00DE5469" w:rsidRDefault="00BA1A97" w:rsidP="00B862C4">
      <w:pPr>
        <w:spacing w:after="0" w:line="240" w:lineRule="auto"/>
        <w:ind w:left="360"/>
        <w:rPr>
          <w:rFonts w:ascii="Times New Roman" w:hAnsi="Times New Roman" w:cs="Times New Roman"/>
        </w:rPr>
      </w:pPr>
    </w:p>
    <w:p w14:paraId="27A5CB13" w14:textId="577AF3AA" w:rsidR="00417475" w:rsidRPr="00DE5469" w:rsidRDefault="000614CE" w:rsidP="00B862C4">
      <w:pPr>
        <w:spacing w:after="0" w:line="240" w:lineRule="auto"/>
        <w:ind w:left="360"/>
        <w:rPr>
          <w:rFonts w:ascii="Times New Roman" w:hAnsi="Times New Roman" w:cs="Times New Roman"/>
        </w:rPr>
      </w:pPr>
      <w:r w:rsidRPr="0D3459F1">
        <w:rPr>
          <w:rFonts w:ascii="Times New Roman" w:hAnsi="Times New Roman" w:cs="Times New Roman"/>
          <w:u w:val="single"/>
        </w:rPr>
        <w:t>Step</w:t>
      </w:r>
      <w:r w:rsidR="00BA1A97" w:rsidRPr="0D3459F1">
        <w:rPr>
          <w:rFonts w:ascii="Times New Roman" w:hAnsi="Times New Roman" w:cs="Times New Roman"/>
          <w:u w:val="single"/>
        </w:rPr>
        <w:t xml:space="preserve"> 3</w:t>
      </w:r>
      <w:r w:rsidR="00BA1A97" w:rsidRPr="0D3459F1">
        <w:rPr>
          <w:rFonts w:ascii="Times New Roman" w:hAnsi="Times New Roman" w:cs="Times New Roman"/>
        </w:rPr>
        <w:t xml:space="preserve">: Refer an additional 25 patients by June </w:t>
      </w:r>
      <w:proofErr w:type="gramStart"/>
      <w:r w:rsidR="00BA1A97" w:rsidRPr="0D3459F1">
        <w:rPr>
          <w:rFonts w:ascii="Times New Roman" w:hAnsi="Times New Roman" w:cs="Times New Roman"/>
        </w:rPr>
        <w:t>29</w:t>
      </w:r>
      <w:r w:rsidR="00BA1A97" w:rsidRPr="0D3459F1">
        <w:rPr>
          <w:rFonts w:ascii="Times New Roman" w:hAnsi="Times New Roman" w:cs="Times New Roman"/>
          <w:vertAlign w:val="superscript"/>
        </w:rPr>
        <w:t>th</w:t>
      </w:r>
      <w:proofErr w:type="gramEnd"/>
      <w:r w:rsidR="00BA1A97" w:rsidRPr="0D3459F1">
        <w:rPr>
          <w:rFonts w:ascii="Times New Roman" w:hAnsi="Times New Roman" w:cs="Times New Roman"/>
        </w:rPr>
        <w:t>, 2023 with at least 15 referrals to DSMES or DPP</w:t>
      </w:r>
    </w:p>
    <w:p w14:paraId="554B749F" w14:textId="77777777" w:rsidR="00B236F1" w:rsidRPr="00DE5469" w:rsidRDefault="00B236F1" w:rsidP="00B862C4">
      <w:pPr>
        <w:spacing w:after="0" w:line="240" w:lineRule="auto"/>
        <w:ind w:left="360"/>
        <w:rPr>
          <w:rFonts w:ascii="Times New Roman" w:hAnsi="Times New Roman" w:cs="Times New Roman"/>
        </w:rPr>
      </w:pPr>
    </w:p>
    <w:p w14:paraId="23C17EB4" w14:textId="5C5E8C70" w:rsidR="00B236F1" w:rsidRPr="00DE5469" w:rsidRDefault="00B236F1" w:rsidP="00B862C4">
      <w:pPr>
        <w:spacing w:after="0" w:line="240" w:lineRule="auto"/>
        <w:ind w:left="360"/>
        <w:rPr>
          <w:rFonts w:ascii="Times New Roman" w:hAnsi="Times New Roman" w:cs="Times New Roman"/>
        </w:rPr>
      </w:pPr>
      <w:r w:rsidRPr="00DE5469">
        <w:rPr>
          <w:rFonts w:ascii="Times New Roman" w:hAnsi="Times New Roman" w:cs="Times New Roman"/>
          <w:u w:val="single"/>
        </w:rPr>
        <w:t>Note</w:t>
      </w:r>
      <w:r w:rsidRPr="00DE5469">
        <w:rPr>
          <w:rFonts w:ascii="Times New Roman" w:hAnsi="Times New Roman" w:cs="Times New Roman"/>
        </w:rPr>
        <w:t xml:space="preserve">: If practices have the capacity to offer DPP </w:t>
      </w:r>
      <w:r w:rsidR="00820FAF" w:rsidRPr="00DE5469">
        <w:rPr>
          <w:rFonts w:ascii="Times New Roman" w:hAnsi="Times New Roman" w:cs="Times New Roman"/>
        </w:rPr>
        <w:t>or DSMES on site</w:t>
      </w:r>
      <w:r w:rsidRPr="00DE5469">
        <w:rPr>
          <w:rFonts w:ascii="Times New Roman" w:hAnsi="Times New Roman" w:cs="Times New Roman"/>
        </w:rPr>
        <w:t xml:space="preserve">, this may satisfy the intent of this incentive. </w:t>
      </w:r>
      <w:r w:rsidR="00063E68" w:rsidRPr="00DE5469">
        <w:rPr>
          <w:rFonts w:ascii="Times New Roman" w:hAnsi="Times New Roman" w:cs="Times New Roman"/>
        </w:rPr>
        <w:t xml:space="preserve">Please discuss with your practice facilitator and the CHN Manager.  </w:t>
      </w:r>
    </w:p>
    <w:p w14:paraId="795E780B" w14:textId="77777777" w:rsidR="006E3599" w:rsidRPr="00DE5469" w:rsidRDefault="006E3599" w:rsidP="006E3599">
      <w:pPr>
        <w:pStyle w:val="ListParagraph"/>
        <w:spacing w:after="0" w:line="240" w:lineRule="auto"/>
        <w:ind w:left="0"/>
        <w:rPr>
          <w:rFonts w:ascii="Times New Roman" w:hAnsi="Times New Roman" w:cs="Times New Roman"/>
        </w:rPr>
      </w:pPr>
    </w:p>
    <w:p w14:paraId="69C94A05" w14:textId="44B0197C" w:rsidR="00D103AD" w:rsidRPr="00DE5469" w:rsidRDefault="00785B5D" w:rsidP="00297F6D">
      <w:pPr>
        <w:pStyle w:val="ListParagraph"/>
        <w:numPr>
          <w:ilvl w:val="0"/>
          <w:numId w:val="6"/>
        </w:numPr>
        <w:spacing w:after="0" w:line="240" w:lineRule="auto"/>
        <w:ind w:left="360"/>
        <w:rPr>
          <w:rFonts w:ascii="Times New Roman" w:hAnsi="Times New Roman" w:cs="Times New Roman"/>
        </w:rPr>
      </w:pPr>
      <w:r w:rsidRPr="00DE5469">
        <w:rPr>
          <w:rFonts w:ascii="Times New Roman" w:hAnsi="Times New Roman" w:cs="Times New Roman"/>
        </w:rPr>
        <w:t>A</w:t>
      </w:r>
      <w:r w:rsidR="001C7D56" w:rsidRPr="00DE5469">
        <w:rPr>
          <w:rFonts w:ascii="Times New Roman" w:hAnsi="Times New Roman" w:cs="Times New Roman"/>
        </w:rPr>
        <w:t>t</w:t>
      </w:r>
      <w:r w:rsidR="00442BA8" w:rsidRPr="00DE5469">
        <w:rPr>
          <w:rFonts w:ascii="Times New Roman" w:hAnsi="Times New Roman" w:cs="Times New Roman"/>
        </w:rPr>
        <w:t xml:space="preserve"> </w:t>
      </w:r>
      <w:r w:rsidR="00BE19A7" w:rsidRPr="00DE5469">
        <w:rPr>
          <w:rFonts w:ascii="Times New Roman" w:hAnsi="Times New Roman" w:cs="Times New Roman"/>
        </w:rPr>
        <w:t>a CCE B</w:t>
      </w:r>
      <w:r w:rsidR="00442BA8" w:rsidRPr="00DE5469">
        <w:rPr>
          <w:rFonts w:ascii="Times New Roman" w:hAnsi="Times New Roman" w:cs="Times New Roman"/>
        </w:rPr>
        <w:t xml:space="preserve">est </w:t>
      </w:r>
      <w:r w:rsidR="00BE19A7" w:rsidRPr="00DE5469">
        <w:rPr>
          <w:rFonts w:ascii="Times New Roman" w:hAnsi="Times New Roman" w:cs="Times New Roman"/>
        </w:rPr>
        <w:t>P</w:t>
      </w:r>
      <w:r w:rsidR="00442BA8" w:rsidRPr="00DE5469">
        <w:rPr>
          <w:rFonts w:ascii="Times New Roman" w:hAnsi="Times New Roman" w:cs="Times New Roman"/>
        </w:rPr>
        <w:t xml:space="preserve">ractice </w:t>
      </w:r>
      <w:r w:rsidR="00BE19A7" w:rsidRPr="00DE5469">
        <w:rPr>
          <w:rFonts w:ascii="Times New Roman" w:hAnsi="Times New Roman" w:cs="Times New Roman"/>
        </w:rPr>
        <w:t>Sh</w:t>
      </w:r>
      <w:r w:rsidR="00442BA8" w:rsidRPr="00DE5469">
        <w:rPr>
          <w:rFonts w:ascii="Times New Roman" w:hAnsi="Times New Roman" w:cs="Times New Roman"/>
        </w:rPr>
        <w:t>aring meeting</w:t>
      </w:r>
      <w:r w:rsidR="00C15C02" w:rsidRPr="00DE5469">
        <w:rPr>
          <w:rFonts w:ascii="Times New Roman" w:hAnsi="Times New Roman" w:cs="Times New Roman"/>
        </w:rPr>
        <w:t xml:space="preserve"> scheduled for September, </w:t>
      </w:r>
      <w:r w:rsidR="000A2AB0" w:rsidRPr="00DE5469">
        <w:rPr>
          <w:rFonts w:ascii="Times New Roman" w:hAnsi="Times New Roman" w:cs="Times New Roman"/>
        </w:rPr>
        <w:t>December,</w:t>
      </w:r>
      <w:r w:rsidR="00C15C02" w:rsidRPr="00DE5469">
        <w:rPr>
          <w:rFonts w:ascii="Times New Roman" w:hAnsi="Times New Roman" w:cs="Times New Roman"/>
        </w:rPr>
        <w:t xml:space="preserve"> March</w:t>
      </w:r>
      <w:r w:rsidR="00740971">
        <w:rPr>
          <w:rFonts w:ascii="Times New Roman" w:hAnsi="Times New Roman" w:cs="Times New Roman"/>
        </w:rPr>
        <w:t>,</w:t>
      </w:r>
      <w:r w:rsidR="00B07792" w:rsidRPr="00DE5469">
        <w:rPr>
          <w:rFonts w:ascii="Times New Roman" w:hAnsi="Times New Roman" w:cs="Times New Roman"/>
        </w:rPr>
        <w:t xml:space="preserve"> or June</w:t>
      </w:r>
      <w:r w:rsidR="00C15C02" w:rsidRPr="00DE5469">
        <w:rPr>
          <w:rFonts w:ascii="Times New Roman" w:hAnsi="Times New Roman" w:cs="Times New Roman"/>
        </w:rPr>
        <w:t>,</w:t>
      </w:r>
      <w:r w:rsidR="00442BA8" w:rsidRPr="00DE5469">
        <w:rPr>
          <w:rFonts w:ascii="Times New Roman" w:hAnsi="Times New Roman" w:cs="Times New Roman"/>
        </w:rPr>
        <w:t xml:space="preserve"> </w:t>
      </w:r>
      <w:r w:rsidR="00F33B1F">
        <w:rPr>
          <w:rFonts w:ascii="Times New Roman" w:hAnsi="Times New Roman" w:cs="Times New Roman"/>
        </w:rPr>
        <w:t xml:space="preserve">a </w:t>
      </w:r>
      <w:r w:rsidRPr="00DE5469">
        <w:rPr>
          <w:rFonts w:ascii="Times New Roman" w:hAnsi="Times New Roman" w:cs="Times New Roman"/>
        </w:rPr>
        <w:t xml:space="preserve">clinical care team member </w:t>
      </w:r>
      <w:r w:rsidR="005344C1" w:rsidRPr="00DE5469">
        <w:rPr>
          <w:rFonts w:ascii="Times New Roman" w:hAnsi="Times New Roman" w:cs="Times New Roman"/>
        </w:rPr>
        <w:t>presents</w:t>
      </w:r>
      <w:r w:rsidR="00442BA8" w:rsidRPr="00DE5469">
        <w:rPr>
          <w:rFonts w:ascii="Times New Roman" w:hAnsi="Times New Roman" w:cs="Times New Roman"/>
        </w:rPr>
        <w:t xml:space="preserve"> </w:t>
      </w:r>
      <w:r w:rsidR="005B4A3E" w:rsidRPr="00DE5469">
        <w:rPr>
          <w:rFonts w:ascii="Times New Roman" w:hAnsi="Times New Roman" w:cs="Times New Roman"/>
        </w:rPr>
        <w:t>a</w:t>
      </w:r>
      <w:r w:rsidR="00442BA8" w:rsidRPr="00DE5469">
        <w:rPr>
          <w:rFonts w:ascii="Times New Roman" w:hAnsi="Times New Roman" w:cs="Times New Roman"/>
        </w:rPr>
        <w:t xml:space="preserve"> p</w:t>
      </w:r>
      <w:r w:rsidR="00C15C02" w:rsidRPr="00DE5469">
        <w:rPr>
          <w:rFonts w:ascii="Times New Roman" w:hAnsi="Times New Roman" w:cs="Times New Roman"/>
        </w:rPr>
        <w:t>ractice or p</w:t>
      </w:r>
      <w:r w:rsidR="00442BA8" w:rsidRPr="00DE5469">
        <w:rPr>
          <w:rFonts w:ascii="Times New Roman" w:hAnsi="Times New Roman" w:cs="Times New Roman"/>
        </w:rPr>
        <w:t>atient story</w:t>
      </w:r>
      <w:r w:rsidR="0013257B" w:rsidRPr="00DE5469">
        <w:rPr>
          <w:rFonts w:ascii="Times New Roman" w:hAnsi="Times New Roman" w:cs="Times New Roman"/>
        </w:rPr>
        <w:t xml:space="preserve"> that </w:t>
      </w:r>
      <w:r w:rsidR="00FD1C28" w:rsidRPr="00DE5469">
        <w:rPr>
          <w:rFonts w:ascii="Times New Roman" w:hAnsi="Times New Roman" w:cs="Times New Roman"/>
        </w:rPr>
        <w:t xml:space="preserve">demonstrates </w:t>
      </w:r>
      <w:r w:rsidR="00C44A1C" w:rsidRPr="00DE5469">
        <w:rPr>
          <w:rFonts w:ascii="Times New Roman" w:hAnsi="Times New Roman" w:cs="Times New Roman"/>
        </w:rPr>
        <w:t>success</w:t>
      </w:r>
      <w:r w:rsidR="004107AA" w:rsidRPr="00DE5469">
        <w:rPr>
          <w:rFonts w:ascii="Times New Roman" w:hAnsi="Times New Roman" w:cs="Times New Roman"/>
        </w:rPr>
        <w:t xml:space="preserve">es and/or </w:t>
      </w:r>
      <w:r w:rsidR="00C44A1C" w:rsidRPr="00DE5469">
        <w:rPr>
          <w:rFonts w:ascii="Times New Roman" w:hAnsi="Times New Roman" w:cs="Times New Roman"/>
        </w:rPr>
        <w:t>challenges in addressing diabetes/prediabetes</w:t>
      </w:r>
      <w:r w:rsidR="00D103AD" w:rsidRPr="00DE5469">
        <w:rPr>
          <w:rFonts w:ascii="Times New Roman" w:hAnsi="Times New Roman" w:cs="Times New Roman"/>
        </w:rPr>
        <w:t>.</w:t>
      </w:r>
      <w:r w:rsidR="006B6EFD" w:rsidRPr="00DE5469">
        <w:rPr>
          <w:rFonts w:ascii="Times New Roman" w:hAnsi="Times New Roman" w:cs="Times New Roman"/>
        </w:rPr>
        <w:t xml:space="preserve"> </w:t>
      </w:r>
    </w:p>
    <w:bookmarkEnd w:id="30"/>
    <w:p w14:paraId="26817BD7" w14:textId="0780CC3B" w:rsidR="009A4569" w:rsidRPr="00DE5469" w:rsidRDefault="009A4569" w:rsidP="00CF0020">
      <w:pPr>
        <w:spacing w:after="0" w:line="240" w:lineRule="auto"/>
        <w:rPr>
          <w:rFonts w:ascii="Times New Roman" w:hAnsi="Times New Roman" w:cs="Times New Roman"/>
        </w:rPr>
      </w:pPr>
    </w:p>
    <w:p w14:paraId="26A0FE06" w14:textId="1762AF68" w:rsidR="009A4569" w:rsidRDefault="009A4569" w:rsidP="00CF0020">
      <w:pPr>
        <w:spacing w:after="0" w:line="240" w:lineRule="auto"/>
        <w:rPr>
          <w:rFonts w:ascii="Times New Roman" w:hAnsi="Times New Roman" w:cs="Times New Roman"/>
        </w:rPr>
      </w:pPr>
    </w:p>
    <w:p w14:paraId="11117783" w14:textId="77777777" w:rsidR="0082496E" w:rsidRDefault="0082496E" w:rsidP="00CF0020">
      <w:pPr>
        <w:spacing w:after="0" w:line="240" w:lineRule="auto"/>
        <w:rPr>
          <w:rFonts w:ascii="Times New Roman" w:hAnsi="Times New Roman" w:cs="Times New Roman"/>
        </w:rPr>
      </w:pPr>
    </w:p>
    <w:p w14:paraId="66CE64E8" w14:textId="77777777" w:rsidR="0082496E" w:rsidRDefault="0082496E" w:rsidP="00CF0020">
      <w:pPr>
        <w:spacing w:after="0" w:line="240" w:lineRule="auto"/>
        <w:rPr>
          <w:rFonts w:ascii="Times New Roman" w:hAnsi="Times New Roman" w:cs="Times New Roman"/>
        </w:rPr>
      </w:pPr>
    </w:p>
    <w:p w14:paraId="66A56C01" w14:textId="77777777" w:rsidR="0082496E" w:rsidRDefault="0082496E" w:rsidP="00CF0020">
      <w:pPr>
        <w:spacing w:after="0" w:line="240" w:lineRule="auto"/>
        <w:rPr>
          <w:rFonts w:ascii="Times New Roman" w:hAnsi="Times New Roman" w:cs="Times New Roman"/>
        </w:rPr>
      </w:pPr>
    </w:p>
    <w:p w14:paraId="449AB3EE" w14:textId="77777777" w:rsidR="0082496E" w:rsidRDefault="0082496E" w:rsidP="00CF0020">
      <w:pPr>
        <w:spacing w:after="0" w:line="240" w:lineRule="auto"/>
        <w:rPr>
          <w:rFonts w:ascii="Times New Roman" w:hAnsi="Times New Roman" w:cs="Times New Roman"/>
        </w:rPr>
      </w:pPr>
    </w:p>
    <w:p w14:paraId="79A74B64" w14:textId="26FEC16A" w:rsidR="002268D7" w:rsidRPr="00DE5469" w:rsidRDefault="002268D7" w:rsidP="009A4569">
      <w:pPr>
        <w:spacing w:after="0" w:line="240" w:lineRule="auto"/>
        <w:rPr>
          <w:rFonts w:ascii="Times New Roman" w:hAnsi="Times New Roman" w:cs="Times New Roman"/>
        </w:rPr>
      </w:pPr>
      <w:r w:rsidRPr="00DE5469">
        <w:rPr>
          <w:rFonts w:ascii="Times New Roman" w:hAnsi="Times New Roman" w:cs="Times New Roman"/>
        </w:rPr>
        <w:t xml:space="preserve">The following deliverables outline in </w:t>
      </w:r>
      <w:proofErr w:type="gramStart"/>
      <w:r w:rsidRPr="00DE5469">
        <w:rPr>
          <w:rFonts w:ascii="Times New Roman" w:hAnsi="Times New Roman" w:cs="Times New Roman"/>
        </w:rPr>
        <w:t>greater detail</w:t>
      </w:r>
      <w:proofErr w:type="gramEnd"/>
      <w:r w:rsidRPr="00DE5469">
        <w:rPr>
          <w:rFonts w:ascii="Times New Roman" w:hAnsi="Times New Roman" w:cs="Times New Roman"/>
        </w:rPr>
        <w:t xml:space="preserve"> the responsibility of RID</w:t>
      </w:r>
      <w:r w:rsidR="002C5DEC" w:rsidRPr="00DE5469">
        <w:rPr>
          <w:rFonts w:ascii="Times New Roman" w:hAnsi="Times New Roman" w:cs="Times New Roman"/>
        </w:rPr>
        <w:t>HDS</w:t>
      </w:r>
      <w:r w:rsidRPr="00DE5469">
        <w:rPr>
          <w:rFonts w:ascii="Times New Roman" w:hAnsi="Times New Roman" w:cs="Times New Roman"/>
        </w:rPr>
        <w:t>.</w:t>
      </w:r>
    </w:p>
    <w:p w14:paraId="22043C95" w14:textId="77777777" w:rsidR="002268D7" w:rsidRPr="00DE5469" w:rsidRDefault="002268D7" w:rsidP="00CF0020">
      <w:pPr>
        <w:spacing w:after="0" w:line="240" w:lineRule="auto"/>
        <w:rPr>
          <w:rFonts w:ascii="Times New Roman" w:hAnsi="Times New Roman" w:cs="Times New Roman"/>
          <w:u w:val="single"/>
        </w:rPr>
      </w:pPr>
    </w:p>
    <w:p w14:paraId="1794E058" w14:textId="5A0E21B4" w:rsidR="002268D7" w:rsidRPr="00DE5469" w:rsidRDefault="002268D7" w:rsidP="00CF0020">
      <w:pPr>
        <w:spacing w:after="0" w:line="240" w:lineRule="auto"/>
        <w:rPr>
          <w:rFonts w:ascii="Times New Roman" w:hAnsi="Times New Roman" w:cs="Times New Roman"/>
          <w:u w:val="single"/>
        </w:rPr>
      </w:pPr>
      <w:r w:rsidRPr="00DE5469">
        <w:rPr>
          <w:rFonts w:ascii="Times New Roman" w:hAnsi="Times New Roman" w:cs="Times New Roman"/>
          <w:u w:val="single"/>
        </w:rPr>
        <w:t>RID</w:t>
      </w:r>
      <w:r w:rsidR="002C5DEC" w:rsidRPr="00DE5469">
        <w:rPr>
          <w:rFonts w:ascii="Times New Roman" w:hAnsi="Times New Roman" w:cs="Times New Roman"/>
          <w:u w:val="single"/>
        </w:rPr>
        <w:t>HDS</w:t>
      </w:r>
      <w:r w:rsidRPr="00DE5469">
        <w:rPr>
          <w:rFonts w:ascii="Times New Roman" w:hAnsi="Times New Roman" w:cs="Times New Roman"/>
          <w:u w:val="single"/>
        </w:rPr>
        <w:t xml:space="preserve"> </w:t>
      </w:r>
      <w:r w:rsidR="004E11BD" w:rsidRPr="00DE5469">
        <w:rPr>
          <w:rFonts w:ascii="Times New Roman" w:hAnsi="Times New Roman" w:cs="Times New Roman"/>
          <w:u w:val="single"/>
        </w:rPr>
        <w:t>will:</w:t>
      </w:r>
      <w:r w:rsidRPr="00DE5469">
        <w:rPr>
          <w:rFonts w:ascii="Times New Roman" w:hAnsi="Times New Roman" w:cs="Times New Roman"/>
          <w:u w:val="single"/>
        </w:rPr>
        <w:t xml:space="preserve"> </w:t>
      </w:r>
    </w:p>
    <w:p w14:paraId="456F5CFF" w14:textId="28F1F40F" w:rsidR="002268D7" w:rsidRPr="00DE5469" w:rsidRDefault="002268D7" w:rsidP="00297F6D">
      <w:pPr>
        <w:pStyle w:val="ListParagraph"/>
        <w:numPr>
          <w:ilvl w:val="0"/>
          <w:numId w:val="4"/>
        </w:numPr>
        <w:spacing w:after="0" w:line="240" w:lineRule="auto"/>
        <w:rPr>
          <w:rFonts w:ascii="Times New Roman" w:hAnsi="Times New Roman" w:cs="Times New Roman"/>
        </w:rPr>
      </w:pPr>
      <w:r w:rsidRPr="00DE5469">
        <w:rPr>
          <w:rFonts w:ascii="Times New Roman" w:hAnsi="Times New Roman" w:cs="Times New Roman"/>
        </w:rPr>
        <w:t xml:space="preserve">Provide practice facilitation and </w:t>
      </w:r>
      <w:bookmarkStart w:id="31" w:name="_Hlk535488998"/>
      <w:r w:rsidRPr="00DE5469">
        <w:rPr>
          <w:rFonts w:ascii="Times New Roman" w:hAnsi="Times New Roman" w:cs="Times New Roman"/>
        </w:rPr>
        <w:t xml:space="preserve">EHR </w:t>
      </w:r>
      <w:bookmarkStart w:id="32" w:name="_Hlk34632931"/>
      <w:r w:rsidR="006C3105" w:rsidRPr="00DE5469">
        <w:rPr>
          <w:rFonts w:ascii="Times New Roman" w:hAnsi="Times New Roman" w:cs="Times New Roman"/>
        </w:rPr>
        <w:t>technical</w:t>
      </w:r>
      <w:r w:rsidRPr="00DE5469">
        <w:rPr>
          <w:rFonts w:ascii="Times New Roman" w:hAnsi="Times New Roman" w:cs="Times New Roman"/>
        </w:rPr>
        <w:t xml:space="preserve"> </w:t>
      </w:r>
      <w:bookmarkEnd w:id="31"/>
      <w:bookmarkEnd w:id="32"/>
      <w:r w:rsidRPr="00DE5469">
        <w:rPr>
          <w:rFonts w:ascii="Times New Roman" w:hAnsi="Times New Roman" w:cs="Times New Roman"/>
        </w:rPr>
        <w:t>assistance through existing contracts with CTC-RI and AHP</w:t>
      </w:r>
    </w:p>
    <w:p w14:paraId="56D8F89B" w14:textId="732D4737" w:rsidR="006602AF" w:rsidRPr="00DE5469" w:rsidRDefault="00A65577" w:rsidP="00297F6D">
      <w:pPr>
        <w:pStyle w:val="ListParagraph"/>
        <w:numPr>
          <w:ilvl w:val="0"/>
          <w:numId w:val="4"/>
        </w:numPr>
        <w:rPr>
          <w:rFonts w:ascii="Times New Roman" w:hAnsi="Times New Roman" w:cs="Times New Roman"/>
        </w:rPr>
      </w:pPr>
      <w:bookmarkStart w:id="33" w:name="_Hlk533695875"/>
      <w:r w:rsidRPr="00DE5469">
        <w:rPr>
          <w:rFonts w:ascii="Times New Roman" w:hAnsi="Times New Roman" w:cs="Times New Roman"/>
        </w:rPr>
        <w:t xml:space="preserve">In collaboration with the Rhode Island Health Center Association, provide training and technical assistance opportunities to FQHCs and free clinics serving vulnerable populations </w:t>
      </w:r>
    </w:p>
    <w:p w14:paraId="6E439516" w14:textId="14B5BC22" w:rsidR="00531487" w:rsidRPr="00DE5469" w:rsidRDefault="000B4B1B" w:rsidP="00297F6D">
      <w:pPr>
        <w:pStyle w:val="ListParagraph"/>
        <w:numPr>
          <w:ilvl w:val="0"/>
          <w:numId w:val="4"/>
        </w:numPr>
        <w:rPr>
          <w:rFonts w:ascii="Times New Roman" w:hAnsi="Times New Roman" w:cs="Times New Roman"/>
          <w:strike/>
        </w:rPr>
      </w:pPr>
      <w:r w:rsidRPr="00DE5469">
        <w:rPr>
          <w:rFonts w:ascii="Times New Roman" w:hAnsi="Times New Roman" w:cs="Times New Roman"/>
        </w:rPr>
        <w:t xml:space="preserve">Provide technical assistance </w:t>
      </w:r>
      <w:r w:rsidR="00E51662" w:rsidRPr="00DE5469">
        <w:rPr>
          <w:rFonts w:ascii="Times New Roman" w:hAnsi="Times New Roman" w:cs="Times New Roman"/>
        </w:rPr>
        <w:t>on RIDOH’s Community Health Network</w:t>
      </w:r>
      <w:r w:rsidR="008F1667" w:rsidRPr="00DE5469">
        <w:rPr>
          <w:rFonts w:ascii="Times New Roman" w:hAnsi="Times New Roman" w:cs="Times New Roman"/>
        </w:rPr>
        <w:t xml:space="preserve"> (CHN) </w:t>
      </w:r>
    </w:p>
    <w:p w14:paraId="5C4F71FC" w14:textId="58166593" w:rsidR="002268D7" w:rsidRPr="00DE5469" w:rsidRDefault="002268D7" w:rsidP="00297F6D">
      <w:pPr>
        <w:pStyle w:val="ListParagraph"/>
        <w:numPr>
          <w:ilvl w:val="0"/>
          <w:numId w:val="4"/>
        </w:numPr>
        <w:rPr>
          <w:rFonts w:ascii="Times New Roman" w:hAnsi="Times New Roman" w:cs="Times New Roman"/>
          <w:strike/>
        </w:rPr>
      </w:pPr>
      <w:r w:rsidRPr="00DE5469">
        <w:rPr>
          <w:rFonts w:ascii="Times New Roman" w:hAnsi="Times New Roman" w:cs="Times New Roman"/>
        </w:rPr>
        <w:t xml:space="preserve">Assist with evaluation of process measures and other analytical/data support (i.e., analyzing de-identified data, pre-post evaluations, etc.) </w:t>
      </w:r>
    </w:p>
    <w:bookmarkEnd w:id="33"/>
    <w:p w14:paraId="6ED4B818" w14:textId="10DF8720" w:rsidR="002268D7" w:rsidRPr="00DE5469" w:rsidRDefault="002268D7" w:rsidP="00297F6D">
      <w:pPr>
        <w:pStyle w:val="ListParagraph"/>
        <w:numPr>
          <w:ilvl w:val="0"/>
          <w:numId w:val="4"/>
        </w:numPr>
        <w:spacing w:after="0" w:line="240" w:lineRule="auto"/>
        <w:rPr>
          <w:rStyle w:val="SubtleEmphasis"/>
          <w:rFonts w:eastAsiaTheme="minorEastAsia"/>
          <w:i w:val="0"/>
          <w:iCs w:val="0"/>
          <w:color w:val="auto"/>
        </w:rPr>
      </w:pPr>
      <w:r w:rsidRPr="00DE5469">
        <w:rPr>
          <w:rFonts w:ascii="Times New Roman" w:hAnsi="Times New Roman" w:cs="Times New Roman"/>
        </w:rPr>
        <w:t>Report quarterly on the number of CHN referrals made by each site</w:t>
      </w:r>
    </w:p>
    <w:p w14:paraId="3FCC1DAC" w14:textId="77777777" w:rsidR="002268D7" w:rsidRPr="00DE5469" w:rsidRDefault="002268D7" w:rsidP="00297F6D">
      <w:pPr>
        <w:pStyle w:val="ListParagraph"/>
        <w:widowControl w:val="0"/>
        <w:numPr>
          <w:ilvl w:val="0"/>
          <w:numId w:val="4"/>
        </w:numPr>
        <w:spacing w:after="0" w:line="240" w:lineRule="auto"/>
        <w:rPr>
          <w:rStyle w:val="SubtleEmphasis"/>
          <w:rFonts w:ascii="Times New Roman" w:hAnsi="Times New Roman" w:cs="Times New Roman"/>
          <w:i w:val="0"/>
          <w:color w:val="auto"/>
        </w:rPr>
      </w:pPr>
      <w:r w:rsidRPr="00DE5469">
        <w:rPr>
          <w:rStyle w:val="SubtleEmphasis"/>
          <w:rFonts w:ascii="Times New Roman" w:hAnsi="Times New Roman" w:cs="Times New Roman"/>
          <w:i w:val="0"/>
          <w:color w:val="auto"/>
        </w:rPr>
        <w:t xml:space="preserve">Facilitate and strengthen connections between each health center and RIDOH programs (i.e., </w:t>
      </w:r>
      <w:r w:rsidRPr="00DE5469">
        <w:rPr>
          <w:rStyle w:val="SubtleEmphasis"/>
          <w:rFonts w:ascii="Times New Roman" w:hAnsi="Times New Roman" w:cs="Times New Roman"/>
          <w:i w:val="0"/>
          <w:color w:val="auto"/>
        </w:rPr>
        <w:lastRenderedPageBreak/>
        <w:t>HEZs, CHN, DPP, WISEWOMAN)</w:t>
      </w:r>
    </w:p>
    <w:p w14:paraId="149B1C97" w14:textId="7B017BE1" w:rsidR="002268D7" w:rsidRPr="00DE5469" w:rsidRDefault="002268D7" w:rsidP="00297F6D">
      <w:pPr>
        <w:pStyle w:val="ListParagraph"/>
        <w:widowControl w:val="0"/>
        <w:numPr>
          <w:ilvl w:val="0"/>
          <w:numId w:val="4"/>
        </w:numPr>
        <w:spacing w:after="0" w:line="240" w:lineRule="auto"/>
        <w:rPr>
          <w:rStyle w:val="SubtleEmphasis"/>
          <w:rFonts w:ascii="Times New Roman" w:hAnsi="Times New Roman" w:cs="Times New Roman"/>
          <w:i w:val="0"/>
          <w:color w:val="auto"/>
        </w:rPr>
      </w:pPr>
      <w:r w:rsidRPr="00DE5469">
        <w:rPr>
          <w:rStyle w:val="SubtleEmphasis"/>
          <w:rFonts w:ascii="Times New Roman" w:hAnsi="Times New Roman" w:cs="Times New Roman"/>
          <w:i w:val="0"/>
          <w:color w:val="auto"/>
        </w:rPr>
        <w:t xml:space="preserve">Distribute funds </w:t>
      </w:r>
    </w:p>
    <w:p w14:paraId="7FF92BCC" w14:textId="2E1C4140" w:rsidR="0077400D" w:rsidRPr="00DE5469" w:rsidRDefault="0077400D" w:rsidP="00297F6D">
      <w:pPr>
        <w:pStyle w:val="ListParagraph"/>
        <w:widowControl w:val="0"/>
        <w:numPr>
          <w:ilvl w:val="0"/>
          <w:numId w:val="4"/>
        </w:numPr>
        <w:spacing w:after="0" w:line="240" w:lineRule="auto"/>
        <w:rPr>
          <w:rFonts w:ascii="Times New Roman" w:hAnsi="Times New Roman" w:cs="Times New Roman"/>
          <w:i/>
          <w:iCs/>
        </w:rPr>
      </w:pPr>
      <w:bookmarkStart w:id="34" w:name="_Hlk34115509"/>
      <w:bookmarkEnd w:id="14"/>
      <w:bookmarkEnd w:id="27"/>
      <w:r w:rsidRPr="00DE5469">
        <w:rPr>
          <w:rStyle w:val="SubtleEmphasis"/>
          <w:rFonts w:ascii="Times New Roman" w:hAnsi="Times New Roman" w:cs="Times New Roman"/>
          <w:i w:val="0"/>
          <w:iCs w:val="0"/>
          <w:color w:val="auto"/>
        </w:rPr>
        <w:t>Alert practice to new resources and continuing education opportunities</w:t>
      </w:r>
      <w:bookmarkEnd w:id="34"/>
      <w:r w:rsidRPr="00DE5469">
        <w:rPr>
          <w:rStyle w:val="SubtleEmphasis"/>
          <w:rFonts w:ascii="Times New Roman" w:hAnsi="Times New Roman" w:cs="Times New Roman"/>
          <w:i w:val="0"/>
          <w:iCs w:val="0"/>
          <w:color w:val="auto"/>
        </w:rPr>
        <w:t xml:space="preserve"> through regular programmatic updates</w:t>
      </w:r>
    </w:p>
    <w:p w14:paraId="51704E3F" w14:textId="016AF9AE" w:rsidR="00A17F33" w:rsidRPr="006602AF" w:rsidRDefault="00A17F33" w:rsidP="0077400D">
      <w:pPr>
        <w:pStyle w:val="ListParagraph"/>
        <w:widowControl w:val="0"/>
        <w:spacing w:after="0" w:line="240" w:lineRule="auto"/>
        <w:rPr>
          <w:rFonts w:ascii="Times New Roman" w:hAnsi="Times New Roman" w:cs="Times New Roman"/>
          <w:iCs/>
        </w:rPr>
      </w:pPr>
    </w:p>
    <w:sectPr w:rsidR="00A17F33" w:rsidRPr="006602A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3F0DC" w16cex:dateUtc="2022-06-27T13:03:00Z"/>
  <w16cex:commentExtensible w16cex:durableId="2663F10A" w16cex:dateUtc="2022-06-27T13:04:00Z"/>
  <w16cex:commentExtensible w16cex:durableId="2663F118" w16cex:dateUtc="2022-06-27T13:04:00Z"/>
  <w16cex:commentExtensible w16cex:durableId="2663F12E" w16cex:dateUtc="2022-06-27T13:04:00Z"/>
  <w16cex:commentExtensible w16cex:durableId="2663F173" w16cex:dateUtc="2022-06-27T13: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266BB9" w16cid:durableId="2663F0DC"/>
  <w16cid:commentId w16cid:paraId="7454D9DE" w16cid:durableId="2663F10A"/>
  <w16cid:commentId w16cid:paraId="2E3BAB35" w16cid:durableId="2663F118"/>
  <w16cid:commentId w16cid:paraId="1B4D5BA7" w16cid:durableId="2663F12E"/>
  <w16cid:commentId w16cid:paraId="34A4F11D" w16cid:durableId="2663F1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8BE12" w14:textId="77777777" w:rsidR="00E8301B" w:rsidRDefault="00E8301B" w:rsidP="007C18A1">
      <w:pPr>
        <w:spacing w:after="0" w:line="240" w:lineRule="auto"/>
      </w:pPr>
      <w:r>
        <w:separator/>
      </w:r>
    </w:p>
  </w:endnote>
  <w:endnote w:type="continuationSeparator" w:id="0">
    <w:p w14:paraId="57750AAC" w14:textId="77777777" w:rsidR="00E8301B" w:rsidRDefault="00E8301B" w:rsidP="007C18A1">
      <w:pPr>
        <w:spacing w:after="0" w:line="240" w:lineRule="auto"/>
      </w:pPr>
      <w:r>
        <w:continuationSeparator/>
      </w:r>
    </w:p>
  </w:endnote>
  <w:endnote w:type="continuationNotice" w:id="1">
    <w:p w14:paraId="3F33644A" w14:textId="77777777" w:rsidR="00E8301B" w:rsidRDefault="00E830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CBF41" w14:textId="77777777" w:rsidR="00121468" w:rsidRDefault="00121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EC044" w14:textId="77777777" w:rsidR="00121468" w:rsidRDefault="001214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7E0AF" w14:textId="77777777" w:rsidR="00121468" w:rsidRDefault="00121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1815F" w14:textId="77777777" w:rsidR="00E8301B" w:rsidRDefault="00E8301B" w:rsidP="007C18A1">
      <w:pPr>
        <w:spacing w:after="0" w:line="240" w:lineRule="auto"/>
      </w:pPr>
      <w:r>
        <w:separator/>
      </w:r>
    </w:p>
  </w:footnote>
  <w:footnote w:type="continuationSeparator" w:id="0">
    <w:p w14:paraId="35BD2EB7" w14:textId="77777777" w:rsidR="00E8301B" w:rsidRDefault="00E8301B" w:rsidP="007C18A1">
      <w:pPr>
        <w:spacing w:after="0" w:line="240" w:lineRule="auto"/>
      </w:pPr>
      <w:r>
        <w:continuationSeparator/>
      </w:r>
    </w:p>
  </w:footnote>
  <w:footnote w:type="continuationNotice" w:id="1">
    <w:p w14:paraId="21E2A45C" w14:textId="77777777" w:rsidR="00E8301B" w:rsidRDefault="00E830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D3E58" w14:textId="400E5C6E" w:rsidR="00121468" w:rsidRDefault="00121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1DAD" w14:textId="1599E9D5" w:rsidR="00121468" w:rsidRDefault="001214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02437" w14:textId="7540551E" w:rsidR="00121468" w:rsidRDefault="00121468">
    <w:pPr>
      <w:pStyle w:val="Header"/>
    </w:pPr>
  </w:p>
</w:hdr>
</file>

<file path=word/intelligence.xml><?xml version="1.0" encoding="utf-8"?>
<int:Intelligence xmlns:int="http://schemas.microsoft.com/office/intelligence/2019/intelligence">
  <int:IntelligenceSettings/>
  <int:Manifest>
    <int:WordHash hashCode="BGE6DAZhavcYfY" id="dkgkdn1q"/>
  </int:Manifest>
  <int:Observations>
    <int:Content id="dkgkdn1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33A53"/>
    <w:multiLevelType w:val="hybridMultilevel"/>
    <w:tmpl w:val="78FCDA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9103504"/>
    <w:multiLevelType w:val="hybridMultilevel"/>
    <w:tmpl w:val="0AE69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86CB6"/>
    <w:multiLevelType w:val="hybridMultilevel"/>
    <w:tmpl w:val="9992E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9E190F"/>
    <w:multiLevelType w:val="hybridMultilevel"/>
    <w:tmpl w:val="2BD635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649479F"/>
    <w:multiLevelType w:val="hybridMultilevel"/>
    <w:tmpl w:val="ADBEBF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E046B9"/>
    <w:multiLevelType w:val="hybridMultilevel"/>
    <w:tmpl w:val="E1B0A9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7557F3"/>
    <w:multiLevelType w:val="hybridMultilevel"/>
    <w:tmpl w:val="FFFFFFFF"/>
    <w:lvl w:ilvl="0" w:tplc="B1B4BD6C">
      <w:start w:val="1"/>
      <w:numFmt w:val="bullet"/>
      <w:lvlText w:val=""/>
      <w:lvlJc w:val="left"/>
      <w:pPr>
        <w:ind w:left="720" w:hanging="360"/>
      </w:pPr>
      <w:rPr>
        <w:rFonts w:ascii="Symbol" w:hAnsi="Symbol" w:hint="default"/>
      </w:rPr>
    </w:lvl>
    <w:lvl w:ilvl="1" w:tplc="5B0C4C28">
      <w:start w:val="1"/>
      <w:numFmt w:val="bullet"/>
      <w:lvlText w:val=""/>
      <w:lvlJc w:val="left"/>
      <w:pPr>
        <w:ind w:left="1440" w:hanging="360"/>
      </w:pPr>
      <w:rPr>
        <w:rFonts w:ascii="Symbol" w:hAnsi="Symbol" w:hint="default"/>
      </w:rPr>
    </w:lvl>
    <w:lvl w:ilvl="2" w:tplc="F68E608C">
      <w:start w:val="1"/>
      <w:numFmt w:val="bullet"/>
      <w:lvlText w:val=""/>
      <w:lvlJc w:val="left"/>
      <w:pPr>
        <w:ind w:left="2160" w:hanging="360"/>
      </w:pPr>
      <w:rPr>
        <w:rFonts w:ascii="Wingdings" w:hAnsi="Wingdings" w:hint="default"/>
      </w:rPr>
    </w:lvl>
    <w:lvl w:ilvl="3" w:tplc="68A26A88">
      <w:start w:val="1"/>
      <w:numFmt w:val="bullet"/>
      <w:lvlText w:val=""/>
      <w:lvlJc w:val="left"/>
      <w:pPr>
        <w:ind w:left="2880" w:hanging="360"/>
      </w:pPr>
      <w:rPr>
        <w:rFonts w:ascii="Symbol" w:hAnsi="Symbol" w:hint="default"/>
      </w:rPr>
    </w:lvl>
    <w:lvl w:ilvl="4" w:tplc="4B382C74">
      <w:start w:val="1"/>
      <w:numFmt w:val="bullet"/>
      <w:lvlText w:val="o"/>
      <w:lvlJc w:val="left"/>
      <w:pPr>
        <w:ind w:left="3600" w:hanging="360"/>
      </w:pPr>
      <w:rPr>
        <w:rFonts w:ascii="Courier New" w:hAnsi="Courier New" w:hint="default"/>
      </w:rPr>
    </w:lvl>
    <w:lvl w:ilvl="5" w:tplc="DFFA296E">
      <w:start w:val="1"/>
      <w:numFmt w:val="bullet"/>
      <w:lvlText w:val=""/>
      <w:lvlJc w:val="left"/>
      <w:pPr>
        <w:ind w:left="4320" w:hanging="360"/>
      </w:pPr>
      <w:rPr>
        <w:rFonts w:ascii="Wingdings" w:hAnsi="Wingdings" w:hint="default"/>
      </w:rPr>
    </w:lvl>
    <w:lvl w:ilvl="6" w:tplc="C39E209A">
      <w:start w:val="1"/>
      <w:numFmt w:val="bullet"/>
      <w:lvlText w:val=""/>
      <w:lvlJc w:val="left"/>
      <w:pPr>
        <w:ind w:left="5040" w:hanging="360"/>
      </w:pPr>
      <w:rPr>
        <w:rFonts w:ascii="Symbol" w:hAnsi="Symbol" w:hint="default"/>
      </w:rPr>
    </w:lvl>
    <w:lvl w:ilvl="7" w:tplc="340E5CA0">
      <w:start w:val="1"/>
      <w:numFmt w:val="bullet"/>
      <w:lvlText w:val="o"/>
      <w:lvlJc w:val="left"/>
      <w:pPr>
        <w:ind w:left="5760" w:hanging="360"/>
      </w:pPr>
      <w:rPr>
        <w:rFonts w:ascii="Courier New" w:hAnsi="Courier New" w:hint="default"/>
      </w:rPr>
    </w:lvl>
    <w:lvl w:ilvl="8" w:tplc="EED879D0">
      <w:start w:val="1"/>
      <w:numFmt w:val="bullet"/>
      <w:lvlText w:val=""/>
      <w:lvlJc w:val="left"/>
      <w:pPr>
        <w:ind w:left="6480" w:hanging="360"/>
      </w:pPr>
      <w:rPr>
        <w:rFonts w:ascii="Wingdings" w:hAnsi="Wingdings" w:hint="default"/>
      </w:rPr>
    </w:lvl>
  </w:abstractNum>
  <w:abstractNum w:abstractNumId="7" w15:restartNumberingAfterBreak="0">
    <w:nsid w:val="52793E9B"/>
    <w:multiLevelType w:val="hybridMultilevel"/>
    <w:tmpl w:val="8CF41408"/>
    <w:lvl w:ilvl="0" w:tplc="0409000F">
      <w:start w:val="1"/>
      <w:numFmt w:val="decimal"/>
      <w:lvlText w:val="%1."/>
      <w:lvlJc w:val="left"/>
      <w:pPr>
        <w:ind w:left="360" w:hanging="360"/>
      </w:p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5ACD33F9"/>
    <w:multiLevelType w:val="hybridMultilevel"/>
    <w:tmpl w:val="D8221850"/>
    <w:lvl w:ilvl="0" w:tplc="F7A03658">
      <w:start w:val="1"/>
      <w:numFmt w:val="decimal"/>
      <w:lvlText w:val="%1."/>
      <w:lvlJc w:val="left"/>
      <w:pPr>
        <w:ind w:left="720" w:hanging="360"/>
      </w:pPr>
      <w:rPr>
        <w:rFonts w:ascii="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0C3671"/>
    <w:multiLevelType w:val="hybridMultilevel"/>
    <w:tmpl w:val="BC048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D72911"/>
    <w:multiLevelType w:val="hybridMultilevel"/>
    <w:tmpl w:val="6374F91C"/>
    <w:lvl w:ilvl="0" w:tplc="6C5A0FE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10"/>
  </w:num>
  <w:num w:numId="5">
    <w:abstractNumId w:val="2"/>
  </w:num>
  <w:num w:numId="6">
    <w:abstractNumId w:val="8"/>
  </w:num>
  <w:num w:numId="7">
    <w:abstractNumId w:val="0"/>
  </w:num>
  <w:num w:numId="8">
    <w:abstractNumId w:val="6"/>
  </w:num>
  <w:num w:numId="9">
    <w:abstractNumId w:val="4"/>
  </w:num>
  <w:num w:numId="10">
    <w:abstractNumId w:val="5"/>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E0"/>
    <w:rsid w:val="00002431"/>
    <w:rsid w:val="00003678"/>
    <w:rsid w:val="0000375A"/>
    <w:rsid w:val="000052E2"/>
    <w:rsid w:val="00006905"/>
    <w:rsid w:val="00007960"/>
    <w:rsid w:val="000107D7"/>
    <w:rsid w:val="00011AB2"/>
    <w:rsid w:val="00012415"/>
    <w:rsid w:val="00017C5E"/>
    <w:rsid w:val="00022136"/>
    <w:rsid w:val="00024B5A"/>
    <w:rsid w:val="000275DF"/>
    <w:rsid w:val="000318A0"/>
    <w:rsid w:val="00032E33"/>
    <w:rsid w:val="0003633C"/>
    <w:rsid w:val="0004040C"/>
    <w:rsid w:val="00042A7D"/>
    <w:rsid w:val="000447FC"/>
    <w:rsid w:val="00045222"/>
    <w:rsid w:val="0004793E"/>
    <w:rsid w:val="00054844"/>
    <w:rsid w:val="00054DE2"/>
    <w:rsid w:val="0005664C"/>
    <w:rsid w:val="00060718"/>
    <w:rsid w:val="000614CE"/>
    <w:rsid w:val="00062AF9"/>
    <w:rsid w:val="00063E68"/>
    <w:rsid w:val="0006480F"/>
    <w:rsid w:val="00065408"/>
    <w:rsid w:val="00065FF4"/>
    <w:rsid w:val="00067679"/>
    <w:rsid w:val="00070D25"/>
    <w:rsid w:val="0007198F"/>
    <w:rsid w:val="00075FBB"/>
    <w:rsid w:val="00076C01"/>
    <w:rsid w:val="00076D09"/>
    <w:rsid w:val="00082333"/>
    <w:rsid w:val="000825C5"/>
    <w:rsid w:val="00082A25"/>
    <w:rsid w:val="00085388"/>
    <w:rsid w:val="00086D0F"/>
    <w:rsid w:val="0009048A"/>
    <w:rsid w:val="00093A91"/>
    <w:rsid w:val="0009521C"/>
    <w:rsid w:val="000A2AB0"/>
    <w:rsid w:val="000A2E4C"/>
    <w:rsid w:val="000A4583"/>
    <w:rsid w:val="000A5DDD"/>
    <w:rsid w:val="000A6089"/>
    <w:rsid w:val="000A6831"/>
    <w:rsid w:val="000A75D6"/>
    <w:rsid w:val="000B39C8"/>
    <w:rsid w:val="000B4B1B"/>
    <w:rsid w:val="000B7777"/>
    <w:rsid w:val="000C007E"/>
    <w:rsid w:val="000C0CA9"/>
    <w:rsid w:val="000C3CEE"/>
    <w:rsid w:val="000C5D5F"/>
    <w:rsid w:val="000C6A0C"/>
    <w:rsid w:val="000D310C"/>
    <w:rsid w:val="000D31A9"/>
    <w:rsid w:val="000D407F"/>
    <w:rsid w:val="000D44EC"/>
    <w:rsid w:val="000D693B"/>
    <w:rsid w:val="000E0AE2"/>
    <w:rsid w:val="000E18FC"/>
    <w:rsid w:val="000E4BA6"/>
    <w:rsid w:val="000E4CB8"/>
    <w:rsid w:val="000E62CC"/>
    <w:rsid w:val="000E6E40"/>
    <w:rsid w:val="000E7399"/>
    <w:rsid w:val="000E78EC"/>
    <w:rsid w:val="000F3522"/>
    <w:rsid w:val="000F501F"/>
    <w:rsid w:val="000F5112"/>
    <w:rsid w:val="001007F0"/>
    <w:rsid w:val="00103435"/>
    <w:rsid w:val="00105216"/>
    <w:rsid w:val="00105C26"/>
    <w:rsid w:val="001139F9"/>
    <w:rsid w:val="00113EBC"/>
    <w:rsid w:val="001154AF"/>
    <w:rsid w:val="00116E67"/>
    <w:rsid w:val="00121468"/>
    <w:rsid w:val="00125E17"/>
    <w:rsid w:val="0012716C"/>
    <w:rsid w:val="00130A08"/>
    <w:rsid w:val="00130F96"/>
    <w:rsid w:val="001320BB"/>
    <w:rsid w:val="0013257B"/>
    <w:rsid w:val="00134A45"/>
    <w:rsid w:val="00136C06"/>
    <w:rsid w:val="001409AE"/>
    <w:rsid w:val="00143154"/>
    <w:rsid w:val="00146A3F"/>
    <w:rsid w:val="00155132"/>
    <w:rsid w:val="00155F80"/>
    <w:rsid w:val="001600E3"/>
    <w:rsid w:val="0016055F"/>
    <w:rsid w:val="0016087E"/>
    <w:rsid w:val="00161362"/>
    <w:rsid w:val="001706FD"/>
    <w:rsid w:val="00177AC5"/>
    <w:rsid w:val="00181726"/>
    <w:rsid w:val="0018457C"/>
    <w:rsid w:val="00185467"/>
    <w:rsid w:val="0019264B"/>
    <w:rsid w:val="00193CBC"/>
    <w:rsid w:val="00194C3E"/>
    <w:rsid w:val="001A0B75"/>
    <w:rsid w:val="001A0EB3"/>
    <w:rsid w:val="001A20E5"/>
    <w:rsid w:val="001A2C28"/>
    <w:rsid w:val="001A2F24"/>
    <w:rsid w:val="001A366A"/>
    <w:rsid w:val="001A3847"/>
    <w:rsid w:val="001A7FF8"/>
    <w:rsid w:val="001B11A7"/>
    <w:rsid w:val="001B1479"/>
    <w:rsid w:val="001B1705"/>
    <w:rsid w:val="001B1860"/>
    <w:rsid w:val="001B463D"/>
    <w:rsid w:val="001B730F"/>
    <w:rsid w:val="001C1B2E"/>
    <w:rsid w:val="001C2E6C"/>
    <w:rsid w:val="001C3B94"/>
    <w:rsid w:val="001C5B51"/>
    <w:rsid w:val="001C71C5"/>
    <w:rsid w:val="001C7D56"/>
    <w:rsid w:val="001D1D30"/>
    <w:rsid w:val="001D4151"/>
    <w:rsid w:val="001D68FD"/>
    <w:rsid w:val="001D6EBF"/>
    <w:rsid w:val="001E2A96"/>
    <w:rsid w:val="001E38F9"/>
    <w:rsid w:val="001E7A41"/>
    <w:rsid w:val="001F1023"/>
    <w:rsid w:val="001F1A86"/>
    <w:rsid w:val="001F1F84"/>
    <w:rsid w:val="001F2B39"/>
    <w:rsid w:val="001F3273"/>
    <w:rsid w:val="001F38CA"/>
    <w:rsid w:val="0020004E"/>
    <w:rsid w:val="00200E05"/>
    <w:rsid w:val="00200E8B"/>
    <w:rsid w:val="00200F19"/>
    <w:rsid w:val="00206096"/>
    <w:rsid w:val="002125F8"/>
    <w:rsid w:val="002129EA"/>
    <w:rsid w:val="0021406B"/>
    <w:rsid w:val="002232D1"/>
    <w:rsid w:val="0022419F"/>
    <w:rsid w:val="00224856"/>
    <w:rsid w:val="002251C5"/>
    <w:rsid w:val="002268D7"/>
    <w:rsid w:val="00226B86"/>
    <w:rsid w:val="0024079C"/>
    <w:rsid w:val="0024285F"/>
    <w:rsid w:val="00242C36"/>
    <w:rsid w:val="002433DD"/>
    <w:rsid w:val="002440E7"/>
    <w:rsid w:val="00244740"/>
    <w:rsid w:val="002457EA"/>
    <w:rsid w:val="00246B40"/>
    <w:rsid w:val="002506DB"/>
    <w:rsid w:val="002561BD"/>
    <w:rsid w:val="00256715"/>
    <w:rsid w:val="00261409"/>
    <w:rsid w:val="002615B1"/>
    <w:rsid w:val="00261924"/>
    <w:rsid w:val="0026267F"/>
    <w:rsid w:val="00262D98"/>
    <w:rsid w:val="00265FC8"/>
    <w:rsid w:val="0026657E"/>
    <w:rsid w:val="002726CC"/>
    <w:rsid w:val="00273CF6"/>
    <w:rsid w:val="00275BE6"/>
    <w:rsid w:val="0028282B"/>
    <w:rsid w:val="002830B9"/>
    <w:rsid w:val="00284659"/>
    <w:rsid w:val="002904FB"/>
    <w:rsid w:val="00291266"/>
    <w:rsid w:val="00294895"/>
    <w:rsid w:val="00297F6D"/>
    <w:rsid w:val="002A30D6"/>
    <w:rsid w:val="002A4A73"/>
    <w:rsid w:val="002A695E"/>
    <w:rsid w:val="002B1A27"/>
    <w:rsid w:val="002B4DC4"/>
    <w:rsid w:val="002C2AC8"/>
    <w:rsid w:val="002C4BA2"/>
    <w:rsid w:val="002C5DEC"/>
    <w:rsid w:val="002C707C"/>
    <w:rsid w:val="002C7F2C"/>
    <w:rsid w:val="002D1850"/>
    <w:rsid w:val="002D6AFD"/>
    <w:rsid w:val="002E6B1B"/>
    <w:rsid w:val="002F1978"/>
    <w:rsid w:val="002F3B7C"/>
    <w:rsid w:val="002F5172"/>
    <w:rsid w:val="002F66E1"/>
    <w:rsid w:val="002F7B68"/>
    <w:rsid w:val="002F7EC0"/>
    <w:rsid w:val="00304D3C"/>
    <w:rsid w:val="003075AD"/>
    <w:rsid w:val="003167D8"/>
    <w:rsid w:val="003210A5"/>
    <w:rsid w:val="003218B4"/>
    <w:rsid w:val="00321E93"/>
    <w:rsid w:val="00322E5A"/>
    <w:rsid w:val="00325A6C"/>
    <w:rsid w:val="00331DAC"/>
    <w:rsid w:val="003422EB"/>
    <w:rsid w:val="00342898"/>
    <w:rsid w:val="00346065"/>
    <w:rsid w:val="0034697B"/>
    <w:rsid w:val="00346AFE"/>
    <w:rsid w:val="003474A0"/>
    <w:rsid w:val="00355933"/>
    <w:rsid w:val="00356356"/>
    <w:rsid w:val="003568F1"/>
    <w:rsid w:val="00356C8A"/>
    <w:rsid w:val="00357922"/>
    <w:rsid w:val="00360457"/>
    <w:rsid w:val="00360B75"/>
    <w:rsid w:val="00363426"/>
    <w:rsid w:val="00363B2B"/>
    <w:rsid w:val="00364420"/>
    <w:rsid w:val="00370B37"/>
    <w:rsid w:val="00371672"/>
    <w:rsid w:val="00374331"/>
    <w:rsid w:val="00374A1B"/>
    <w:rsid w:val="00374B4D"/>
    <w:rsid w:val="00376DAC"/>
    <w:rsid w:val="003771A9"/>
    <w:rsid w:val="003808A4"/>
    <w:rsid w:val="00385160"/>
    <w:rsid w:val="0038639F"/>
    <w:rsid w:val="00390C4A"/>
    <w:rsid w:val="00392612"/>
    <w:rsid w:val="003952C0"/>
    <w:rsid w:val="003A100B"/>
    <w:rsid w:val="003A5FBB"/>
    <w:rsid w:val="003B3D61"/>
    <w:rsid w:val="003B48DE"/>
    <w:rsid w:val="003C74D5"/>
    <w:rsid w:val="003C7A15"/>
    <w:rsid w:val="003D0B12"/>
    <w:rsid w:val="003D13A1"/>
    <w:rsid w:val="003D20CC"/>
    <w:rsid w:val="003D5031"/>
    <w:rsid w:val="003D7D1F"/>
    <w:rsid w:val="003E0E48"/>
    <w:rsid w:val="003E201D"/>
    <w:rsid w:val="003E2E2A"/>
    <w:rsid w:val="003E3592"/>
    <w:rsid w:val="003E4E9E"/>
    <w:rsid w:val="003F212E"/>
    <w:rsid w:val="003F269E"/>
    <w:rsid w:val="003F28AD"/>
    <w:rsid w:val="003F573B"/>
    <w:rsid w:val="003F72E5"/>
    <w:rsid w:val="00403A70"/>
    <w:rsid w:val="00404D94"/>
    <w:rsid w:val="004070CD"/>
    <w:rsid w:val="004107AA"/>
    <w:rsid w:val="00413A4B"/>
    <w:rsid w:val="00414E59"/>
    <w:rsid w:val="00415605"/>
    <w:rsid w:val="00415F0F"/>
    <w:rsid w:val="00417475"/>
    <w:rsid w:val="00421043"/>
    <w:rsid w:val="00421D7B"/>
    <w:rsid w:val="00423168"/>
    <w:rsid w:val="00431021"/>
    <w:rsid w:val="004341B0"/>
    <w:rsid w:val="004345F8"/>
    <w:rsid w:val="004356C4"/>
    <w:rsid w:val="00442BA8"/>
    <w:rsid w:val="00442EC1"/>
    <w:rsid w:val="00444653"/>
    <w:rsid w:val="00451D9D"/>
    <w:rsid w:val="00452DB3"/>
    <w:rsid w:val="0045593C"/>
    <w:rsid w:val="004568BC"/>
    <w:rsid w:val="00461D6B"/>
    <w:rsid w:val="00463EDA"/>
    <w:rsid w:val="004654A4"/>
    <w:rsid w:val="00465A5B"/>
    <w:rsid w:val="00466BE9"/>
    <w:rsid w:val="00474F30"/>
    <w:rsid w:val="0047696F"/>
    <w:rsid w:val="00483523"/>
    <w:rsid w:val="00484457"/>
    <w:rsid w:val="00486B16"/>
    <w:rsid w:val="00486B3D"/>
    <w:rsid w:val="00495F09"/>
    <w:rsid w:val="004A0807"/>
    <w:rsid w:val="004A16B5"/>
    <w:rsid w:val="004A34C9"/>
    <w:rsid w:val="004A4FDF"/>
    <w:rsid w:val="004A53C4"/>
    <w:rsid w:val="004B292F"/>
    <w:rsid w:val="004D0F0B"/>
    <w:rsid w:val="004D600F"/>
    <w:rsid w:val="004E0EF0"/>
    <w:rsid w:val="004E11BD"/>
    <w:rsid w:val="004E1437"/>
    <w:rsid w:val="004E3455"/>
    <w:rsid w:val="004E48B9"/>
    <w:rsid w:val="004E58A1"/>
    <w:rsid w:val="004E65E0"/>
    <w:rsid w:val="004F1202"/>
    <w:rsid w:val="004F1D96"/>
    <w:rsid w:val="004F23EF"/>
    <w:rsid w:val="004F2AFA"/>
    <w:rsid w:val="004F6B08"/>
    <w:rsid w:val="004F7748"/>
    <w:rsid w:val="005004DB"/>
    <w:rsid w:val="005018D1"/>
    <w:rsid w:val="00503D44"/>
    <w:rsid w:val="00505924"/>
    <w:rsid w:val="00512241"/>
    <w:rsid w:val="00512984"/>
    <w:rsid w:val="00513F71"/>
    <w:rsid w:val="00517901"/>
    <w:rsid w:val="005222C7"/>
    <w:rsid w:val="00524DB7"/>
    <w:rsid w:val="005252A0"/>
    <w:rsid w:val="00531487"/>
    <w:rsid w:val="0053182B"/>
    <w:rsid w:val="005338EE"/>
    <w:rsid w:val="005344C1"/>
    <w:rsid w:val="005360EF"/>
    <w:rsid w:val="00542BCC"/>
    <w:rsid w:val="00542C9A"/>
    <w:rsid w:val="0054336A"/>
    <w:rsid w:val="00545A3F"/>
    <w:rsid w:val="00550377"/>
    <w:rsid w:val="00550B8E"/>
    <w:rsid w:val="00555622"/>
    <w:rsid w:val="00556DBF"/>
    <w:rsid w:val="00561043"/>
    <w:rsid w:val="005615B3"/>
    <w:rsid w:val="00563662"/>
    <w:rsid w:val="0056432D"/>
    <w:rsid w:val="00565307"/>
    <w:rsid w:val="00573969"/>
    <w:rsid w:val="0057468B"/>
    <w:rsid w:val="00574D8E"/>
    <w:rsid w:val="00575432"/>
    <w:rsid w:val="00582C6C"/>
    <w:rsid w:val="005837BE"/>
    <w:rsid w:val="005844FA"/>
    <w:rsid w:val="0058572C"/>
    <w:rsid w:val="00585862"/>
    <w:rsid w:val="00586C72"/>
    <w:rsid w:val="0058713F"/>
    <w:rsid w:val="00587644"/>
    <w:rsid w:val="005919F0"/>
    <w:rsid w:val="00591D1D"/>
    <w:rsid w:val="00592E98"/>
    <w:rsid w:val="00594C22"/>
    <w:rsid w:val="0059594E"/>
    <w:rsid w:val="00595A39"/>
    <w:rsid w:val="00597936"/>
    <w:rsid w:val="005A6404"/>
    <w:rsid w:val="005A655B"/>
    <w:rsid w:val="005B05E6"/>
    <w:rsid w:val="005B0751"/>
    <w:rsid w:val="005B1737"/>
    <w:rsid w:val="005B32B0"/>
    <w:rsid w:val="005B4A3E"/>
    <w:rsid w:val="005B4BE1"/>
    <w:rsid w:val="005B6F3B"/>
    <w:rsid w:val="005B77AB"/>
    <w:rsid w:val="005D032B"/>
    <w:rsid w:val="005D07D2"/>
    <w:rsid w:val="005D1E50"/>
    <w:rsid w:val="005D70D2"/>
    <w:rsid w:val="005E55DE"/>
    <w:rsid w:val="005E6A57"/>
    <w:rsid w:val="005E761B"/>
    <w:rsid w:val="005F28D9"/>
    <w:rsid w:val="005F29C7"/>
    <w:rsid w:val="005F34FC"/>
    <w:rsid w:val="005F7E84"/>
    <w:rsid w:val="006010E2"/>
    <w:rsid w:val="00601CE1"/>
    <w:rsid w:val="00602CD1"/>
    <w:rsid w:val="00604672"/>
    <w:rsid w:val="00604D4E"/>
    <w:rsid w:val="00614D3F"/>
    <w:rsid w:val="00617731"/>
    <w:rsid w:val="00620120"/>
    <w:rsid w:val="00624BF5"/>
    <w:rsid w:val="00632E08"/>
    <w:rsid w:val="006414E4"/>
    <w:rsid w:val="006428F3"/>
    <w:rsid w:val="00647FF5"/>
    <w:rsid w:val="006505B5"/>
    <w:rsid w:val="00651795"/>
    <w:rsid w:val="00653D98"/>
    <w:rsid w:val="00655FE1"/>
    <w:rsid w:val="00657D45"/>
    <w:rsid w:val="006602AF"/>
    <w:rsid w:val="00660E3B"/>
    <w:rsid w:val="00661C9F"/>
    <w:rsid w:val="0066272E"/>
    <w:rsid w:val="00662748"/>
    <w:rsid w:val="0066692C"/>
    <w:rsid w:val="00667F74"/>
    <w:rsid w:val="0067161D"/>
    <w:rsid w:val="00672CE0"/>
    <w:rsid w:val="00673128"/>
    <w:rsid w:val="006779A5"/>
    <w:rsid w:val="006817B9"/>
    <w:rsid w:val="00684561"/>
    <w:rsid w:val="00686B60"/>
    <w:rsid w:val="00691B17"/>
    <w:rsid w:val="00695945"/>
    <w:rsid w:val="006A1419"/>
    <w:rsid w:val="006A1F90"/>
    <w:rsid w:val="006A1FA0"/>
    <w:rsid w:val="006B0F7B"/>
    <w:rsid w:val="006B1015"/>
    <w:rsid w:val="006B10D4"/>
    <w:rsid w:val="006B159F"/>
    <w:rsid w:val="006B1F6A"/>
    <w:rsid w:val="006B6EFD"/>
    <w:rsid w:val="006C2CC3"/>
    <w:rsid w:val="006C3105"/>
    <w:rsid w:val="006D15FF"/>
    <w:rsid w:val="006E1082"/>
    <w:rsid w:val="006E217F"/>
    <w:rsid w:val="006E3599"/>
    <w:rsid w:val="006E6218"/>
    <w:rsid w:val="006F0D11"/>
    <w:rsid w:val="006F2980"/>
    <w:rsid w:val="006F335C"/>
    <w:rsid w:val="006F4359"/>
    <w:rsid w:val="006F51BD"/>
    <w:rsid w:val="007006D4"/>
    <w:rsid w:val="007055B2"/>
    <w:rsid w:val="0071407C"/>
    <w:rsid w:val="00715ED9"/>
    <w:rsid w:val="0072030C"/>
    <w:rsid w:val="00721244"/>
    <w:rsid w:val="007276DB"/>
    <w:rsid w:val="00732918"/>
    <w:rsid w:val="00734BF2"/>
    <w:rsid w:val="00736527"/>
    <w:rsid w:val="00740971"/>
    <w:rsid w:val="00741A38"/>
    <w:rsid w:val="00743B14"/>
    <w:rsid w:val="00745241"/>
    <w:rsid w:val="00750F37"/>
    <w:rsid w:val="00753E02"/>
    <w:rsid w:val="00754E7E"/>
    <w:rsid w:val="00754F5E"/>
    <w:rsid w:val="00756F28"/>
    <w:rsid w:val="0077128F"/>
    <w:rsid w:val="007716C8"/>
    <w:rsid w:val="007719D4"/>
    <w:rsid w:val="0077291A"/>
    <w:rsid w:val="0077400D"/>
    <w:rsid w:val="007819B7"/>
    <w:rsid w:val="00781B5B"/>
    <w:rsid w:val="007835C0"/>
    <w:rsid w:val="0078391C"/>
    <w:rsid w:val="00785B5D"/>
    <w:rsid w:val="00786427"/>
    <w:rsid w:val="00791D28"/>
    <w:rsid w:val="007A0516"/>
    <w:rsid w:val="007A52C1"/>
    <w:rsid w:val="007A689C"/>
    <w:rsid w:val="007B30E8"/>
    <w:rsid w:val="007B4B8D"/>
    <w:rsid w:val="007B6FC8"/>
    <w:rsid w:val="007C16B9"/>
    <w:rsid w:val="007C18A1"/>
    <w:rsid w:val="007D0F2C"/>
    <w:rsid w:val="007D26AA"/>
    <w:rsid w:val="007D515E"/>
    <w:rsid w:val="007D558C"/>
    <w:rsid w:val="007D5C37"/>
    <w:rsid w:val="007D5C3D"/>
    <w:rsid w:val="007D6F98"/>
    <w:rsid w:val="007E0299"/>
    <w:rsid w:val="007E283E"/>
    <w:rsid w:val="007E5A91"/>
    <w:rsid w:val="007E60A3"/>
    <w:rsid w:val="007F1428"/>
    <w:rsid w:val="007F2653"/>
    <w:rsid w:val="007F7147"/>
    <w:rsid w:val="008072A2"/>
    <w:rsid w:val="0081662F"/>
    <w:rsid w:val="00820FAF"/>
    <w:rsid w:val="00823F8F"/>
    <w:rsid w:val="0082496E"/>
    <w:rsid w:val="008251AF"/>
    <w:rsid w:val="00827669"/>
    <w:rsid w:val="00832BF0"/>
    <w:rsid w:val="0083459E"/>
    <w:rsid w:val="00834CED"/>
    <w:rsid w:val="008357EA"/>
    <w:rsid w:val="008358F4"/>
    <w:rsid w:val="00836052"/>
    <w:rsid w:val="00836C0E"/>
    <w:rsid w:val="00840A00"/>
    <w:rsid w:val="008454DF"/>
    <w:rsid w:val="008457EC"/>
    <w:rsid w:val="00847784"/>
    <w:rsid w:val="00847A9E"/>
    <w:rsid w:val="008530E3"/>
    <w:rsid w:val="00853D48"/>
    <w:rsid w:val="00853EAD"/>
    <w:rsid w:val="00854451"/>
    <w:rsid w:val="00854FA1"/>
    <w:rsid w:val="008627C5"/>
    <w:rsid w:val="008648CE"/>
    <w:rsid w:val="00864CDA"/>
    <w:rsid w:val="00866E8C"/>
    <w:rsid w:val="008676D9"/>
    <w:rsid w:val="00870448"/>
    <w:rsid w:val="008712A0"/>
    <w:rsid w:val="008716EA"/>
    <w:rsid w:val="00872C21"/>
    <w:rsid w:val="00872E82"/>
    <w:rsid w:val="00875485"/>
    <w:rsid w:val="008770A2"/>
    <w:rsid w:val="0088048D"/>
    <w:rsid w:val="00882517"/>
    <w:rsid w:val="0088367A"/>
    <w:rsid w:val="008863CB"/>
    <w:rsid w:val="00887FCC"/>
    <w:rsid w:val="00893509"/>
    <w:rsid w:val="00894684"/>
    <w:rsid w:val="008965C3"/>
    <w:rsid w:val="008A2AC1"/>
    <w:rsid w:val="008A50F5"/>
    <w:rsid w:val="008A7500"/>
    <w:rsid w:val="008B09BF"/>
    <w:rsid w:val="008B0F3B"/>
    <w:rsid w:val="008B1D63"/>
    <w:rsid w:val="008B2151"/>
    <w:rsid w:val="008B2428"/>
    <w:rsid w:val="008B35B8"/>
    <w:rsid w:val="008B52BC"/>
    <w:rsid w:val="008B66A3"/>
    <w:rsid w:val="008C364E"/>
    <w:rsid w:val="008C46B9"/>
    <w:rsid w:val="008C4976"/>
    <w:rsid w:val="008D28DE"/>
    <w:rsid w:val="008D4BF6"/>
    <w:rsid w:val="008D544F"/>
    <w:rsid w:val="008E36FA"/>
    <w:rsid w:val="008E4F0A"/>
    <w:rsid w:val="008E6395"/>
    <w:rsid w:val="008E6950"/>
    <w:rsid w:val="008F1667"/>
    <w:rsid w:val="008F23BE"/>
    <w:rsid w:val="008F6079"/>
    <w:rsid w:val="0090198D"/>
    <w:rsid w:val="00902687"/>
    <w:rsid w:val="0090276F"/>
    <w:rsid w:val="0090449E"/>
    <w:rsid w:val="009102CD"/>
    <w:rsid w:val="00911FF9"/>
    <w:rsid w:val="0091572D"/>
    <w:rsid w:val="009268ED"/>
    <w:rsid w:val="009269D5"/>
    <w:rsid w:val="00931FAD"/>
    <w:rsid w:val="00932058"/>
    <w:rsid w:val="00932CB6"/>
    <w:rsid w:val="009350FB"/>
    <w:rsid w:val="0093686B"/>
    <w:rsid w:val="00940632"/>
    <w:rsid w:val="009413C7"/>
    <w:rsid w:val="00941EAD"/>
    <w:rsid w:val="00942BEF"/>
    <w:rsid w:val="00944430"/>
    <w:rsid w:val="00947DC4"/>
    <w:rsid w:val="009503F6"/>
    <w:rsid w:val="0095052B"/>
    <w:rsid w:val="00951470"/>
    <w:rsid w:val="00951CFA"/>
    <w:rsid w:val="00953386"/>
    <w:rsid w:val="00954CD1"/>
    <w:rsid w:val="009575EC"/>
    <w:rsid w:val="00957C06"/>
    <w:rsid w:val="009605AD"/>
    <w:rsid w:val="00961660"/>
    <w:rsid w:val="00964D25"/>
    <w:rsid w:val="0096690B"/>
    <w:rsid w:val="00966E61"/>
    <w:rsid w:val="0097255C"/>
    <w:rsid w:val="009728CE"/>
    <w:rsid w:val="00975519"/>
    <w:rsid w:val="009756F3"/>
    <w:rsid w:val="0098655F"/>
    <w:rsid w:val="00990FF2"/>
    <w:rsid w:val="009A4569"/>
    <w:rsid w:val="009A5613"/>
    <w:rsid w:val="009A5A2B"/>
    <w:rsid w:val="009B3540"/>
    <w:rsid w:val="009B4A2A"/>
    <w:rsid w:val="009C520B"/>
    <w:rsid w:val="009C546E"/>
    <w:rsid w:val="009C5916"/>
    <w:rsid w:val="009C5D0B"/>
    <w:rsid w:val="009C67CD"/>
    <w:rsid w:val="009C6DA0"/>
    <w:rsid w:val="009C76AD"/>
    <w:rsid w:val="009D0648"/>
    <w:rsid w:val="009D2933"/>
    <w:rsid w:val="009D2E76"/>
    <w:rsid w:val="009D2EA3"/>
    <w:rsid w:val="009D434F"/>
    <w:rsid w:val="009E05A3"/>
    <w:rsid w:val="009E26C6"/>
    <w:rsid w:val="009E4E77"/>
    <w:rsid w:val="009F03AF"/>
    <w:rsid w:val="009F5144"/>
    <w:rsid w:val="009F6962"/>
    <w:rsid w:val="009F6FC6"/>
    <w:rsid w:val="00A0316E"/>
    <w:rsid w:val="00A03685"/>
    <w:rsid w:val="00A04F8D"/>
    <w:rsid w:val="00A07F8A"/>
    <w:rsid w:val="00A12799"/>
    <w:rsid w:val="00A156D5"/>
    <w:rsid w:val="00A1667F"/>
    <w:rsid w:val="00A17544"/>
    <w:rsid w:val="00A17596"/>
    <w:rsid w:val="00A17F33"/>
    <w:rsid w:val="00A220C4"/>
    <w:rsid w:val="00A22691"/>
    <w:rsid w:val="00A2390F"/>
    <w:rsid w:val="00A23C14"/>
    <w:rsid w:val="00A253E1"/>
    <w:rsid w:val="00A25F77"/>
    <w:rsid w:val="00A301CC"/>
    <w:rsid w:val="00A30EDB"/>
    <w:rsid w:val="00A3178B"/>
    <w:rsid w:val="00A36015"/>
    <w:rsid w:val="00A40349"/>
    <w:rsid w:val="00A412CA"/>
    <w:rsid w:val="00A41441"/>
    <w:rsid w:val="00A44BAF"/>
    <w:rsid w:val="00A46CFA"/>
    <w:rsid w:val="00A5335C"/>
    <w:rsid w:val="00A554C5"/>
    <w:rsid w:val="00A569A9"/>
    <w:rsid w:val="00A57224"/>
    <w:rsid w:val="00A65577"/>
    <w:rsid w:val="00A7622A"/>
    <w:rsid w:val="00A76B57"/>
    <w:rsid w:val="00A8076C"/>
    <w:rsid w:val="00A8171C"/>
    <w:rsid w:val="00A81A8F"/>
    <w:rsid w:val="00A83208"/>
    <w:rsid w:val="00A834D5"/>
    <w:rsid w:val="00A86D64"/>
    <w:rsid w:val="00A873F9"/>
    <w:rsid w:val="00A970BA"/>
    <w:rsid w:val="00A97230"/>
    <w:rsid w:val="00A9772F"/>
    <w:rsid w:val="00AA26E3"/>
    <w:rsid w:val="00AA30E3"/>
    <w:rsid w:val="00AA3826"/>
    <w:rsid w:val="00AA475C"/>
    <w:rsid w:val="00AA5156"/>
    <w:rsid w:val="00AB1228"/>
    <w:rsid w:val="00AB29DC"/>
    <w:rsid w:val="00AB2FFF"/>
    <w:rsid w:val="00AB302D"/>
    <w:rsid w:val="00AB4254"/>
    <w:rsid w:val="00AB6D14"/>
    <w:rsid w:val="00AC0BFE"/>
    <w:rsid w:val="00AC1694"/>
    <w:rsid w:val="00AC3554"/>
    <w:rsid w:val="00AC3EA1"/>
    <w:rsid w:val="00AC624E"/>
    <w:rsid w:val="00AC6E0D"/>
    <w:rsid w:val="00AC7887"/>
    <w:rsid w:val="00AD28CC"/>
    <w:rsid w:val="00AD3FF9"/>
    <w:rsid w:val="00AE0913"/>
    <w:rsid w:val="00AE0A45"/>
    <w:rsid w:val="00AE1CBF"/>
    <w:rsid w:val="00AE2218"/>
    <w:rsid w:val="00AE37DC"/>
    <w:rsid w:val="00AE37FE"/>
    <w:rsid w:val="00AE384A"/>
    <w:rsid w:val="00AE39B8"/>
    <w:rsid w:val="00AE7439"/>
    <w:rsid w:val="00AE7AE2"/>
    <w:rsid w:val="00AF19B0"/>
    <w:rsid w:val="00AF38B0"/>
    <w:rsid w:val="00AF6280"/>
    <w:rsid w:val="00B023A5"/>
    <w:rsid w:val="00B02EBF"/>
    <w:rsid w:val="00B03884"/>
    <w:rsid w:val="00B04093"/>
    <w:rsid w:val="00B04A7F"/>
    <w:rsid w:val="00B06EC7"/>
    <w:rsid w:val="00B07655"/>
    <w:rsid w:val="00B07792"/>
    <w:rsid w:val="00B13187"/>
    <w:rsid w:val="00B215C0"/>
    <w:rsid w:val="00B236F1"/>
    <w:rsid w:val="00B2382C"/>
    <w:rsid w:val="00B246B9"/>
    <w:rsid w:val="00B318A9"/>
    <w:rsid w:val="00B3195D"/>
    <w:rsid w:val="00B32CC3"/>
    <w:rsid w:val="00B345B6"/>
    <w:rsid w:val="00B43E39"/>
    <w:rsid w:val="00B452F5"/>
    <w:rsid w:val="00B46C20"/>
    <w:rsid w:val="00B47A8B"/>
    <w:rsid w:val="00B50C6C"/>
    <w:rsid w:val="00B517E0"/>
    <w:rsid w:val="00B54F19"/>
    <w:rsid w:val="00B5562B"/>
    <w:rsid w:val="00B6348C"/>
    <w:rsid w:val="00B63E36"/>
    <w:rsid w:val="00B66645"/>
    <w:rsid w:val="00B66CCF"/>
    <w:rsid w:val="00B67528"/>
    <w:rsid w:val="00B7190D"/>
    <w:rsid w:val="00B7369C"/>
    <w:rsid w:val="00B73E3B"/>
    <w:rsid w:val="00B81439"/>
    <w:rsid w:val="00B81EC1"/>
    <w:rsid w:val="00B82D47"/>
    <w:rsid w:val="00B83178"/>
    <w:rsid w:val="00B844D1"/>
    <w:rsid w:val="00B862C4"/>
    <w:rsid w:val="00B90929"/>
    <w:rsid w:val="00B921E2"/>
    <w:rsid w:val="00B94A69"/>
    <w:rsid w:val="00B970A4"/>
    <w:rsid w:val="00B9730F"/>
    <w:rsid w:val="00B974C8"/>
    <w:rsid w:val="00BA1A97"/>
    <w:rsid w:val="00BA5FC3"/>
    <w:rsid w:val="00BB4E5E"/>
    <w:rsid w:val="00BB56B5"/>
    <w:rsid w:val="00BC2E1F"/>
    <w:rsid w:val="00BD4BE5"/>
    <w:rsid w:val="00BD540B"/>
    <w:rsid w:val="00BD659A"/>
    <w:rsid w:val="00BD75EE"/>
    <w:rsid w:val="00BD7625"/>
    <w:rsid w:val="00BE0D14"/>
    <w:rsid w:val="00BE1809"/>
    <w:rsid w:val="00BE19A7"/>
    <w:rsid w:val="00BE5858"/>
    <w:rsid w:val="00BF1615"/>
    <w:rsid w:val="00BF1641"/>
    <w:rsid w:val="00BF514E"/>
    <w:rsid w:val="00BF5B85"/>
    <w:rsid w:val="00C02221"/>
    <w:rsid w:val="00C106AC"/>
    <w:rsid w:val="00C10B1B"/>
    <w:rsid w:val="00C1220A"/>
    <w:rsid w:val="00C130CE"/>
    <w:rsid w:val="00C15270"/>
    <w:rsid w:val="00C15C02"/>
    <w:rsid w:val="00C15E6D"/>
    <w:rsid w:val="00C175D5"/>
    <w:rsid w:val="00C2330F"/>
    <w:rsid w:val="00C30CB9"/>
    <w:rsid w:val="00C32ACA"/>
    <w:rsid w:val="00C375D4"/>
    <w:rsid w:val="00C43BF1"/>
    <w:rsid w:val="00C44A1C"/>
    <w:rsid w:val="00C44A6F"/>
    <w:rsid w:val="00C46E3F"/>
    <w:rsid w:val="00C47084"/>
    <w:rsid w:val="00C505CC"/>
    <w:rsid w:val="00C506F1"/>
    <w:rsid w:val="00C52388"/>
    <w:rsid w:val="00C53288"/>
    <w:rsid w:val="00C5491C"/>
    <w:rsid w:val="00C605A4"/>
    <w:rsid w:val="00C628FD"/>
    <w:rsid w:val="00C650A3"/>
    <w:rsid w:val="00C655A2"/>
    <w:rsid w:val="00C65BA1"/>
    <w:rsid w:val="00C66E11"/>
    <w:rsid w:val="00C66EE0"/>
    <w:rsid w:val="00C66F38"/>
    <w:rsid w:val="00C719BB"/>
    <w:rsid w:val="00C7223C"/>
    <w:rsid w:val="00C72DF1"/>
    <w:rsid w:val="00C7435E"/>
    <w:rsid w:val="00C76F4B"/>
    <w:rsid w:val="00C82B0E"/>
    <w:rsid w:val="00C83E49"/>
    <w:rsid w:val="00C846FA"/>
    <w:rsid w:val="00C915DB"/>
    <w:rsid w:val="00C93C66"/>
    <w:rsid w:val="00C959AF"/>
    <w:rsid w:val="00CA167C"/>
    <w:rsid w:val="00CA1C6C"/>
    <w:rsid w:val="00CA2D44"/>
    <w:rsid w:val="00CA48BD"/>
    <w:rsid w:val="00CA5D08"/>
    <w:rsid w:val="00CB096B"/>
    <w:rsid w:val="00CB2643"/>
    <w:rsid w:val="00CB3618"/>
    <w:rsid w:val="00CB426C"/>
    <w:rsid w:val="00CB5491"/>
    <w:rsid w:val="00CB7488"/>
    <w:rsid w:val="00CC4BDA"/>
    <w:rsid w:val="00CC7000"/>
    <w:rsid w:val="00CD222C"/>
    <w:rsid w:val="00CD3FBD"/>
    <w:rsid w:val="00CD5582"/>
    <w:rsid w:val="00CD6757"/>
    <w:rsid w:val="00CD6E81"/>
    <w:rsid w:val="00CE15D8"/>
    <w:rsid w:val="00CE192C"/>
    <w:rsid w:val="00CE4DB4"/>
    <w:rsid w:val="00CE56CE"/>
    <w:rsid w:val="00CE6837"/>
    <w:rsid w:val="00CF0020"/>
    <w:rsid w:val="00CF1903"/>
    <w:rsid w:val="00CF2F56"/>
    <w:rsid w:val="00CF3DCD"/>
    <w:rsid w:val="00CF4DCE"/>
    <w:rsid w:val="00CF5192"/>
    <w:rsid w:val="00CF56B7"/>
    <w:rsid w:val="00CF5A53"/>
    <w:rsid w:val="00CF7A34"/>
    <w:rsid w:val="00CF7CA8"/>
    <w:rsid w:val="00CF7E85"/>
    <w:rsid w:val="00D054F0"/>
    <w:rsid w:val="00D0637A"/>
    <w:rsid w:val="00D103AD"/>
    <w:rsid w:val="00D15805"/>
    <w:rsid w:val="00D22B20"/>
    <w:rsid w:val="00D24C5C"/>
    <w:rsid w:val="00D25352"/>
    <w:rsid w:val="00D31550"/>
    <w:rsid w:val="00D34806"/>
    <w:rsid w:val="00D34E5F"/>
    <w:rsid w:val="00D43D73"/>
    <w:rsid w:val="00D5016E"/>
    <w:rsid w:val="00D502D7"/>
    <w:rsid w:val="00D50FAF"/>
    <w:rsid w:val="00D521C4"/>
    <w:rsid w:val="00D53595"/>
    <w:rsid w:val="00D5372E"/>
    <w:rsid w:val="00D53826"/>
    <w:rsid w:val="00D55496"/>
    <w:rsid w:val="00D5735C"/>
    <w:rsid w:val="00D63149"/>
    <w:rsid w:val="00D65B5A"/>
    <w:rsid w:val="00D714E4"/>
    <w:rsid w:val="00D72967"/>
    <w:rsid w:val="00D73460"/>
    <w:rsid w:val="00D7438F"/>
    <w:rsid w:val="00D75271"/>
    <w:rsid w:val="00D75768"/>
    <w:rsid w:val="00D808EF"/>
    <w:rsid w:val="00D82D81"/>
    <w:rsid w:val="00D83ECD"/>
    <w:rsid w:val="00D8626B"/>
    <w:rsid w:val="00D868BF"/>
    <w:rsid w:val="00D91AD3"/>
    <w:rsid w:val="00D94D4C"/>
    <w:rsid w:val="00D94F24"/>
    <w:rsid w:val="00D97DC1"/>
    <w:rsid w:val="00DA1EFD"/>
    <w:rsid w:val="00DA5866"/>
    <w:rsid w:val="00DA781D"/>
    <w:rsid w:val="00DB12D0"/>
    <w:rsid w:val="00DB13B5"/>
    <w:rsid w:val="00DB15A8"/>
    <w:rsid w:val="00DB29B3"/>
    <w:rsid w:val="00DB47F0"/>
    <w:rsid w:val="00DB6476"/>
    <w:rsid w:val="00DC0EA0"/>
    <w:rsid w:val="00DC15E5"/>
    <w:rsid w:val="00DC5534"/>
    <w:rsid w:val="00DD07C9"/>
    <w:rsid w:val="00DD0F70"/>
    <w:rsid w:val="00DD5A68"/>
    <w:rsid w:val="00DD66BA"/>
    <w:rsid w:val="00DE239B"/>
    <w:rsid w:val="00DE4B00"/>
    <w:rsid w:val="00DE5469"/>
    <w:rsid w:val="00DF1F41"/>
    <w:rsid w:val="00DF615F"/>
    <w:rsid w:val="00E012B6"/>
    <w:rsid w:val="00E025B5"/>
    <w:rsid w:val="00E027A7"/>
    <w:rsid w:val="00E07999"/>
    <w:rsid w:val="00E10365"/>
    <w:rsid w:val="00E159A2"/>
    <w:rsid w:val="00E17DB8"/>
    <w:rsid w:val="00E227C4"/>
    <w:rsid w:val="00E259F8"/>
    <w:rsid w:val="00E26600"/>
    <w:rsid w:val="00E2707B"/>
    <w:rsid w:val="00E30796"/>
    <w:rsid w:val="00E33A08"/>
    <w:rsid w:val="00E35EBD"/>
    <w:rsid w:val="00E432CF"/>
    <w:rsid w:val="00E50196"/>
    <w:rsid w:val="00E51662"/>
    <w:rsid w:val="00E5175D"/>
    <w:rsid w:val="00E52222"/>
    <w:rsid w:val="00E52720"/>
    <w:rsid w:val="00E5419D"/>
    <w:rsid w:val="00E55F2F"/>
    <w:rsid w:val="00E60750"/>
    <w:rsid w:val="00E64736"/>
    <w:rsid w:val="00E66CF6"/>
    <w:rsid w:val="00E67313"/>
    <w:rsid w:val="00E773A3"/>
    <w:rsid w:val="00E77ECD"/>
    <w:rsid w:val="00E8102B"/>
    <w:rsid w:val="00E819A6"/>
    <w:rsid w:val="00E8301B"/>
    <w:rsid w:val="00E85725"/>
    <w:rsid w:val="00E866F7"/>
    <w:rsid w:val="00E86B2C"/>
    <w:rsid w:val="00E919B0"/>
    <w:rsid w:val="00E91A6A"/>
    <w:rsid w:val="00E92580"/>
    <w:rsid w:val="00E94E8C"/>
    <w:rsid w:val="00E957A9"/>
    <w:rsid w:val="00E9582A"/>
    <w:rsid w:val="00E96F8D"/>
    <w:rsid w:val="00EA16C7"/>
    <w:rsid w:val="00EA17E3"/>
    <w:rsid w:val="00EA1834"/>
    <w:rsid w:val="00EA2384"/>
    <w:rsid w:val="00EA527F"/>
    <w:rsid w:val="00EA5795"/>
    <w:rsid w:val="00EB1DCB"/>
    <w:rsid w:val="00EB3FBB"/>
    <w:rsid w:val="00EB667C"/>
    <w:rsid w:val="00EB740A"/>
    <w:rsid w:val="00EC4B13"/>
    <w:rsid w:val="00EC54D5"/>
    <w:rsid w:val="00EC55E1"/>
    <w:rsid w:val="00EC7758"/>
    <w:rsid w:val="00EC7EAC"/>
    <w:rsid w:val="00ED1374"/>
    <w:rsid w:val="00ED5698"/>
    <w:rsid w:val="00ED5B45"/>
    <w:rsid w:val="00ED5C08"/>
    <w:rsid w:val="00ED611D"/>
    <w:rsid w:val="00ED647F"/>
    <w:rsid w:val="00EE1134"/>
    <w:rsid w:val="00EE42DB"/>
    <w:rsid w:val="00EE4CA4"/>
    <w:rsid w:val="00F01AFC"/>
    <w:rsid w:val="00F0662B"/>
    <w:rsid w:val="00F13EAE"/>
    <w:rsid w:val="00F142F9"/>
    <w:rsid w:val="00F15ABF"/>
    <w:rsid w:val="00F2013D"/>
    <w:rsid w:val="00F2036D"/>
    <w:rsid w:val="00F30FC2"/>
    <w:rsid w:val="00F33946"/>
    <w:rsid w:val="00F33B1F"/>
    <w:rsid w:val="00F3699F"/>
    <w:rsid w:val="00F41194"/>
    <w:rsid w:val="00F4159B"/>
    <w:rsid w:val="00F42AFE"/>
    <w:rsid w:val="00F51C7C"/>
    <w:rsid w:val="00F52158"/>
    <w:rsid w:val="00F523D1"/>
    <w:rsid w:val="00F54541"/>
    <w:rsid w:val="00F57B97"/>
    <w:rsid w:val="00F617C1"/>
    <w:rsid w:val="00F65447"/>
    <w:rsid w:val="00F718E5"/>
    <w:rsid w:val="00F71C13"/>
    <w:rsid w:val="00F72533"/>
    <w:rsid w:val="00F75405"/>
    <w:rsid w:val="00F763B2"/>
    <w:rsid w:val="00F8022A"/>
    <w:rsid w:val="00F80F14"/>
    <w:rsid w:val="00F81260"/>
    <w:rsid w:val="00F82F90"/>
    <w:rsid w:val="00F90B42"/>
    <w:rsid w:val="00F914E9"/>
    <w:rsid w:val="00F94B11"/>
    <w:rsid w:val="00F96069"/>
    <w:rsid w:val="00FA052F"/>
    <w:rsid w:val="00FA2C30"/>
    <w:rsid w:val="00FA4545"/>
    <w:rsid w:val="00FA7583"/>
    <w:rsid w:val="00FA79D6"/>
    <w:rsid w:val="00FB121C"/>
    <w:rsid w:val="00FB12F1"/>
    <w:rsid w:val="00FB5270"/>
    <w:rsid w:val="00FB5956"/>
    <w:rsid w:val="00FC34A9"/>
    <w:rsid w:val="00FC4E0E"/>
    <w:rsid w:val="00FC5F22"/>
    <w:rsid w:val="00FC725C"/>
    <w:rsid w:val="00FD0311"/>
    <w:rsid w:val="00FD1C28"/>
    <w:rsid w:val="00FE17C7"/>
    <w:rsid w:val="00FE18C0"/>
    <w:rsid w:val="00FE3FB1"/>
    <w:rsid w:val="00FF08F4"/>
    <w:rsid w:val="00FF6AA3"/>
    <w:rsid w:val="0114DF2E"/>
    <w:rsid w:val="021A7B74"/>
    <w:rsid w:val="0317A913"/>
    <w:rsid w:val="058AC1D8"/>
    <w:rsid w:val="074A12AA"/>
    <w:rsid w:val="08481CF7"/>
    <w:rsid w:val="08E8A281"/>
    <w:rsid w:val="0985D11D"/>
    <w:rsid w:val="0A55E4DA"/>
    <w:rsid w:val="0B4BB06B"/>
    <w:rsid w:val="0B5DAFC3"/>
    <w:rsid w:val="0D3459F1"/>
    <w:rsid w:val="0D82C019"/>
    <w:rsid w:val="0DCFBD98"/>
    <w:rsid w:val="0DEE3B2A"/>
    <w:rsid w:val="0E24A764"/>
    <w:rsid w:val="0E7E5026"/>
    <w:rsid w:val="0F4E08D9"/>
    <w:rsid w:val="0F695F56"/>
    <w:rsid w:val="0F721319"/>
    <w:rsid w:val="13A6FD95"/>
    <w:rsid w:val="14EB69AC"/>
    <w:rsid w:val="14F8D834"/>
    <w:rsid w:val="183C32CB"/>
    <w:rsid w:val="1993289D"/>
    <w:rsid w:val="19B320FA"/>
    <w:rsid w:val="19D8032C"/>
    <w:rsid w:val="1B4EF15B"/>
    <w:rsid w:val="1C2B72C5"/>
    <w:rsid w:val="1CB4C03C"/>
    <w:rsid w:val="1DCE4908"/>
    <w:rsid w:val="1DF3241D"/>
    <w:rsid w:val="1E0366E1"/>
    <w:rsid w:val="1F1D8520"/>
    <w:rsid w:val="210ADEE7"/>
    <w:rsid w:val="21C9ECB4"/>
    <w:rsid w:val="238C7E03"/>
    <w:rsid w:val="24BF55FD"/>
    <w:rsid w:val="2D054A48"/>
    <w:rsid w:val="2DEE5D2E"/>
    <w:rsid w:val="2EA9CD71"/>
    <w:rsid w:val="2F8A2D8F"/>
    <w:rsid w:val="306783A8"/>
    <w:rsid w:val="312102B1"/>
    <w:rsid w:val="32C4C098"/>
    <w:rsid w:val="32C8199C"/>
    <w:rsid w:val="32DCB90A"/>
    <w:rsid w:val="337CE633"/>
    <w:rsid w:val="348076F1"/>
    <w:rsid w:val="37B84D95"/>
    <w:rsid w:val="39F32C49"/>
    <w:rsid w:val="3ACFD27D"/>
    <w:rsid w:val="3E07733F"/>
    <w:rsid w:val="3E3212E1"/>
    <w:rsid w:val="3FA343A0"/>
    <w:rsid w:val="408CF10F"/>
    <w:rsid w:val="40B0C56D"/>
    <w:rsid w:val="410F4098"/>
    <w:rsid w:val="4155A5FB"/>
    <w:rsid w:val="42DAE462"/>
    <w:rsid w:val="454961D3"/>
    <w:rsid w:val="454D8CC0"/>
    <w:rsid w:val="4561AD82"/>
    <w:rsid w:val="46ED1FBA"/>
    <w:rsid w:val="4994AB80"/>
    <w:rsid w:val="4A24C07C"/>
    <w:rsid w:val="4A3FE7BC"/>
    <w:rsid w:val="4A8F19A9"/>
    <w:rsid w:val="4AD81474"/>
    <w:rsid w:val="4D5C613E"/>
    <w:rsid w:val="4DC86473"/>
    <w:rsid w:val="4F181797"/>
    <w:rsid w:val="4FC43ECD"/>
    <w:rsid w:val="524D1543"/>
    <w:rsid w:val="53EB88BA"/>
    <w:rsid w:val="5426EC27"/>
    <w:rsid w:val="54BDA9FE"/>
    <w:rsid w:val="5587591B"/>
    <w:rsid w:val="56EE4280"/>
    <w:rsid w:val="5A41D7C3"/>
    <w:rsid w:val="5B486613"/>
    <w:rsid w:val="5BBD8C4A"/>
    <w:rsid w:val="5D595CAB"/>
    <w:rsid w:val="5D728508"/>
    <w:rsid w:val="5D926B00"/>
    <w:rsid w:val="5EC228D8"/>
    <w:rsid w:val="5F0C2D6B"/>
    <w:rsid w:val="5F2E3B61"/>
    <w:rsid w:val="5FE03C3C"/>
    <w:rsid w:val="60D6ED83"/>
    <w:rsid w:val="611BEA7B"/>
    <w:rsid w:val="615F1BFD"/>
    <w:rsid w:val="639721D5"/>
    <w:rsid w:val="63B39D2B"/>
    <w:rsid w:val="6537388B"/>
    <w:rsid w:val="6594974C"/>
    <w:rsid w:val="66913FD8"/>
    <w:rsid w:val="689A870B"/>
    <w:rsid w:val="68B3C389"/>
    <w:rsid w:val="6AC43216"/>
    <w:rsid w:val="6AD2915C"/>
    <w:rsid w:val="6CDDC57D"/>
    <w:rsid w:val="6CE79275"/>
    <w:rsid w:val="6D8680D4"/>
    <w:rsid w:val="6F225135"/>
    <w:rsid w:val="6F89865E"/>
    <w:rsid w:val="76411295"/>
    <w:rsid w:val="77EE08F4"/>
    <w:rsid w:val="78156C38"/>
    <w:rsid w:val="78C56DD1"/>
    <w:rsid w:val="7BCB6F18"/>
    <w:rsid w:val="7D98D84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7AC330"/>
  <w15:docId w15:val="{7A2C310D-A5B0-4993-AAC8-82FAC480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5E0"/>
  </w:style>
  <w:style w:type="paragraph" w:styleId="Heading3">
    <w:name w:val="heading 3"/>
    <w:basedOn w:val="Normal"/>
    <w:next w:val="Normal"/>
    <w:link w:val="Heading3Char"/>
    <w:uiPriority w:val="9"/>
    <w:semiHidden/>
    <w:unhideWhenUsed/>
    <w:qFormat/>
    <w:rsid w:val="00A873F9"/>
    <w:pPr>
      <w:keepNext/>
      <w:keepLines/>
      <w:spacing w:before="40" w:after="0" w:line="256" w:lineRule="auto"/>
      <w:outlineLvl w:val="2"/>
    </w:pPr>
    <w:rPr>
      <w:rFonts w:asciiTheme="majorHAnsi" w:eastAsiaTheme="majorEastAsia" w:hAnsiTheme="majorHAnsi" w:cstheme="majorBidi"/>
      <w: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65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65E0"/>
    <w:rPr>
      <w:b/>
      <w:bCs/>
    </w:rPr>
  </w:style>
  <w:style w:type="character" w:styleId="Hyperlink">
    <w:name w:val="Hyperlink"/>
    <w:basedOn w:val="DefaultParagraphFont"/>
    <w:uiPriority w:val="99"/>
    <w:unhideWhenUsed/>
    <w:rsid w:val="009268ED"/>
    <w:rPr>
      <w:color w:val="0563C1" w:themeColor="hyperlink"/>
      <w:u w:val="single"/>
    </w:rPr>
  </w:style>
  <w:style w:type="character" w:customStyle="1" w:styleId="UnresolvedMention1">
    <w:name w:val="Unresolved Mention1"/>
    <w:basedOn w:val="DefaultParagraphFont"/>
    <w:uiPriority w:val="99"/>
    <w:semiHidden/>
    <w:unhideWhenUsed/>
    <w:rsid w:val="009268ED"/>
    <w:rPr>
      <w:color w:val="808080"/>
      <w:shd w:val="clear" w:color="auto" w:fill="E6E6E6"/>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34"/>
    <w:qFormat/>
    <w:rsid w:val="00A873F9"/>
    <w:pPr>
      <w:ind w:left="720"/>
      <w:contextualSpacing/>
    </w:pPr>
  </w:style>
  <w:style w:type="character" w:customStyle="1" w:styleId="InstructionalTextChar">
    <w:name w:val="Instructional Text Char"/>
    <w:basedOn w:val="DefaultParagraphFont"/>
    <w:link w:val="InstructionalText"/>
    <w:locked/>
    <w:rsid w:val="00A873F9"/>
    <w:rPr>
      <w:i/>
      <w:color w:val="FF0000"/>
    </w:rPr>
  </w:style>
  <w:style w:type="paragraph" w:customStyle="1" w:styleId="InstructionalText">
    <w:name w:val="Instructional Text"/>
    <w:basedOn w:val="Normal"/>
    <w:link w:val="InstructionalTextChar"/>
    <w:qFormat/>
    <w:rsid w:val="00A873F9"/>
    <w:pPr>
      <w:spacing w:line="256" w:lineRule="auto"/>
    </w:pPr>
    <w:rPr>
      <w:i/>
      <w:color w:val="FF0000"/>
    </w:rPr>
  </w:style>
  <w:style w:type="character" w:customStyle="1" w:styleId="Heading3Char">
    <w:name w:val="Heading 3 Char"/>
    <w:basedOn w:val="DefaultParagraphFont"/>
    <w:link w:val="Heading3"/>
    <w:uiPriority w:val="9"/>
    <w:semiHidden/>
    <w:rsid w:val="00A873F9"/>
    <w:rPr>
      <w:rFonts w:asciiTheme="majorHAnsi" w:eastAsiaTheme="majorEastAsia" w:hAnsiTheme="majorHAnsi" w:cstheme="majorBidi"/>
      <w:i/>
      <w:color w:val="1F3763" w:themeColor="accent1" w:themeShade="7F"/>
      <w:sz w:val="24"/>
      <w:szCs w:val="24"/>
    </w:rPr>
  </w:style>
  <w:style w:type="character" w:styleId="FollowedHyperlink">
    <w:name w:val="FollowedHyperlink"/>
    <w:basedOn w:val="DefaultParagraphFont"/>
    <w:uiPriority w:val="99"/>
    <w:semiHidden/>
    <w:unhideWhenUsed/>
    <w:rsid w:val="00866E8C"/>
    <w:rPr>
      <w:color w:val="954F72" w:themeColor="followedHyperlink"/>
      <w:u w:val="single"/>
    </w:rPr>
  </w:style>
  <w:style w:type="character" w:styleId="CommentReference">
    <w:name w:val="annotation reference"/>
    <w:basedOn w:val="DefaultParagraphFont"/>
    <w:uiPriority w:val="99"/>
    <w:semiHidden/>
    <w:unhideWhenUsed/>
    <w:rsid w:val="00574D8E"/>
    <w:rPr>
      <w:sz w:val="16"/>
      <w:szCs w:val="16"/>
    </w:rPr>
  </w:style>
  <w:style w:type="paragraph" w:styleId="CommentText">
    <w:name w:val="annotation text"/>
    <w:basedOn w:val="Normal"/>
    <w:link w:val="CommentTextChar"/>
    <w:uiPriority w:val="99"/>
    <w:unhideWhenUsed/>
    <w:rsid w:val="00574D8E"/>
    <w:pPr>
      <w:spacing w:line="240" w:lineRule="auto"/>
    </w:pPr>
    <w:rPr>
      <w:sz w:val="20"/>
      <w:szCs w:val="20"/>
    </w:rPr>
  </w:style>
  <w:style w:type="character" w:customStyle="1" w:styleId="CommentTextChar">
    <w:name w:val="Comment Text Char"/>
    <w:basedOn w:val="DefaultParagraphFont"/>
    <w:link w:val="CommentText"/>
    <w:uiPriority w:val="99"/>
    <w:rsid w:val="00574D8E"/>
    <w:rPr>
      <w:sz w:val="20"/>
      <w:szCs w:val="20"/>
    </w:rPr>
  </w:style>
  <w:style w:type="paragraph" w:styleId="CommentSubject">
    <w:name w:val="annotation subject"/>
    <w:basedOn w:val="CommentText"/>
    <w:next w:val="CommentText"/>
    <w:link w:val="CommentSubjectChar"/>
    <w:uiPriority w:val="99"/>
    <w:semiHidden/>
    <w:unhideWhenUsed/>
    <w:rsid w:val="00574D8E"/>
    <w:rPr>
      <w:b/>
      <w:bCs/>
    </w:rPr>
  </w:style>
  <w:style w:type="character" w:customStyle="1" w:styleId="CommentSubjectChar">
    <w:name w:val="Comment Subject Char"/>
    <w:basedOn w:val="CommentTextChar"/>
    <w:link w:val="CommentSubject"/>
    <w:uiPriority w:val="99"/>
    <w:semiHidden/>
    <w:rsid w:val="00574D8E"/>
    <w:rPr>
      <w:b/>
      <w:bCs/>
      <w:sz w:val="20"/>
      <w:szCs w:val="20"/>
    </w:rPr>
  </w:style>
  <w:style w:type="paragraph" w:styleId="BalloonText">
    <w:name w:val="Balloon Text"/>
    <w:basedOn w:val="Normal"/>
    <w:link w:val="BalloonTextChar"/>
    <w:uiPriority w:val="99"/>
    <w:semiHidden/>
    <w:unhideWhenUsed/>
    <w:rsid w:val="00574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D8E"/>
    <w:rPr>
      <w:rFonts w:ascii="Segoe UI" w:hAnsi="Segoe UI" w:cs="Segoe UI"/>
      <w:sz w:val="18"/>
      <w:szCs w:val="18"/>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34"/>
    <w:locked/>
    <w:rsid w:val="00C2330F"/>
  </w:style>
  <w:style w:type="character" w:styleId="SubtleEmphasis">
    <w:name w:val="Subtle Emphasis"/>
    <w:basedOn w:val="DefaultParagraphFont"/>
    <w:uiPriority w:val="19"/>
    <w:qFormat/>
    <w:rsid w:val="008712A0"/>
    <w:rPr>
      <w:i/>
      <w:iCs/>
      <w:color w:val="404040" w:themeColor="text1" w:themeTint="BF"/>
    </w:rPr>
  </w:style>
  <w:style w:type="paragraph" w:styleId="Header">
    <w:name w:val="header"/>
    <w:basedOn w:val="Normal"/>
    <w:link w:val="HeaderChar"/>
    <w:uiPriority w:val="99"/>
    <w:unhideWhenUsed/>
    <w:rsid w:val="007C1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8A1"/>
  </w:style>
  <w:style w:type="paragraph" w:styleId="Footer">
    <w:name w:val="footer"/>
    <w:basedOn w:val="Normal"/>
    <w:link w:val="FooterChar"/>
    <w:uiPriority w:val="99"/>
    <w:unhideWhenUsed/>
    <w:rsid w:val="007C1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8A1"/>
  </w:style>
  <w:style w:type="character" w:customStyle="1" w:styleId="UnresolvedMention2">
    <w:name w:val="Unresolved Mention2"/>
    <w:basedOn w:val="DefaultParagraphFont"/>
    <w:uiPriority w:val="99"/>
    <w:semiHidden/>
    <w:unhideWhenUsed/>
    <w:rsid w:val="00BE1809"/>
    <w:rPr>
      <w:color w:val="605E5C"/>
      <w:shd w:val="clear" w:color="auto" w:fill="E1DFDD"/>
    </w:rPr>
  </w:style>
  <w:style w:type="paragraph" w:customStyle="1" w:styleId="xmsonormal">
    <w:name w:val="x_msonormal"/>
    <w:basedOn w:val="Normal"/>
    <w:rsid w:val="006A1419"/>
    <w:pPr>
      <w:spacing w:before="100" w:beforeAutospacing="1" w:after="100" w:afterAutospacing="1" w:line="240" w:lineRule="auto"/>
    </w:pPr>
    <w:rPr>
      <w:rFonts w:ascii="Times" w:hAnsi="Times"/>
      <w:sz w:val="20"/>
      <w:szCs w:val="20"/>
    </w:rPr>
  </w:style>
  <w:style w:type="paragraph" w:styleId="Revision">
    <w:name w:val="Revision"/>
    <w:hidden/>
    <w:uiPriority w:val="99"/>
    <w:semiHidden/>
    <w:rsid w:val="00BD540B"/>
    <w:pPr>
      <w:spacing w:after="0" w:line="240" w:lineRule="auto"/>
    </w:pPr>
  </w:style>
  <w:style w:type="character" w:customStyle="1" w:styleId="UnresolvedMention">
    <w:name w:val="Unresolved Mention"/>
    <w:basedOn w:val="DefaultParagraphFont"/>
    <w:uiPriority w:val="99"/>
    <w:unhideWhenUsed/>
    <w:rsid w:val="00F01AFC"/>
    <w:rPr>
      <w:color w:val="605E5C"/>
      <w:shd w:val="clear" w:color="auto" w:fill="E1DFDD"/>
    </w:rPr>
  </w:style>
  <w:style w:type="character" w:customStyle="1" w:styleId="Mention">
    <w:name w:val="Mention"/>
    <w:basedOn w:val="DefaultParagraphFont"/>
    <w:uiPriority w:val="99"/>
    <w:unhideWhenUsed/>
    <w:rsid w:val="00C76F4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7316">
      <w:bodyDiv w:val="1"/>
      <w:marLeft w:val="0"/>
      <w:marRight w:val="0"/>
      <w:marTop w:val="0"/>
      <w:marBottom w:val="0"/>
      <w:divBdr>
        <w:top w:val="none" w:sz="0" w:space="0" w:color="auto"/>
        <w:left w:val="none" w:sz="0" w:space="0" w:color="auto"/>
        <w:bottom w:val="none" w:sz="0" w:space="0" w:color="auto"/>
        <w:right w:val="none" w:sz="0" w:space="0" w:color="auto"/>
      </w:divBdr>
    </w:div>
    <w:div w:id="87314201">
      <w:bodyDiv w:val="1"/>
      <w:marLeft w:val="0"/>
      <w:marRight w:val="0"/>
      <w:marTop w:val="0"/>
      <w:marBottom w:val="0"/>
      <w:divBdr>
        <w:top w:val="none" w:sz="0" w:space="0" w:color="auto"/>
        <w:left w:val="none" w:sz="0" w:space="0" w:color="auto"/>
        <w:bottom w:val="none" w:sz="0" w:space="0" w:color="auto"/>
        <w:right w:val="none" w:sz="0" w:space="0" w:color="auto"/>
      </w:divBdr>
    </w:div>
    <w:div w:id="89470119">
      <w:bodyDiv w:val="1"/>
      <w:marLeft w:val="0"/>
      <w:marRight w:val="0"/>
      <w:marTop w:val="0"/>
      <w:marBottom w:val="0"/>
      <w:divBdr>
        <w:top w:val="none" w:sz="0" w:space="0" w:color="auto"/>
        <w:left w:val="none" w:sz="0" w:space="0" w:color="auto"/>
        <w:bottom w:val="none" w:sz="0" w:space="0" w:color="auto"/>
        <w:right w:val="none" w:sz="0" w:space="0" w:color="auto"/>
      </w:divBdr>
    </w:div>
    <w:div w:id="348456924">
      <w:bodyDiv w:val="1"/>
      <w:marLeft w:val="0"/>
      <w:marRight w:val="0"/>
      <w:marTop w:val="0"/>
      <w:marBottom w:val="0"/>
      <w:divBdr>
        <w:top w:val="none" w:sz="0" w:space="0" w:color="auto"/>
        <w:left w:val="none" w:sz="0" w:space="0" w:color="auto"/>
        <w:bottom w:val="none" w:sz="0" w:space="0" w:color="auto"/>
        <w:right w:val="none" w:sz="0" w:space="0" w:color="auto"/>
      </w:divBdr>
    </w:div>
    <w:div w:id="477456066">
      <w:bodyDiv w:val="1"/>
      <w:marLeft w:val="0"/>
      <w:marRight w:val="0"/>
      <w:marTop w:val="0"/>
      <w:marBottom w:val="0"/>
      <w:divBdr>
        <w:top w:val="none" w:sz="0" w:space="0" w:color="auto"/>
        <w:left w:val="none" w:sz="0" w:space="0" w:color="auto"/>
        <w:bottom w:val="none" w:sz="0" w:space="0" w:color="auto"/>
        <w:right w:val="none" w:sz="0" w:space="0" w:color="auto"/>
      </w:divBdr>
    </w:div>
    <w:div w:id="614143809">
      <w:bodyDiv w:val="1"/>
      <w:marLeft w:val="0"/>
      <w:marRight w:val="0"/>
      <w:marTop w:val="0"/>
      <w:marBottom w:val="0"/>
      <w:divBdr>
        <w:top w:val="none" w:sz="0" w:space="0" w:color="auto"/>
        <w:left w:val="none" w:sz="0" w:space="0" w:color="auto"/>
        <w:bottom w:val="none" w:sz="0" w:space="0" w:color="auto"/>
        <w:right w:val="none" w:sz="0" w:space="0" w:color="auto"/>
      </w:divBdr>
    </w:div>
    <w:div w:id="1026448822">
      <w:bodyDiv w:val="1"/>
      <w:marLeft w:val="0"/>
      <w:marRight w:val="0"/>
      <w:marTop w:val="0"/>
      <w:marBottom w:val="0"/>
      <w:divBdr>
        <w:top w:val="none" w:sz="0" w:space="0" w:color="auto"/>
        <w:left w:val="none" w:sz="0" w:space="0" w:color="auto"/>
        <w:bottom w:val="none" w:sz="0" w:space="0" w:color="auto"/>
        <w:right w:val="none" w:sz="0" w:space="0" w:color="auto"/>
      </w:divBdr>
    </w:div>
    <w:div w:id="1216745748">
      <w:bodyDiv w:val="1"/>
      <w:marLeft w:val="0"/>
      <w:marRight w:val="0"/>
      <w:marTop w:val="0"/>
      <w:marBottom w:val="0"/>
      <w:divBdr>
        <w:top w:val="none" w:sz="0" w:space="0" w:color="auto"/>
        <w:left w:val="none" w:sz="0" w:space="0" w:color="auto"/>
        <w:bottom w:val="none" w:sz="0" w:space="0" w:color="auto"/>
        <w:right w:val="none" w:sz="0" w:space="0" w:color="auto"/>
      </w:divBdr>
    </w:div>
    <w:div w:id="1289895837">
      <w:bodyDiv w:val="1"/>
      <w:marLeft w:val="0"/>
      <w:marRight w:val="0"/>
      <w:marTop w:val="0"/>
      <w:marBottom w:val="0"/>
      <w:divBdr>
        <w:top w:val="none" w:sz="0" w:space="0" w:color="auto"/>
        <w:left w:val="none" w:sz="0" w:space="0" w:color="auto"/>
        <w:bottom w:val="none" w:sz="0" w:space="0" w:color="auto"/>
        <w:right w:val="none" w:sz="0" w:space="0" w:color="auto"/>
      </w:divBdr>
    </w:div>
    <w:div w:id="1554123648">
      <w:bodyDiv w:val="1"/>
      <w:marLeft w:val="0"/>
      <w:marRight w:val="0"/>
      <w:marTop w:val="0"/>
      <w:marBottom w:val="0"/>
      <w:divBdr>
        <w:top w:val="none" w:sz="0" w:space="0" w:color="auto"/>
        <w:left w:val="none" w:sz="0" w:space="0" w:color="auto"/>
        <w:bottom w:val="none" w:sz="0" w:space="0" w:color="auto"/>
        <w:right w:val="none" w:sz="0" w:space="0" w:color="auto"/>
      </w:divBdr>
    </w:div>
    <w:div w:id="1586063132">
      <w:bodyDiv w:val="1"/>
      <w:marLeft w:val="0"/>
      <w:marRight w:val="0"/>
      <w:marTop w:val="0"/>
      <w:marBottom w:val="0"/>
      <w:divBdr>
        <w:top w:val="none" w:sz="0" w:space="0" w:color="auto"/>
        <w:left w:val="none" w:sz="0" w:space="0" w:color="auto"/>
        <w:bottom w:val="none" w:sz="0" w:space="0" w:color="auto"/>
        <w:right w:val="none" w:sz="0" w:space="0" w:color="auto"/>
      </w:divBdr>
    </w:div>
    <w:div w:id="1608392705">
      <w:bodyDiv w:val="1"/>
      <w:marLeft w:val="0"/>
      <w:marRight w:val="0"/>
      <w:marTop w:val="0"/>
      <w:marBottom w:val="0"/>
      <w:divBdr>
        <w:top w:val="none" w:sz="0" w:space="0" w:color="auto"/>
        <w:left w:val="none" w:sz="0" w:space="0" w:color="auto"/>
        <w:bottom w:val="none" w:sz="0" w:space="0" w:color="auto"/>
        <w:right w:val="none" w:sz="0" w:space="0" w:color="auto"/>
      </w:divBdr>
    </w:div>
    <w:div w:id="1840538744">
      <w:bodyDiv w:val="1"/>
      <w:marLeft w:val="0"/>
      <w:marRight w:val="0"/>
      <w:marTop w:val="0"/>
      <w:marBottom w:val="0"/>
      <w:divBdr>
        <w:top w:val="none" w:sz="0" w:space="0" w:color="auto"/>
        <w:left w:val="none" w:sz="0" w:space="0" w:color="auto"/>
        <w:bottom w:val="none" w:sz="0" w:space="0" w:color="auto"/>
        <w:right w:val="none" w:sz="0" w:space="0" w:color="auto"/>
      </w:divBdr>
    </w:div>
    <w:div w:id="1846630666">
      <w:bodyDiv w:val="1"/>
      <w:marLeft w:val="0"/>
      <w:marRight w:val="0"/>
      <w:marTop w:val="0"/>
      <w:marBottom w:val="0"/>
      <w:divBdr>
        <w:top w:val="none" w:sz="0" w:space="0" w:color="auto"/>
        <w:left w:val="none" w:sz="0" w:space="0" w:color="auto"/>
        <w:bottom w:val="none" w:sz="0" w:space="0" w:color="auto"/>
        <w:right w:val="none" w:sz="0" w:space="0" w:color="auto"/>
      </w:divBdr>
    </w:div>
    <w:div w:id="1881748117">
      <w:bodyDiv w:val="1"/>
      <w:marLeft w:val="0"/>
      <w:marRight w:val="0"/>
      <w:marTop w:val="0"/>
      <w:marBottom w:val="0"/>
      <w:divBdr>
        <w:top w:val="none" w:sz="0" w:space="0" w:color="auto"/>
        <w:left w:val="none" w:sz="0" w:space="0" w:color="auto"/>
        <w:bottom w:val="none" w:sz="0" w:space="0" w:color="auto"/>
        <w:right w:val="none" w:sz="0" w:space="0" w:color="auto"/>
      </w:divBdr>
    </w:div>
    <w:div w:id="1889413486">
      <w:bodyDiv w:val="1"/>
      <w:marLeft w:val="0"/>
      <w:marRight w:val="0"/>
      <w:marTop w:val="0"/>
      <w:marBottom w:val="0"/>
      <w:divBdr>
        <w:top w:val="none" w:sz="0" w:space="0" w:color="auto"/>
        <w:left w:val="none" w:sz="0" w:space="0" w:color="auto"/>
        <w:bottom w:val="none" w:sz="0" w:space="0" w:color="auto"/>
        <w:right w:val="none" w:sz="0" w:space="0" w:color="auto"/>
      </w:divBdr>
    </w:div>
    <w:div w:id="1936402369">
      <w:bodyDiv w:val="1"/>
      <w:marLeft w:val="0"/>
      <w:marRight w:val="0"/>
      <w:marTop w:val="0"/>
      <w:marBottom w:val="0"/>
      <w:divBdr>
        <w:top w:val="none" w:sz="0" w:space="0" w:color="auto"/>
        <w:left w:val="none" w:sz="0" w:space="0" w:color="auto"/>
        <w:bottom w:val="none" w:sz="0" w:space="0" w:color="auto"/>
        <w:right w:val="none" w:sz="0" w:space="0" w:color="auto"/>
      </w:divBdr>
    </w:div>
    <w:div w:id="206058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70933a667c284f80"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0E8A7978AC424AAC1922D940686870" ma:contentTypeVersion="6" ma:contentTypeDescription="Create a new document." ma:contentTypeScope="" ma:versionID="a654c05632f4b3d720bb0ee4142618f3">
  <xsd:schema xmlns:xsd="http://www.w3.org/2001/XMLSchema" xmlns:xs="http://www.w3.org/2001/XMLSchema" xmlns:p="http://schemas.microsoft.com/office/2006/metadata/properties" xmlns:ns2="113a08ee-f2ee-4b4b-af0a-7044bd46594c" targetNamespace="http://schemas.microsoft.com/office/2006/metadata/properties" ma:root="true" ma:fieldsID="13abb692176983b1a8dbcf145d511d67" ns2:_="">
    <xsd:import namespace="113a08ee-f2ee-4b4b-af0a-7044bd4659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a08ee-f2ee-4b4b-af0a-7044bd465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88798-783D-410C-815E-B006C4C233D2}">
  <ds:schemaRefs>
    <ds:schemaRef ds:uri="http://schemas.microsoft.com/sharepoint/v3/contenttype/forms"/>
  </ds:schemaRefs>
</ds:datastoreItem>
</file>

<file path=customXml/itemProps2.xml><?xml version="1.0" encoding="utf-8"?>
<ds:datastoreItem xmlns:ds="http://schemas.openxmlformats.org/officeDocument/2006/customXml" ds:itemID="{8B5D410C-2B90-429D-9CC2-D779ED492E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E77B04-C9E5-42EA-A6C1-D108BCD94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a08ee-f2ee-4b4b-af0a-7044bd465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D38DBC-507E-4D14-A220-242CA0F1F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1543</Words>
  <Characters>8797</Characters>
  <Application>Microsoft Office Word</Application>
  <DocSecurity>0</DocSecurity>
  <Lines>73</Lines>
  <Paragraphs>20</Paragraphs>
  <ScaleCrop>false</ScaleCrop>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Votta, Carol (RIDOH)</dc:creator>
  <cp:keywords/>
  <dc:description/>
  <cp:lastModifiedBy>Jade Arruda</cp:lastModifiedBy>
  <cp:revision>5</cp:revision>
  <cp:lastPrinted>2022-02-19T19:35:00Z</cp:lastPrinted>
  <dcterms:created xsi:type="dcterms:W3CDTF">2022-06-29T14:26:00Z</dcterms:created>
  <dcterms:modified xsi:type="dcterms:W3CDTF">2022-06-29T18:30:00Z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0x010100920E8A7978AC424AAC1922D940686870</vt:lpwstr>
  </property>
</Properties>
</file>